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77777777" w:rsidR="006A60F4" w:rsidRPr="00831297" w:rsidRDefault="006A60F4" w:rsidP="006A60F4">
      <w:pPr>
        <w:pStyle w:val="Heading1"/>
        <w:spacing w:line="360" w:lineRule="auto"/>
        <w:jc w:val="left"/>
        <w:rPr>
          <w:color w:val="000000" w:themeColor="text1"/>
        </w:rPr>
      </w:pPr>
    </w:p>
    <w:p w14:paraId="36A81EBC" w14:textId="77777777" w:rsidR="00813A5C" w:rsidRPr="00831297" w:rsidRDefault="00813A5C" w:rsidP="00813A5C">
      <w:pPr>
        <w:pStyle w:val="Heading1"/>
        <w:spacing w:line="360" w:lineRule="auto"/>
        <w:jc w:val="left"/>
        <w:rPr>
          <w:color w:val="000000" w:themeColor="text1"/>
        </w:rPr>
      </w:pPr>
    </w:p>
    <w:p w14:paraId="6AAFDEB9" w14:textId="77777777" w:rsidR="00813A5C" w:rsidRPr="00831297" w:rsidRDefault="00813A5C" w:rsidP="00813A5C">
      <w:pPr>
        <w:pStyle w:val="Heading1"/>
        <w:rPr>
          <w:color w:val="000000" w:themeColor="text1"/>
        </w:rPr>
      </w:pPr>
      <w:r w:rsidRPr="00831297">
        <w:rPr>
          <w:color w:val="000000" w:themeColor="text1"/>
        </w:rPr>
        <w:t xml:space="preserve">    ОРОН СУУЦНЫ </w:t>
      </w:r>
      <w:r w:rsidRPr="00831297">
        <w:rPr>
          <w:rFonts w:eastAsia="Times New Roman"/>
          <w:caps/>
          <w:color w:val="000000" w:themeColor="text1"/>
        </w:rPr>
        <w:t>ТУХАЙ</w:t>
      </w:r>
      <w:r w:rsidRPr="00831297">
        <w:rPr>
          <w:color w:val="000000" w:themeColor="text1"/>
        </w:rPr>
        <w:t xml:space="preserve"> ХУУЛЬД </w:t>
      </w:r>
      <w:r w:rsidRPr="00831297">
        <w:rPr>
          <w:color w:val="000000" w:themeColor="text1"/>
        </w:rPr>
        <w:br/>
        <w:t xml:space="preserve">    ӨӨРЧЛӨЛТ ОРУУЛАХ ТУХАЙ</w:t>
      </w:r>
    </w:p>
    <w:p w14:paraId="78004388" w14:textId="77777777" w:rsidR="00813A5C" w:rsidRPr="00831297" w:rsidRDefault="00813A5C" w:rsidP="00813A5C">
      <w:pPr>
        <w:spacing w:line="360" w:lineRule="auto"/>
        <w:rPr>
          <w:rFonts w:ascii="Arial" w:hAnsi="Arial" w:cs="Arial"/>
          <w:b/>
          <w:color w:val="000000" w:themeColor="text1"/>
          <w:lang w:val="mn-MN"/>
        </w:rPr>
      </w:pPr>
    </w:p>
    <w:p w14:paraId="3D2BC0ED" w14:textId="77777777" w:rsidR="00813A5C" w:rsidRPr="00831297" w:rsidRDefault="00813A5C" w:rsidP="00813A5C">
      <w:pPr>
        <w:ind w:firstLine="720"/>
        <w:jc w:val="both"/>
        <w:rPr>
          <w:rFonts w:ascii="Arial" w:hAnsi="Arial" w:cs="Arial"/>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color w:val="000000" w:themeColor="text1"/>
          <w:lang w:val="mn-MN"/>
        </w:rPr>
        <w:t>Орон сууцны тухай хуулийн 3 дугаар зүйлийн 3.1.10 дахь заалтын, 15</w:t>
      </w:r>
      <w:r w:rsidRPr="00831297">
        <w:rPr>
          <w:rFonts w:ascii="Arial" w:hAnsi="Arial" w:cs="Arial"/>
          <w:color w:val="000000" w:themeColor="text1"/>
          <w:vertAlign w:val="superscript"/>
          <w:lang w:val="mn-MN"/>
        </w:rPr>
        <w:t>1</w:t>
      </w:r>
      <w:r w:rsidRPr="00831297">
        <w:rPr>
          <w:rFonts w:ascii="Arial" w:hAnsi="Arial" w:cs="Arial"/>
          <w:color w:val="000000" w:themeColor="text1"/>
          <w:lang w:val="mn-MN"/>
        </w:rPr>
        <w:t xml:space="preserve"> дүгээр зүйлийн 15</w:t>
      </w:r>
      <w:r w:rsidRPr="00831297">
        <w:rPr>
          <w:rFonts w:ascii="Arial" w:hAnsi="Arial" w:cs="Arial"/>
          <w:color w:val="000000" w:themeColor="text1"/>
          <w:vertAlign w:val="superscript"/>
          <w:lang w:val="mn-MN"/>
        </w:rPr>
        <w:t>1</w:t>
      </w:r>
      <w:r w:rsidRPr="00831297">
        <w:rPr>
          <w:rFonts w:ascii="Arial" w:hAnsi="Arial" w:cs="Arial"/>
          <w:color w:val="000000" w:themeColor="text1"/>
          <w:lang w:val="mn-MN"/>
        </w:rPr>
        <w:t xml:space="preserve">.2 дахь хэсгийн “мэргэжлийн хяналтын” гэснийг “барилгын хяналт шалгалт хэрэгжүүлэх эрх бүхий” гэж, 16 дугаар зүйлийн 16.3 дахь хэсгийн “Мэргэжлийн хяналтын” гэснийг “Барилгын хяналт шалгалт хэрэгжүүлэх эрх бүхий” гэж, 19 дүгээр зүйлийн 19.1 дэх хэсгийн “улсын ерөнхий байцаагчид” гэснийг “дээд шатны улсын байцаагчид” гэж тус тус өөрчилсүгэй.     </w:t>
      </w:r>
    </w:p>
    <w:p w14:paraId="52951C23" w14:textId="77777777" w:rsidR="00813A5C" w:rsidRPr="00831297" w:rsidRDefault="00813A5C" w:rsidP="00813A5C">
      <w:pPr>
        <w:ind w:firstLine="720"/>
        <w:jc w:val="both"/>
        <w:rPr>
          <w:rFonts w:ascii="Arial" w:hAnsi="Arial" w:cs="Arial"/>
          <w:color w:val="000000" w:themeColor="text1"/>
          <w:lang w:val="mn-MN"/>
        </w:rPr>
      </w:pPr>
    </w:p>
    <w:p w14:paraId="3D6554F7" w14:textId="77777777" w:rsidR="00813A5C" w:rsidRPr="00831297" w:rsidRDefault="00813A5C" w:rsidP="00813A5C">
      <w:pPr>
        <w:ind w:firstLine="720"/>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2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737950EF" w14:textId="77777777" w:rsidR="00813A5C" w:rsidRPr="00831297" w:rsidRDefault="00813A5C" w:rsidP="00813A5C">
      <w:pPr>
        <w:ind w:firstLine="720"/>
        <w:jc w:val="both"/>
        <w:rPr>
          <w:rFonts w:ascii="Arial" w:hAnsi="Arial" w:cs="Arial"/>
          <w:color w:val="000000" w:themeColor="text1"/>
          <w:lang w:val="mn-MN"/>
        </w:rPr>
      </w:pPr>
    </w:p>
    <w:p w14:paraId="1022CC6D" w14:textId="77777777" w:rsidR="00813A5C" w:rsidRPr="00831297" w:rsidRDefault="00813A5C" w:rsidP="00813A5C">
      <w:pPr>
        <w:ind w:firstLine="720"/>
        <w:jc w:val="both"/>
        <w:rPr>
          <w:rFonts w:ascii="Arial" w:hAnsi="Arial" w:cs="Arial"/>
          <w:color w:val="000000" w:themeColor="text1"/>
          <w:lang w:val="mn-MN"/>
        </w:rPr>
      </w:pPr>
    </w:p>
    <w:p w14:paraId="22091EC8" w14:textId="77777777" w:rsidR="00813A5C" w:rsidRPr="00831297" w:rsidRDefault="00813A5C" w:rsidP="00813A5C">
      <w:pPr>
        <w:ind w:firstLine="720"/>
        <w:jc w:val="both"/>
        <w:rPr>
          <w:rFonts w:ascii="Arial" w:hAnsi="Arial" w:cs="Arial"/>
          <w:color w:val="000000" w:themeColor="text1"/>
          <w:lang w:val="mn-MN"/>
        </w:rPr>
      </w:pPr>
    </w:p>
    <w:p w14:paraId="52EEA670" w14:textId="77777777" w:rsidR="00813A5C" w:rsidRPr="00831297" w:rsidRDefault="00813A5C" w:rsidP="00813A5C">
      <w:pPr>
        <w:ind w:firstLine="720"/>
        <w:jc w:val="both"/>
        <w:rPr>
          <w:rFonts w:ascii="Arial" w:hAnsi="Arial" w:cs="Arial"/>
          <w:color w:val="000000" w:themeColor="text1"/>
          <w:lang w:val="mn-MN"/>
        </w:rPr>
      </w:pPr>
    </w:p>
    <w:p w14:paraId="2873F0FA" w14:textId="77777777" w:rsidR="00813A5C" w:rsidRPr="00831297" w:rsidRDefault="00813A5C" w:rsidP="00813A5C">
      <w:pPr>
        <w:ind w:left="589" w:firstLine="851"/>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5ECF8D36" w:rsidR="009E3E99" w:rsidRPr="004D7EF2" w:rsidRDefault="00813A5C" w:rsidP="00813A5C">
      <w:pPr>
        <w:ind w:firstLine="851"/>
        <w:rPr>
          <w:rFonts w:ascii="Arial" w:hAnsi="Arial" w:cs="Arial"/>
          <w:color w:val="000000" w:themeColor="text1"/>
          <w:lang w:val="mn-MN"/>
        </w:rPr>
      </w:pP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4D7EF2"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1AF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2022-11-28T09:28:00Z</dcterms:created>
  <dcterms:modified xsi:type="dcterms:W3CDTF">2022-11-28T09:28:00Z</dcterms:modified>
</cp:coreProperties>
</file>