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534A9E" w:rsidRPr="00AF3AAB" w:rsidRDefault="00534A9E" w:rsidP="003D7DAF">
      <w:pPr>
        <w:pStyle w:val="NormalWeb"/>
        <w:snapToGrid w:val="0"/>
        <w:spacing w:before="0" w:beforeAutospacing="0" w:after="0" w:afterAutospacing="0"/>
        <w:jc w:val="right"/>
        <w:rPr>
          <w:rFonts w:ascii="Arial" w:hAnsi="Arial" w:cs="Arial"/>
          <w:noProof/>
          <w:color w:val="000000" w:themeColor="text1"/>
          <w:lang w:val="mn-MN"/>
        </w:rPr>
      </w:pPr>
      <w:r w:rsidRPr="00AF3AAB">
        <w:rPr>
          <w:rStyle w:val="Strong"/>
          <w:rFonts w:ascii="Arial" w:hAnsi="Arial" w:cs="Arial"/>
          <w:noProof/>
          <w:color w:val="000000" w:themeColor="text1"/>
          <w:lang w:val="mn-MN"/>
        </w:rPr>
        <w:t xml:space="preserve">                                                                                        </w:t>
      </w:r>
    </w:p>
    <w:p w:rsidR="003D7DAF" w:rsidRPr="00AF3AAB" w:rsidRDefault="003D7DAF" w:rsidP="00783B21">
      <w:pPr>
        <w:pStyle w:val="NormalWeb"/>
        <w:snapToGrid w:val="0"/>
        <w:spacing w:before="0" w:beforeAutospacing="0" w:after="0" w:afterAutospacing="0" w:line="360" w:lineRule="auto"/>
        <w:jc w:val="center"/>
        <w:rPr>
          <w:rStyle w:val="Strong"/>
          <w:rFonts w:ascii="Arial" w:hAnsi="Arial" w:cs="Arial"/>
          <w:noProof/>
          <w:color w:val="000000" w:themeColor="text1"/>
          <w:lang w:val="mn-MN"/>
        </w:rPr>
      </w:pPr>
    </w:p>
    <w:p w:rsidR="004C24D8" w:rsidRPr="00AF3AAB" w:rsidRDefault="004C24D8" w:rsidP="004C24D8">
      <w:pPr>
        <w:jc w:val="center"/>
        <w:rPr>
          <w:rFonts w:ascii="Arial" w:hAnsi="Arial" w:cs="Arial"/>
          <w:b/>
          <w:bCs/>
          <w:noProof/>
          <w:color w:val="000000" w:themeColor="text1"/>
          <w:shd w:val="clear" w:color="auto" w:fill="FFFFFF"/>
          <w:lang w:val="mn-MN"/>
        </w:rPr>
      </w:pPr>
      <w:r w:rsidRPr="00AF3AAB">
        <w:rPr>
          <w:rFonts w:ascii="Arial" w:hAnsi="Arial" w:cs="Arial"/>
          <w:b/>
          <w:bCs/>
          <w:noProof/>
          <w:color w:val="000000" w:themeColor="text1"/>
          <w:shd w:val="clear" w:color="auto" w:fill="FFFFFF"/>
          <w:lang w:val="mn-MN"/>
        </w:rPr>
        <w:t xml:space="preserve">  АЯЛАЛ ЖУУЛЧЛАЛЫН ТУХАЙ</w:t>
      </w:r>
      <w:r w:rsidRPr="00AF3AAB">
        <w:rPr>
          <w:rFonts w:ascii="Arial" w:hAnsi="Arial" w:cs="Arial"/>
          <w:b/>
          <w:noProof/>
          <w:color w:val="000000" w:themeColor="text1"/>
          <w:lang w:val="mn-MN"/>
        </w:rPr>
        <w:t xml:space="preserve"> ХУУЛЬД</w:t>
      </w:r>
    </w:p>
    <w:p w:rsidR="004C24D8" w:rsidRPr="00AF3AAB" w:rsidRDefault="004C24D8" w:rsidP="004C24D8">
      <w:pPr>
        <w:jc w:val="center"/>
        <w:rPr>
          <w:rFonts w:ascii="Arial" w:hAnsi="Arial" w:cs="Arial"/>
          <w:b/>
          <w:noProof/>
          <w:color w:val="000000" w:themeColor="text1"/>
          <w:lang w:val="mn-MN"/>
        </w:rPr>
      </w:pPr>
      <w:r w:rsidRPr="00AF3AAB">
        <w:rPr>
          <w:rFonts w:ascii="Arial" w:hAnsi="Arial" w:cs="Arial"/>
          <w:b/>
          <w:noProof/>
          <w:color w:val="000000" w:themeColor="text1"/>
          <w:lang w:val="mn-MN"/>
        </w:rPr>
        <w:t xml:space="preserve">  НЭМЭЛТ, ӨӨРЧЛӨЛТ ОРУУЛАХ ТУХАЙ</w:t>
      </w:r>
    </w:p>
    <w:p w:rsidR="004C24D8" w:rsidRPr="00AF3AAB" w:rsidRDefault="004C24D8" w:rsidP="004C24D8">
      <w:pPr>
        <w:spacing w:line="360" w:lineRule="auto"/>
        <w:jc w:val="both"/>
        <w:rPr>
          <w:rFonts w:ascii="Arial" w:hAnsi="Arial" w:cs="Arial"/>
          <w:b/>
          <w:noProof/>
          <w:color w:val="000000" w:themeColor="text1"/>
          <w:lang w:val="mn-MN"/>
        </w:rPr>
      </w:pPr>
    </w:p>
    <w:p w:rsidR="004C24D8" w:rsidRPr="00AF3AAB" w:rsidRDefault="004C24D8" w:rsidP="004C24D8">
      <w:pPr>
        <w:ind w:firstLine="709"/>
        <w:jc w:val="both"/>
        <w:rPr>
          <w:rFonts w:ascii="Arial" w:hAnsi="Arial" w:cs="Arial"/>
          <w:noProof/>
          <w:color w:val="000000" w:themeColor="text1"/>
          <w:lang w:val="mn-MN"/>
        </w:rPr>
      </w:pPr>
      <w:r w:rsidRPr="00AF3AAB">
        <w:rPr>
          <w:rFonts w:ascii="Arial" w:hAnsi="Arial" w:cs="Arial"/>
          <w:b/>
          <w:noProof/>
          <w:color w:val="000000" w:themeColor="text1"/>
          <w:lang w:val="mn-MN"/>
        </w:rPr>
        <w:t>1 дүгээр зүйл.</w:t>
      </w:r>
      <w:r w:rsidRPr="00AF3AAB">
        <w:rPr>
          <w:rFonts w:ascii="Arial" w:hAnsi="Arial" w:cs="Arial"/>
          <w:noProof/>
          <w:color w:val="000000" w:themeColor="text1"/>
          <w:lang w:val="mn-MN"/>
        </w:rPr>
        <w:t>Аялал жуулчлалын тухай хуулийн 18 дугаар зүйлд доор дурдсан агуулгатай дараах хэсэг, заалт нэмсүгэй:</w:t>
      </w:r>
    </w:p>
    <w:p w:rsidR="004C24D8" w:rsidRPr="00AF3AAB" w:rsidRDefault="004C24D8" w:rsidP="004C24D8">
      <w:pPr>
        <w:jc w:val="both"/>
        <w:rPr>
          <w:rFonts w:ascii="Arial" w:hAnsi="Arial" w:cs="Arial"/>
          <w:noProof/>
          <w:color w:val="000000" w:themeColor="text1"/>
          <w:lang w:val="mn-MN"/>
        </w:rPr>
      </w:pPr>
    </w:p>
    <w:p w:rsidR="004C24D8" w:rsidRPr="00AF3AAB" w:rsidRDefault="004C24D8" w:rsidP="004C24D8">
      <w:pPr>
        <w:ind w:left="720" w:firstLine="720"/>
        <w:jc w:val="both"/>
        <w:rPr>
          <w:rFonts w:ascii="Arial" w:hAnsi="Arial" w:cs="Arial"/>
          <w:b/>
          <w:bCs/>
          <w:noProof/>
          <w:color w:val="000000" w:themeColor="text1"/>
          <w:lang w:val="mn-MN"/>
        </w:rPr>
      </w:pPr>
      <w:r w:rsidRPr="00AF3AAB">
        <w:rPr>
          <w:rFonts w:ascii="Arial" w:hAnsi="Arial" w:cs="Arial"/>
          <w:b/>
          <w:bCs/>
          <w:noProof/>
          <w:color w:val="000000" w:themeColor="text1"/>
          <w:lang w:val="mn-MN"/>
        </w:rPr>
        <w:t>1/18 дугаар зүйлийн 18.2.5-18.2.8 дахь заалт:</w:t>
      </w:r>
    </w:p>
    <w:p w:rsidR="004C24D8" w:rsidRPr="00AF3AAB" w:rsidRDefault="004C24D8" w:rsidP="004C24D8">
      <w:pPr>
        <w:ind w:firstLine="720"/>
        <w:jc w:val="both"/>
        <w:rPr>
          <w:rFonts w:ascii="Arial" w:hAnsi="Arial" w:cs="Arial"/>
          <w:noProof/>
          <w:color w:val="000000" w:themeColor="text1"/>
          <w:lang w:val="mn-MN"/>
        </w:rPr>
      </w:pPr>
    </w:p>
    <w:p w:rsidR="004C24D8" w:rsidRPr="00AF3AAB" w:rsidRDefault="004C24D8" w:rsidP="004C24D8">
      <w:pPr>
        <w:ind w:firstLine="1440"/>
        <w:jc w:val="both"/>
        <w:rPr>
          <w:rFonts w:ascii="Arial" w:hAnsi="Arial" w:cs="Arial"/>
          <w:noProof/>
          <w:color w:val="000000" w:themeColor="text1"/>
          <w:lang w:val="mn-MN"/>
        </w:rPr>
      </w:pPr>
      <w:r w:rsidRPr="00AF3AAB">
        <w:rPr>
          <w:rFonts w:ascii="Arial" w:hAnsi="Arial" w:cs="Arial"/>
          <w:noProof/>
          <w:color w:val="000000" w:themeColor="text1"/>
          <w:lang w:val="mn-MN"/>
        </w:rPr>
        <w:t>“18.2.5.байгаль, түүх, соёлын өв бүхий аялал жуулчлалын бүтээгдэхүүн, үйлчилгээг сурталчлан таниулах, хадгалж хамгаалах;</w:t>
      </w:r>
    </w:p>
    <w:p w:rsidR="004C24D8" w:rsidRPr="00AF3AAB" w:rsidRDefault="004C24D8" w:rsidP="004C24D8">
      <w:pPr>
        <w:ind w:firstLine="720"/>
        <w:jc w:val="both"/>
        <w:rPr>
          <w:rFonts w:ascii="Arial" w:hAnsi="Arial" w:cs="Arial"/>
          <w:noProof/>
          <w:color w:val="000000" w:themeColor="text1"/>
          <w:lang w:val="mn-MN"/>
        </w:rPr>
      </w:pPr>
    </w:p>
    <w:p w:rsidR="004C24D8" w:rsidRPr="00AF3AAB" w:rsidRDefault="004C24D8" w:rsidP="004C24D8">
      <w:pPr>
        <w:ind w:firstLine="1440"/>
        <w:jc w:val="both"/>
        <w:rPr>
          <w:rFonts w:ascii="Arial" w:hAnsi="Arial" w:cs="Arial"/>
          <w:noProof/>
          <w:color w:val="000000" w:themeColor="text1"/>
          <w:lang w:val="mn-MN"/>
        </w:rPr>
      </w:pPr>
      <w:r w:rsidRPr="00AF3AAB">
        <w:rPr>
          <w:rFonts w:ascii="Arial" w:hAnsi="Arial" w:cs="Arial"/>
          <w:noProof/>
          <w:color w:val="000000" w:themeColor="text1"/>
          <w:lang w:val="mn-MN"/>
        </w:rPr>
        <w:t>18.2.6.аялал жуулчлалын мэдээллийн санг бүрдүүлэх, хадгалах, хамгаалах, түгээх, статистик мэдээллийг нэгтгэн холбогдох байгууллагад хүргүүлэх;</w:t>
      </w:r>
    </w:p>
    <w:p w:rsidR="004C24D8" w:rsidRPr="00AF3AAB" w:rsidRDefault="004C24D8" w:rsidP="004C24D8">
      <w:pPr>
        <w:ind w:firstLine="1440"/>
        <w:jc w:val="both"/>
        <w:rPr>
          <w:rFonts w:ascii="Arial" w:hAnsi="Arial" w:cs="Arial"/>
          <w:noProof/>
          <w:color w:val="000000" w:themeColor="text1"/>
          <w:lang w:val="mn-MN"/>
        </w:rPr>
      </w:pPr>
    </w:p>
    <w:p w:rsidR="004C24D8" w:rsidRPr="00AF3AAB" w:rsidRDefault="004C24D8" w:rsidP="004C24D8">
      <w:pPr>
        <w:ind w:firstLine="1440"/>
        <w:jc w:val="both"/>
        <w:rPr>
          <w:rFonts w:ascii="Arial" w:hAnsi="Arial" w:cs="Arial"/>
          <w:noProof/>
          <w:color w:val="000000" w:themeColor="text1"/>
          <w:lang w:val="mn-MN"/>
        </w:rPr>
      </w:pPr>
      <w:r w:rsidRPr="00AF3AAB">
        <w:rPr>
          <w:rFonts w:ascii="Arial" w:hAnsi="Arial" w:cs="Arial"/>
          <w:noProof/>
          <w:color w:val="000000" w:themeColor="text1"/>
          <w:lang w:val="mn-MN"/>
        </w:rPr>
        <w:t>18.2.7.</w:t>
      </w:r>
      <w:r w:rsidRPr="00AF3AAB">
        <w:rPr>
          <w:rFonts w:ascii="Arial" w:hAnsi="Arial" w:cs="Arial"/>
          <w:color w:val="000000" w:themeColor="text1"/>
          <w:lang w:val="mn-MN"/>
        </w:rPr>
        <w:t>орон нутагт аялал жуулчлалын хөрөнгө оруулалтыг татах арга хэмжээг зохион байгуулах;</w:t>
      </w:r>
    </w:p>
    <w:p w:rsidR="004C24D8" w:rsidRPr="00AF3AAB" w:rsidRDefault="004C24D8" w:rsidP="004C24D8">
      <w:pPr>
        <w:ind w:firstLine="1440"/>
        <w:jc w:val="both"/>
        <w:rPr>
          <w:rFonts w:ascii="Arial" w:hAnsi="Arial" w:cs="Arial"/>
          <w:noProof/>
          <w:color w:val="000000" w:themeColor="text1"/>
          <w:lang w:val="mn-MN"/>
        </w:rPr>
      </w:pPr>
    </w:p>
    <w:p w:rsidR="004C24D8" w:rsidRPr="00AF3AAB" w:rsidRDefault="004C24D8" w:rsidP="004C24D8">
      <w:pPr>
        <w:ind w:firstLine="1440"/>
        <w:jc w:val="both"/>
        <w:rPr>
          <w:rFonts w:ascii="Arial" w:hAnsi="Arial" w:cs="Arial"/>
          <w:noProof/>
          <w:color w:val="000000" w:themeColor="text1"/>
          <w:lang w:val="mn-MN"/>
        </w:rPr>
      </w:pPr>
      <w:r w:rsidRPr="00AF3AAB">
        <w:rPr>
          <w:rFonts w:ascii="Arial" w:hAnsi="Arial" w:cs="Arial"/>
          <w:noProof/>
          <w:color w:val="000000" w:themeColor="text1"/>
          <w:lang w:val="mn-MN"/>
        </w:rPr>
        <w:t>18.2.8.харьяалах нутаг дэвсгэртээ аялал жуулчлалын байгууллага, хувь хүмүүсийн үйл ажиллагаанаас үүсэх сөрөг үр дагаврыг багасгах, арилгах арга хэмжээ авах.”</w:t>
      </w:r>
    </w:p>
    <w:p w:rsidR="004C24D8" w:rsidRPr="00AF3AAB" w:rsidRDefault="004C24D8" w:rsidP="004C24D8">
      <w:pPr>
        <w:ind w:firstLine="720"/>
        <w:jc w:val="both"/>
        <w:rPr>
          <w:rFonts w:ascii="Arial" w:hAnsi="Arial" w:cs="Arial"/>
          <w:noProof/>
          <w:color w:val="000000" w:themeColor="text1"/>
          <w:lang w:val="mn-MN"/>
        </w:rPr>
      </w:pPr>
    </w:p>
    <w:p w:rsidR="004C24D8" w:rsidRPr="00AF3AAB" w:rsidRDefault="004C24D8" w:rsidP="004C24D8">
      <w:pPr>
        <w:ind w:left="720" w:firstLine="720"/>
        <w:jc w:val="both"/>
        <w:rPr>
          <w:rFonts w:ascii="Arial" w:hAnsi="Arial" w:cs="Arial"/>
          <w:b/>
          <w:bCs/>
          <w:noProof/>
          <w:color w:val="000000" w:themeColor="text1"/>
          <w:lang w:val="mn-MN"/>
        </w:rPr>
      </w:pPr>
      <w:r w:rsidRPr="00AF3AAB">
        <w:rPr>
          <w:rFonts w:ascii="Arial" w:hAnsi="Arial" w:cs="Arial"/>
          <w:b/>
          <w:bCs/>
          <w:noProof/>
          <w:color w:val="000000" w:themeColor="text1"/>
          <w:lang w:val="mn-MN"/>
        </w:rPr>
        <w:t>2/18 дугаар зүйлийн 18.3 дахь хэсэг:</w:t>
      </w:r>
    </w:p>
    <w:p w:rsidR="004C24D8" w:rsidRPr="00AF3AAB" w:rsidRDefault="004C24D8" w:rsidP="004C24D8">
      <w:pPr>
        <w:ind w:firstLine="720"/>
        <w:jc w:val="both"/>
        <w:rPr>
          <w:rFonts w:ascii="Arial" w:hAnsi="Arial" w:cs="Arial"/>
          <w:noProof/>
          <w:color w:val="000000" w:themeColor="text1"/>
          <w:lang w:val="mn-MN"/>
        </w:rPr>
      </w:pPr>
    </w:p>
    <w:p w:rsidR="004C24D8" w:rsidRPr="00AF3AAB" w:rsidRDefault="004C24D8" w:rsidP="004C24D8">
      <w:pPr>
        <w:ind w:firstLine="720"/>
        <w:jc w:val="both"/>
        <w:rPr>
          <w:rFonts w:ascii="Arial" w:hAnsi="Arial" w:cs="Arial"/>
          <w:noProof/>
          <w:color w:val="000000" w:themeColor="text1"/>
          <w:lang w:val="mn-MN"/>
        </w:rPr>
      </w:pPr>
      <w:r w:rsidRPr="00AF3AAB">
        <w:rPr>
          <w:rFonts w:ascii="Arial" w:hAnsi="Arial" w:cs="Arial"/>
          <w:noProof/>
          <w:color w:val="000000" w:themeColor="text1"/>
          <w:lang w:val="mn-MN"/>
        </w:rPr>
        <w:t>“18.3.Сум, дүүргийн Засаг дарга аялал жуулчлалын талаар дараах бүрэн эрхийг хэрэгжүүлнэ:</w:t>
      </w:r>
    </w:p>
    <w:p w:rsidR="004C24D8" w:rsidRPr="00AF3AAB" w:rsidRDefault="004C24D8" w:rsidP="004C24D8">
      <w:pPr>
        <w:ind w:firstLine="720"/>
        <w:jc w:val="both"/>
        <w:rPr>
          <w:rFonts w:ascii="Arial" w:hAnsi="Arial" w:cs="Arial"/>
          <w:noProof/>
          <w:color w:val="000000" w:themeColor="text1"/>
          <w:lang w:val="mn-MN"/>
        </w:rPr>
      </w:pPr>
    </w:p>
    <w:p w:rsidR="004C24D8" w:rsidRPr="00AF3AAB" w:rsidRDefault="004C24D8" w:rsidP="004C24D8">
      <w:pPr>
        <w:ind w:firstLine="1440"/>
        <w:jc w:val="both"/>
        <w:rPr>
          <w:rFonts w:ascii="Arial" w:hAnsi="Arial" w:cs="Arial"/>
          <w:color w:val="000000" w:themeColor="text1"/>
          <w:lang w:val="mn-MN"/>
        </w:rPr>
      </w:pPr>
      <w:r w:rsidRPr="00AF3AAB">
        <w:rPr>
          <w:rFonts w:ascii="Arial" w:hAnsi="Arial" w:cs="Arial"/>
          <w:noProof/>
          <w:color w:val="000000" w:themeColor="text1"/>
          <w:lang w:val="mn-MN"/>
        </w:rPr>
        <w:t xml:space="preserve">18.3.1.Аялал жуулчлалын тухай хууль тогтоомж, </w:t>
      </w:r>
      <w:r w:rsidRPr="00AF3AAB">
        <w:rPr>
          <w:rFonts w:ascii="Arial" w:hAnsi="Arial" w:cs="Arial"/>
          <w:color w:val="000000" w:themeColor="text1"/>
          <w:shd w:val="clear" w:color="auto" w:fill="FFFFFF"/>
          <w:lang w:val="mn-MN"/>
        </w:rPr>
        <w:t>Засгийн газрын болон харьяалах дээд шатны Засаг даргын шийдвэрийг хэрэгжүүлэх</w:t>
      </w:r>
      <w:r w:rsidRPr="00AF3AAB">
        <w:rPr>
          <w:rFonts w:ascii="Arial" w:hAnsi="Arial" w:cs="Arial"/>
          <w:noProof/>
          <w:color w:val="000000" w:themeColor="text1"/>
          <w:lang w:val="mn-MN"/>
        </w:rPr>
        <w:t>;</w:t>
      </w:r>
    </w:p>
    <w:p w:rsidR="004C24D8" w:rsidRPr="00AF3AAB" w:rsidRDefault="004C24D8" w:rsidP="004C24D8">
      <w:pPr>
        <w:jc w:val="both"/>
        <w:rPr>
          <w:rFonts w:ascii="Arial" w:hAnsi="Arial" w:cs="Arial"/>
          <w:color w:val="000000" w:themeColor="text1"/>
          <w:lang w:val="mn-MN"/>
        </w:rPr>
      </w:pPr>
    </w:p>
    <w:p w:rsidR="004C24D8" w:rsidRPr="00AF3AAB" w:rsidRDefault="004C24D8" w:rsidP="004C24D8">
      <w:pPr>
        <w:ind w:firstLine="1440"/>
        <w:jc w:val="both"/>
        <w:rPr>
          <w:rFonts w:ascii="Arial" w:hAnsi="Arial" w:cs="Arial"/>
          <w:color w:val="000000" w:themeColor="text1"/>
          <w:lang w:val="mn-MN"/>
        </w:rPr>
      </w:pPr>
      <w:r w:rsidRPr="00AF3AAB">
        <w:rPr>
          <w:rFonts w:ascii="Arial" w:hAnsi="Arial" w:cs="Arial"/>
          <w:color w:val="000000" w:themeColor="text1"/>
          <w:lang w:val="mn-MN"/>
        </w:rPr>
        <w:t>18.3.2.нутаг дэвсгэртээ аялал жуулчлалын арга хэмжээг зохион байгуулах, байгаль, түүх, соёлын өв бүхий аялал жуулчлалын бүтээгдэхүүн, үйлчилгээг хөгжүүлэх, сурталчлах;</w:t>
      </w:r>
    </w:p>
    <w:p w:rsidR="004C24D8" w:rsidRPr="00AF3AAB" w:rsidRDefault="004C24D8" w:rsidP="004C24D8">
      <w:pPr>
        <w:jc w:val="both"/>
        <w:rPr>
          <w:rFonts w:ascii="Arial" w:hAnsi="Arial" w:cs="Arial"/>
          <w:noProof/>
          <w:color w:val="000000" w:themeColor="text1"/>
          <w:lang w:val="mn-MN"/>
        </w:rPr>
      </w:pPr>
    </w:p>
    <w:p w:rsidR="004C24D8" w:rsidRPr="00AF3AAB" w:rsidRDefault="004C24D8" w:rsidP="004C24D8">
      <w:pPr>
        <w:ind w:firstLine="1440"/>
        <w:jc w:val="both"/>
        <w:rPr>
          <w:rFonts w:ascii="Arial" w:hAnsi="Arial" w:cs="Arial"/>
          <w:color w:val="000000" w:themeColor="text1"/>
          <w:lang w:val="mn-MN"/>
        </w:rPr>
      </w:pPr>
      <w:r w:rsidRPr="00AF3AAB">
        <w:rPr>
          <w:rFonts w:ascii="Arial" w:hAnsi="Arial" w:cs="Arial"/>
          <w:noProof/>
          <w:color w:val="000000" w:themeColor="text1"/>
          <w:lang w:val="mn-MN"/>
        </w:rPr>
        <w:t xml:space="preserve">18.3.3.жуулчинд үйлчилгээ үзүүлэгч иргэнийг бүртгэх, аялал жуулчлалын мэдээллийн санг бүрдүүлэх, хадгалах, хамгаалах, түгээх, статистик мэдээллийг нэгтгэн холбогдох байгууллагад </w:t>
      </w:r>
      <w:r w:rsidRPr="00AF3AAB">
        <w:rPr>
          <w:rFonts w:ascii="Arial" w:hAnsi="Arial" w:cs="Arial"/>
          <w:color w:val="000000" w:themeColor="text1"/>
          <w:lang w:val="mn-MN"/>
        </w:rPr>
        <w:t>хүргүүлэх.”</w:t>
      </w:r>
    </w:p>
    <w:p w:rsidR="004C24D8" w:rsidRPr="00AF3AAB" w:rsidRDefault="004C24D8" w:rsidP="004C24D8">
      <w:pPr>
        <w:ind w:firstLine="1440"/>
        <w:jc w:val="both"/>
        <w:rPr>
          <w:rFonts w:ascii="Arial" w:hAnsi="Arial" w:cs="Arial"/>
          <w:noProof/>
          <w:color w:val="000000" w:themeColor="text1"/>
          <w:lang w:val="mn-MN"/>
        </w:rPr>
      </w:pPr>
    </w:p>
    <w:p w:rsidR="004C24D8" w:rsidRPr="00AF3AAB" w:rsidRDefault="004C24D8" w:rsidP="004C24D8">
      <w:pPr>
        <w:ind w:firstLine="709"/>
        <w:jc w:val="both"/>
        <w:rPr>
          <w:rFonts w:ascii="Arial" w:hAnsi="Arial" w:cs="Arial"/>
          <w:noProof/>
          <w:color w:val="000000" w:themeColor="text1"/>
          <w:lang w:val="mn-MN"/>
        </w:rPr>
      </w:pPr>
      <w:r w:rsidRPr="00AF3AAB">
        <w:rPr>
          <w:rFonts w:ascii="Arial" w:hAnsi="Arial" w:cs="Arial"/>
          <w:b/>
          <w:noProof/>
          <w:color w:val="000000" w:themeColor="text1"/>
          <w:lang w:val="mn-MN"/>
        </w:rPr>
        <w:t>2 дугаар зүйл.</w:t>
      </w:r>
      <w:r w:rsidRPr="00AF3AAB">
        <w:rPr>
          <w:rFonts w:ascii="Arial" w:hAnsi="Arial" w:cs="Arial"/>
          <w:noProof/>
          <w:color w:val="000000" w:themeColor="text1"/>
          <w:lang w:val="mn-MN"/>
        </w:rPr>
        <w:t>Аялал жуулчлалын тухай хуулийн 18 дугаар зүйлийн 18.2.2 дахь заалтын “</w:t>
      </w:r>
      <w:r w:rsidRPr="00AF3AAB">
        <w:rPr>
          <w:rFonts w:ascii="Arial" w:hAnsi="Arial" w:cs="Arial"/>
          <w:noProof/>
          <w:color w:val="000000" w:themeColor="text1"/>
          <w:shd w:val="clear" w:color="auto" w:fill="FFFFFF"/>
          <w:lang w:val="mn-MN"/>
        </w:rPr>
        <w:t>тогтоосон” гэсний дараа “нөөц, даац,”</w:t>
      </w:r>
      <w:r w:rsidRPr="00AF3AAB">
        <w:rPr>
          <w:rFonts w:ascii="Arial" w:hAnsi="Arial" w:cs="Arial"/>
          <w:b/>
          <w:noProof/>
          <w:color w:val="000000" w:themeColor="text1"/>
          <w:shd w:val="clear" w:color="auto" w:fill="FFFFFF"/>
          <w:lang w:val="mn-MN"/>
        </w:rPr>
        <w:t xml:space="preserve"> </w:t>
      </w:r>
      <w:r w:rsidRPr="00AF3AAB">
        <w:rPr>
          <w:rFonts w:ascii="Arial" w:hAnsi="Arial" w:cs="Arial"/>
          <w:noProof/>
          <w:color w:val="000000" w:themeColor="text1"/>
          <w:lang w:val="mn-MN"/>
        </w:rPr>
        <w:t>гэж нэмсүгэй.</w:t>
      </w:r>
    </w:p>
    <w:p w:rsidR="004C24D8" w:rsidRPr="00AF3AAB" w:rsidRDefault="004C24D8" w:rsidP="004C24D8">
      <w:pPr>
        <w:ind w:firstLine="720"/>
        <w:jc w:val="both"/>
        <w:rPr>
          <w:rFonts w:ascii="Arial" w:hAnsi="Arial" w:cs="Arial"/>
          <w:b/>
          <w:noProof/>
          <w:color w:val="000000" w:themeColor="text1"/>
          <w:lang w:val="mn-MN"/>
        </w:rPr>
      </w:pPr>
    </w:p>
    <w:p w:rsidR="004C24D8" w:rsidRPr="00AF3AAB" w:rsidRDefault="004C24D8" w:rsidP="004C24D8">
      <w:pPr>
        <w:ind w:firstLine="709"/>
        <w:jc w:val="both"/>
        <w:rPr>
          <w:rFonts w:ascii="Arial" w:hAnsi="Arial" w:cs="Arial"/>
          <w:noProof/>
          <w:color w:val="000000" w:themeColor="text1"/>
          <w:lang w:val="mn-MN"/>
        </w:rPr>
      </w:pPr>
      <w:r w:rsidRPr="00AF3AAB">
        <w:rPr>
          <w:rFonts w:ascii="Arial" w:hAnsi="Arial" w:cs="Arial"/>
          <w:b/>
          <w:noProof/>
          <w:color w:val="000000" w:themeColor="text1"/>
          <w:lang w:val="mn-MN"/>
        </w:rPr>
        <w:t>3 дугаар зүйл.</w:t>
      </w:r>
      <w:r w:rsidRPr="00AF3AAB">
        <w:rPr>
          <w:rFonts w:ascii="Arial" w:hAnsi="Arial" w:cs="Arial"/>
          <w:noProof/>
          <w:color w:val="000000" w:themeColor="text1"/>
          <w:lang w:val="mn-MN"/>
        </w:rPr>
        <w:t>Аялал жуулчлалын тухай хуулийн дараах заалтыг доор дурдсанаар өөрчлөн найруулсугай:</w:t>
      </w:r>
    </w:p>
    <w:p w:rsidR="004C24D8" w:rsidRPr="00AF3AAB" w:rsidRDefault="004C24D8" w:rsidP="004C24D8">
      <w:pPr>
        <w:ind w:firstLine="720"/>
        <w:jc w:val="both"/>
        <w:rPr>
          <w:rFonts w:ascii="Arial" w:hAnsi="Arial" w:cs="Arial"/>
          <w:noProof/>
          <w:color w:val="000000" w:themeColor="text1"/>
          <w:lang w:val="mn-MN"/>
        </w:rPr>
      </w:pPr>
      <w:r w:rsidRPr="00AF3AAB">
        <w:rPr>
          <w:rFonts w:ascii="Arial" w:hAnsi="Arial" w:cs="Arial"/>
          <w:noProof/>
          <w:color w:val="000000" w:themeColor="text1"/>
          <w:lang w:val="mn-MN"/>
        </w:rPr>
        <w:lastRenderedPageBreak/>
        <w:t xml:space="preserve">  </w:t>
      </w:r>
    </w:p>
    <w:p w:rsidR="004C24D8" w:rsidRPr="00AF3AAB" w:rsidRDefault="004C24D8" w:rsidP="004C24D8">
      <w:pPr>
        <w:ind w:left="720" w:firstLine="720"/>
        <w:jc w:val="both"/>
        <w:rPr>
          <w:rFonts w:ascii="Arial" w:hAnsi="Arial" w:cs="Arial"/>
          <w:b/>
          <w:bCs/>
          <w:noProof/>
          <w:color w:val="000000" w:themeColor="text1"/>
          <w:lang w:val="mn-MN"/>
        </w:rPr>
      </w:pPr>
      <w:r w:rsidRPr="00AF3AAB">
        <w:rPr>
          <w:rFonts w:ascii="Arial" w:hAnsi="Arial" w:cs="Arial"/>
          <w:b/>
          <w:bCs/>
          <w:noProof/>
          <w:color w:val="000000" w:themeColor="text1"/>
          <w:lang w:val="mn-MN"/>
        </w:rPr>
        <w:t>1/18 дугаар зүйлийн 18.1.4 дэх заалт:</w:t>
      </w:r>
    </w:p>
    <w:p w:rsidR="004C24D8" w:rsidRPr="00AF3AAB" w:rsidRDefault="004C24D8" w:rsidP="004C24D8">
      <w:pPr>
        <w:ind w:firstLine="720"/>
        <w:jc w:val="both"/>
        <w:rPr>
          <w:rFonts w:ascii="Arial" w:hAnsi="Arial" w:cs="Arial"/>
          <w:noProof/>
          <w:color w:val="000000" w:themeColor="text1"/>
          <w:lang w:val="mn-MN"/>
        </w:rPr>
      </w:pPr>
    </w:p>
    <w:p w:rsidR="004C24D8" w:rsidRPr="00AF3AAB" w:rsidRDefault="004C24D8" w:rsidP="004C24D8">
      <w:pPr>
        <w:ind w:firstLine="1440"/>
        <w:jc w:val="both"/>
        <w:rPr>
          <w:rFonts w:ascii="Arial" w:hAnsi="Arial" w:cs="Arial"/>
          <w:noProof/>
          <w:color w:val="000000" w:themeColor="text1"/>
          <w:lang w:val="mn-MN"/>
        </w:rPr>
      </w:pPr>
      <w:r w:rsidRPr="00AF3AAB">
        <w:rPr>
          <w:rFonts w:ascii="Arial" w:hAnsi="Arial" w:cs="Arial"/>
          <w:noProof/>
          <w:color w:val="000000" w:themeColor="text1"/>
          <w:lang w:val="mn-MN"/>
        </w:rPr>
        <w:t xml:space="preserve">“18.1.4.орон нутгийн байгаль, түүх, соёл, аялал жуулчлалын онцлогт тохируулан аялал жуулчлалыг хөгжүүлэх төлөвлөгөөг баталж, гүйцэтгэлд хяналт тавих.” </w:t>
      </w:r>
    </w:p>
    <w:p w:rsidR="004C24D8" w:rsidRPr="00AF3AAB" w:rsidRDefault="004C24D8" w:rsidP="004C24D8">
      <w:pPr>
        <w:ind w:firstLine="720"/>
        <w:jc w:val="both"/>
        <w:rPr>
          <w:rFonts w:ascii="Arial" w:hAnsi="Arial" w:cs="Arial"/>
          <w:noProof/>
          <w:color w:val="000000" w:themeColor="text1"/>
          <w:lang w:val="mn-MN"/>
        </w:rPr>
      </w:pPr>
    </w:p>
    <w:p w:rsidR="004C24D8" w:rsidRPr="00AF3AAB" w:rsidRDefault="004C24D8" w:rsidP="004C24D8">
      <w:pPr>
        <w:ind w:left="720" w:firstLine="720"/>
        <w:jc w:val="both"/>
        <w:rPr>
          <w:rFonts w:ascii="Arial" w:hAnsi="Arial" w:cs="Arial"/>
          <w:b/>
          <w:bCs/>
          <w:noProof/>
          <w:color w:val="000000" w:themeColor="text1"/>
          <w:lang w:val="mn-MN"/>
        </w:rPr>
      </w:pPr>
      <w:r w:rsidRPr="00AF3AAB">
        <w:rPr>
          <w:rFonts w:ascii="Arial" w:hAnsi="Arial" w:cs="Arial"/>
          <w:b/>
          <w:bCs/>
          <w:noProof/>
          <w:color w:val="000000" w:themeColor="text1"/>
          <w:lang w:val="mn-MN"/>
        </w:rPr>
        <w:t>2/18 дугаар зүйлийн 18.2.3 дахь заалт:</w:t>
      </w:r>
    </w:p>
    <w:p w:rsidR="004C24D8" w:rsidRPr="00AF3AAB" w:rsidRDefault="004C24D8" w:rsidP="004C24D8">
      <w:pPr>
        <w:ind w:firstLine="720"/>
        <w:jc w:val="both"/>
        <w:rPr>
          <w:rFonts w:ascii="Arial" w:hAnsi="Arial" w:cs="Arial"/>
          <w:noProof/>
          <w:color w:val="000000" w:themeColor="text1"/>
          <w:lang w:val="mn-MN"/>
        </w:rPr>
      </w:pPr>
    </w:p>
    <w:p w:rsidR="004C24D8" w:rsidRPr="00AF3AAB" w:rsidRDefault="004C24D8" w:rsidP="004C24D8">
      <w:pPr>
        <w:ind w:firstLine="1418"/>
        <w:jc w:val="both"/>
        <w:rPr>
          <w:rFonts w:ascii="Arial" w:hAnsi="Arial" w:cs="Arial"/>
          <w:noProof/>
          <w:color w:val="000000" w:themeColor="text1"/>
          <w:lang w:val="mn-MN"/>
        </w:rPr>
      </w:pPr>
      <w:r w:rsidRPr="00AF3AAB">
        <w:rPr>
          <w:rFonts w:ascii="Arial" w:hAnsi="Arial" w:cs="Arial"/>
          <w:noProof/>
          <w:color w:val="000000" w:themeColor="text1"/>
          <w:lang w:val="mn-MN"/>
        </w:rPr>
        <w:t xml:space="preserve">“18.2.3.орон нутгийн байгаль, түүх, соёл, аялал жуулчлалын онцлогт тохируулан аялал жуулчлалыг хөгжүүлэх төлөвлөгөөг боловсруулж, тухайн шатны иргэдийн Төлөөлөгчдийн Хурлаар хэлэлцүүлж батлуулах, хэрэгжүүлэх үйл ажиллагааг зохион байгуулж, тайлагнах;” </w:t>
      </w:r>
    </w:p>
    <w:p w:rsidR="004C24D8" w:rsidRPr="00AF3AAB" w:rsidRDefault="004C24D8" w:rsidP="004C24D8">
      <w:pPr>
        <w:jc w:val="both"/>
        <w:rPr>
          <w:rFonts w:ascii="Arial" w:hAnsi="Arial" w:cs="Arial"/>
          <w:noProof/>
          <w:color w:val="000000" w:themeColor="text1"/>
          <w:lang w:val="mn-MN"/>
        </w:rPr>
      </w:pPr>
    </w:p>
    <w:p w:rsidR="004C24D8" w:rsidRPr="00AF3AAB" w:rsidRDefault="004C24D8" w:rsidP="004C24D8">
      <w:pPr>
        <w:ind w:firstLine="709"/>
        <w:jc w:val="both"/>
        <w:rPr>
          <w:rFonts w:ascii="Arial" w:hAnsi="Arial" w:cs="Arial"/>
          <w:noProof/>
          <w:color w:val="000000" w:themeColor="text1"/>
          <w:lang w:val="mn-MN"/>
        </w:rPr>
      </w:pPr>
      <w:r w:rsidRPr="00AF3AAB">
        <w:rPr>
          <w:rFonts w:ascii="Arial" w:hAnsi="Arial" w:cs="Arial"/>
          <w:b/>
          <w:noProof/>
          <w:color w:val="000000" w:themeColor="text1"/>
          <w:lang w:val="mn-MN"/>
        </w:rPr>
        <w:t>4 дүгээр зүйл.</w:t>
      </w:r>
      <w:r w:rsidRPr="00AF3AAB">
        <w:rPr>
          <w:rFonts w:ascii="Arial" w:hAnsi="Arial" w:cs="Arial"/>
          <w:noProof/>
          <w:color w:val="000000" w:themeColor="text1"/>
          <w:lang w:val="mn-MN"/>
        </w:rPr>
        <w:t>Аялал жуулчлалын тухай хуулийн 18 дугаар зүйлийн 18.1 дэх хэсгийн “нийслэл, сум,” гэснийг “сум, нийслэл,” гэж, мөн зүйлийн 18.2 дахь хэсгийн “Аймаг, нийслэл, сум, дүүргийн” гэснийг “Аймаг, нийслэлийн” гэж тус тус өөрчилсүгэй.</w:t>
      </w:r>
    </w:p>
    <w:p w:rsidR="004C24D8" w:rsidRPr="00AF3AAB" w:rsidRDefault="004C24D8" w:rsidP="004C24D8">
      <w:pPr>
        <w:ind w:firstLine="720"/>
        <w:jc w:val="both"/>
        <w:rPr>
          <w:rFonts w:ascii="Arial" w:hAnsi="Arial" w:cs="Arial"/>
          <w:noProof/>
          <w:color w:val="000000" w:themeColor="text1"/>
          <w:lang w:val="mn-MN"/>
        </w:rPr>
      </w:pPr>
    </w:p>
    <w:p w:rsidR="004C24D8" w:rsidRPr="00AF3AAB" w:rsidRDefault="004C24D8" w:rsidP="004C24D8">
      <w:pPr>
        <w:ind w:firstLine="720"/>
        <w:jc w:val="both"/>
        <w:rPr>
          <w:rFonts w:ascii="Arial" w:hAnsi="Arial" w:cs="Arial"/>
          <w:noProof/>
          <w:color w:val="000000" w:themeColor="text1"/>
          <w:lang w:val="mn-MN"/>
        </w:rPr>
      </w:pPr>
    </w:p>
    <w:p w:rsidR="004C24D8" w:rsidRPr="00AF3AAB" w:rsidRDefault="004C24D8" w:rsidP="004C24D8">
      <w:pPr>
        <w:ind w:firstLine="720"/>
        <w:jc w:val="both"/>
        <w:rPr>
          <w:rFonts w:ascii="Arial" w:hAnsi="Arial" w:cs="Arial"/>
          <w:noProof/>
          <w:color w:val="000000" w:themeColor="text1"/>
          <w:lang w:val="mn-MN"/>
        </w:rPr>
      </w:pPr>
    </w:p>
    <w:p w:rsidR="004C24D8" w:rsidRPr="00AF3AAB" w:rsidRDefault="004C24D8" w:rsidP="004C24D8">
      <w:pPr>
        <w:ind w:firstLine="720"/>
        <w:jc w:val="both"/>
        <w:rPr>
          <w:rFonts w:ascii="Arial" w:hAnsi="Arial" w:cs="Arial"/>
          <w:noProof/>
          <w:color w:val="000000" w:themeColor="text1"/>
          <w:lang w:val="mn-MN"/>
        </w:rPr>
      </w:pPr>
    </w:p>
    <w:p w:rsidR="004C24D8" w:rsidRPr="00AF3AAB" w:rsidRDefault="004C24D8" w:rsidP="004C24D8">
      <w:pPr>
        <w:ind w:left="720" w:firstLine="720"/>
        <w:jc w:val="both"/>
        <w:rPr>
          <w:rFonts w:ascii="Arial" w:hAnsi="Arial" w:cs="Arial"/>
          <w:noProof/>
          <w:color w:val="000000" w:themeColor="text1"/>
          <w:lang w:val="mn-MN"/>
        </w:rPr>
      </w:pPr>
      <w:r w:rsidRPr="00AF3AAB">
        <w:rPr>
          <w:rFonts w:ascii="Arial" w:hAnsi="Arial" w:cs="Arial"/>
          <w:noProof/>
          <w:color w:val="000000" w:themeColor="text1"/>
          <w:lang w:val="mn-MN"/>
        </w:rPr>
        <w:t xml:space="preserve">МОНГОЛ УЛСЫН </w:t>
      </w:r>
    </w:p>
    <w:p w:rsidR="00B80A01" w:rsidRPr="00D2798E" w:rsidRDefault="004C24D8" w:rsidP="004C24D8">
      <w:pPr>
        <w:ind w:firstLine="720"/>
        <w:jc w:val="both"/>
        <w:rPr>
          <w:rStyle w:val="Strong"/>
          <w:rFonts w:ascii="Arial" w:hAnsi="Arial" w:cs="Arial"/>
          <w:b w:val="0"/>
          <w:bCs w:val="0"/>
          <w:noProof/>
          <w:color w:val="000000" w:themeColor="text1"/>
          <w:lang w:val="mn-MN"/>
        </w:rPr>
      </w:pPr>
      <w:r w:rsidRPr="00AF3AAB">
        <w:rPr>
          <w:rFonts w:ascii="Arial" w:hAnsi="Arial" w:cs="Arial"/>
          <w:noProof/>
          <w:color w:val="000000" w:themeColor="text1"/>
          <w:lang w:val="mn-MN"/>
        </w:rPr>
        <w:tab/>
        <w:t xml:space="preserve">ИХ ХУРЛЫН ДАРГА </w:t>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t>Г.ЗАНДАНШАТАР</w:t>
      </w:r>
    </w:p>
    <w:sectPr w:rsidR="00B80A01" w:rsidRPr="00D2798E"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D324A" w:rsidRDefault="003D324A" w:rsidP="00B546B3">
      <w:r>
        <w:separator/>
      </w:r>
    </w:p>
  </w:endnote>
  <w:endnote w:type="continuationSeparator" w:id="0">
    <w:p w:rsidR="003D324A" w:rsidRDefault="003D324A"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D324A" w:rsidRDefault="003D324A" w:rsidP="00B546B3">
      <w:r>
        <w:separator/>
      </w:r>
    </w:p>
  </w:footnote>
  <w:footnote w:type="continuationSeparator" w:id="0">
    <w:p w:rsidR="003D324A" w:rsidRDefault="003D324A"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7771"/>
    <w:rsid w:val="00010B12"/>
    <w:rsid w:val="000110FD"/>
    <w:rsid w:val="000122E3"/>
    <w:rsid w:val="0001251E"/>
    <w:rsid w:val="00013CAE"/>
    <w:rsid w:val="00016F8C"/>
    <w:rsid w:val="0002095B"/>
    <w:rsid w:val="00020E07"/>
    <w:rsid w:val="00020FFE"/>
    <w:rsid w:val="000249A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4167"/>
    <w:rsid w:val="0025133A"/>
    <w:rsid w:val="00252211"/>
    <w:rsid w:val="00254604"/>
    <w:rsid w:val="0025615C"/>
    <w:rsid w:val="0025619F"/>
    <w:rsid w:val="00261755"/>
    <w:rsid w:val="002668E7"/>
    <w:rsid w:val="00271F06"/>
    <w:rsid w:val="00273440"/>
    <w:rsid w:val="00276009"/>
    <w:rsid w:val="00277418"/>
    <w:rsid w:val="002776A4"/>
    <w:rsid w:val="00280FBA"/>
    <w:rsid w:val="00284814"/>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121B"/>
    <w:rsid w:val="00321CFA"/>
    <w:rsid w:val="00323B8A"/>
    <w:rsid w:val="0032454B"/>
    <w:rsid w:val="00324664"/>
    <w:rsid w:val="0033295C"/>
    <w:rsid w:val="00333475"/>
    <w:rsid w:val="00336FE3"/>
    <w:rsid w:val="00337526"/>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324A"/>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7464B"/>
    <w:rsid w:val="004757B1"/>
    <w:rsid w:val="004877B3"/>
    <w:rsid w:val="004914EC"/>
    <w:rsid w:val="00491665"/>
    <w:rsid w:val="0049411C"/>
    <w:rsid w:val="0049529F"/>
    <w:rsid w:val="004968A9"/>
    <w:rsid w:val="004A3F7D"/>
    <w:rsid w:val="004B1274"/>
    <w:rsid w:val="004B25F2"/>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77BE"/>
    <w:rsid w:val="00533D04"/>
    <w:rsid w:val="00534A9E"/>
    <w:rsid w:val="00534D7A"/>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D2D"/>
    <w:rsid w:val="00687502"/>
    <w:rsid w:val="0069285D"/>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6208"/>
    <w:rsid w:val="007508C6"/>
    <w:rsid w:val="00750A6B"/>
    <w:rsid w:val="00751D2A"/>
    <w:rsid w:val="00754516"/>
    <w:rsid w:val="007546A5"/>
    <w:rsid w:val="00755817"/>
    <w:rsid w:val="007622BA"/>
    <w:rsid w:val="00763A68"/>
    <w:rsid w:val="00764125"/>
    <w:rsid w:val="00764417"/>
    <w:rsid w:val="00767224"/>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E0811"/>
    <w:rsid w:val="008E5491"/>
    <w:rsid w:val="008F3171"/>
    <w:rsid w:val="008F5BD6"/>
    <w:rsid w:val="008F7C29"/>
    <w:rsid w:val="00905ED0"/>
    <w:rsid w:val="009108A0"/>
    <w:rsid w:val="009121A3"/>
    <w:rsid w:val="00912C3C"/>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27B87"/>
    <w:rsid w:val="00A3110E"/>
    <w:rsid w:val="00A34B76"/>
    <w:rsid w:val="00A3556C"/>
    <w:rsid w:val="00A36365"/>
    <w:rsid w:val="00A37DD2"/>
    <w:rsid w:val="00A4114B"/>
    <w:rsid w:val="00A43B43"/>
    <w:rsid w:val="00A44523"/>
    <w:rsid w:val="00A44993"/>
    <w:rsid w:val="00A56446"/>
    <w:rsid w:val="00A615FF"/>
    <w:rsid w:val="00A67B05"/>
    <w:rsid w:val="00A67E22"/>
    <w:rsid w:val="00A7164B"/>
    <w:rsid w:val="00A716DF"/>
    <w:rsid w:val="00A7433A"/>
    <w:rsid w:val="00A8070A"/>
    <w:rsid w:val="00A836AF"/>
    <w:rsid w:val="00A85044"/>
    <w:rsid w:val="00A867FA"/>
    <w:rsid w:val="00A86C54"/>
    <w:rsid w:val="00A90C9D"/>
    <w:rsid w:val="00A920C2"/>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D5E9C"/>
    <w:rsid w:val="00AE2150"/>
    <w:rsid w:val="00AE7C2E"/>
    <w:rsid w:val="00AF045D"/>
    <w:rsid w:val="00AF3AAB"/>
    <w:rsid w:val="00AF5BA2"/>
    <w:rsid w:val="00B0729E"/>
    <w:rsid w:val="00B14545"/>
    <w:rsid w:val="00B170E9"/>
    <w:rsid w:val="00B17557"/>
    <w:rsid w:val="00B202B8"/>
    <w:rsid w:val="00B23407"/>
    <w:rsid w:val="00B302F6"/>
    <w:rsid w:val="00B42B70"/>
    <w:rsid w:val="00B47657"/>
    <w:rsid w:val="00B47B4F"/>
    <w:rsid w:val="00B53FBB"/>
    <w:rsid w:val="00B546B3"/>
    <w:rsid w:val="00B54CEB"/>
    <w:rsid w:val="00B60DF6"/>
    <w:rsid w:val="00B64DB1"/>
    <w:rsid w:val="00B6657F"/>
    <w:rsid w:val="00B71BD2"/>
    <w:rsid w:val="00B80A01"/>
    <w:rsid w:val="00B810E7"/>
    <w:rsid w:val="00B81631"/>
    <w:rsid w:val="00B8325B"/>
    <w:rsid w:val="00B86B76"/>
    <w:rsid w:val="00B912E8"/>
    <w:rsid w:val="00B929A9"/>
    <w:rsid w:val="00B93E55"/>
    <w:rsid w:val="00B9427C"/>
    <w:rsid w:val="00B97BF7"/>
    <w:rsid w:val="00B97FFB"/>
    <w:rsid w:val="00BA36F0"/>
    <w:rsid w:val="00BA3BF8"/>
    <w:rsid w:val="00BA468C"/>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7D50"/>
    <w:rsid w:val="00CD226F"/>
    <w:rsid w:val="00CD5D35"/>
    <w:rsid w:val="00CD5DEF"/>
    <w:rsid w:val="00CE15B2"/>
    <w:rsid w:val="00CE1F64"/>
    <w:rsid w:val="00CE4315"/>
    <w:rsid w:val="00CE60F7"/>
    <w:rsid w:val="00CE7914"/>
    <w:rsid w:val="00CF516B"/>
    <w:rsid w:val="00CF6063"/>
    <w:rsid w:val="00CF796F"/>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41DDE"/>
    <w:rsid w:val="00E4234D"/>
    <w:rsid w:val="00E43DB5"/>
    <w:rsid w:val="00E5142C"/>
    <w:rsid w:val="00E515AD"/>
    <w:rsid w:val="00E55834"/>
    <w:rsid w:val="00E56106"/>
    <w:rsid w:val="00E57AC9"/>
    <w:rsid w:val="00E64C59"/>
    <w:rsid w:val="00E66F54"/>
    <w:rsid w:val="00E71233"/>
    <w:rsid w:val="00E71877"/>
    <w:rsid w:val="00E72F93"/>
    <w:rsid w:val="00E74A89"/>
    <w:rsid w:val="00E75206"/>
    <w:rsid w:val="00E82DDA"/>
    <w:rsid w:val="00E858B9"/>
    <w:rsid w:val="00E86888"/>
    <w:rsid w:val="00E9623B"/>
    <w:rsid w:val="00E96B0F"/>
    <w:rsid w:val="00E97336"/>
    <w:rsid w:val="00EA0122"/>
    <w:rsid w:val="00EA2EE1"/>
    <w:rsid w:val="00EA2F46"/>
    <w:rsid w:val="00EA5B5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2022-05-18T04:02:00Z</dcterms:created>
  <dcterms:modified xsi:type="dcterms:W3CDTF">2022-05-18T04:02:00Z</dcterms:modified>
</cp:coreProperties>
</file>