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E9AE5" w14:textId="77777777" w:rsidR="00BD04B0" w:rsidRPr="00DE74A6" w:rsidRDefault="00BD04B0" w:rsidP="00BD04B0">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9359221" wp14:editId="2733D7C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549366E" w14:textId="77777777" w:rsidR="00BD04B0" w:rsidRPr="00DE74A6" w:rsidRDefault="00BD04B0" w:rsidP="00BD04B0">
      <w:pPr>
        <w:pStyle w:val="Title"/>
        <w:ind w:left="-142" w:right="-360"/>
        <w:rPr>
          <w:rFonts w:ascii="Arial" w:hAnsi="Arial" w:cs="Arial"/>
          <w:sz w:val="40"/>
          <w:szCs w:val="40"/>
        </w:rPr>
      </w:pPr>
    </w:p>
    <w:p w14:paraId="24BA01BD" w14:textId="77777777" w:rsidR="00BD04B0" w:rsidRPr="00DE74A6" w:rsidRDefault="00BD04B0" w:rsidP="00BD04B0">
      <w:pPr>
        <w:pStyle w:val="Title"/>
        <w:ind w:left="-142"/>
        <w:rPr>
          <w:rFonts w:ascii="Arial" w:hAnsi="Arial" w:cs="Arial"/>
          <w:sz w:val="32"/>
          <w:szCs w:val="32"/>
        </w:rPr>
      </w:pPr>
    </w:p>
    <w:p w14:paraId="0EE17918" w14:textId="77777777" w:rsidR="00BD04B0" w:rsidRPr="00B56EE4" w:rsidRDefault="00BD04B0" w:rsidP="00BD04B0">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AEF417E" w14:textId="77777777" w:rsidR="00BD04B0" w:rsidRPr="005C734D" w:rsidRDefault="00BD04B0" w:rsidP="00BD04B0">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47B06C52" w14:textId="77777777" w:rsidR="00BD04B0" w:rsidRPr="005C734D" w:rsidRDefault="00BD04B0" w:rsidP="00BD04B0">
      <w:pPr>
        <w:rPr>
          <w:rFonts w:ascii="Arial" w:hAnsi="Arial" w:cs="Arial"/>
          <w:lang w:val="ms-MY"/>
        </w:rPr>
      </w:pPr>
    </w:p>
    <w:p w14:paraId="56384ED8" w14:textId="24A8503F" w:rsidR="00BD04B0" w:rsidRPr="005C734D" w:rsidRDefault="00BD04B0" w:rsidP="00BD04B0">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оны </w:t>
      </w:r>
      <w:r w:rsidRPr="005C734D">
        <w:rPr>
          <w:rFonts w:ascii="Arial" w:hAnsi="Arial" w:cs="Arial"/>
          <w:color w:val="3366FF"/>
          <w:sz w:val="20"/>
          <w:szCs w:val="20"/>
          <w:u w:val="single"/>
        </w:rPr>
        <w:t>1</w:t>
      </w:r>
      <w:r w:rsidR="006150DE">
        <w:rPr>
          <w:rFonts w:ascii="Arial" w:hAnsi="Arial" w:cs="Arial"/>
          <w:color w:val="3366FF"/>
          <w:sz w:val="20"/>
          <w:szCs w:val="20"/>
          <w:u w:val="single"/>
        </w:rPr>
        <w:t>1</w:t>
      </w:r>
      <w:r w:rsidRPr="005C734D">
        <w:rPr>
          <w:rFonts w:ascii="Arial" w:hAnsi="Arial" w:cs="Arial"/>
          <w:color w:val="3366FF"/>
          <w:sz w:val="20"/>
          <w:szCs w:val="20"/>
          <w:lang w:val="ms-MY"/>
        </w:rPr>
        <w:t xml:space="preserve"> сарын </w:t>
      </w:r>
      <w:r w:rsidR="001A6D6B">
        <w:rPr>
          <w:rFonts w:ascii="Arial" w:hAnsi="Arial" w:cs="Arial"/>
          <w:color w:val="3366FF"/>
          <w:sz w:val="20"/>
          <w:szCs w:val="20"/>
          <w:u w:val="single"/>
        </w:rPr>
        <w:t>23</w:t>
      </w:r>
      <w:r w:rsidRPr="005C734D">
        <w:rPr>
          <w:rFonts w:ascii="Arial" w:hAnsi="Arial" w:cs="Arial"/>
          <w:color w:val="3366FF"/>
          <w:sz w:val="20"/>
          <w:szCs w:val="20"/>
          <w:lang w:val="ms-MY"/>
        </w:rPr>
        <w:t xml:space="preserve"> 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AE7A05">
        <w:rPr>
          <w:rFonts w:ascii="Arial" w:hAnsi="Arial" w:cs="Arial"/>
          <w:color w:val="3366FF"/>
          <w:sz w:val="20"/>
          <w:szCs w:val="20"/>
          <w:u w:val="single"/>
        </w:rPr>
        <w:t>100</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201C379A" w14:textId="77777777" w:rsidR="00471F8F" w:rsidRDefault="00471F8F" w:rsidP="00471F8F">
      <w:pPr>
        <w:tabs>
          <w:tab w:val="left" w:pos="3360"/>
        </w:tabs>
        <w:spacing w:line="360" w:lineRule="auto"/>
        <w:rPr>
          <w:rFonts w:ascii="Arial" w:hAnsi="Arial" w:cs="Arial"/>
          <w:b/>
          <w:color w:val="000000"/>
          <w:lang w:val="mn-MN"/>
        </w:rPr>
      </w:pPr>
    </w:p>
    <w:p w14:paraId="26D7D42A" w14:textId="22BB740E" w:rsidR="00D472B2" w:rsidRPr="007F2682" w:rsidRDefault="00D472B2" w:rsidP="00BD61D4">
      <w:pPr>
        <w:jc w:val="center"/>
        <w:rPr>
          <w:lang w:val="mn-MN"/>
        </w:rPr>
      </w:pPr>
      <w:r>
        <w:rPr>
          <w:rFonts w:ascii="Arial" w:hAnsi="Arial" w:cs="Arial"/>
          <w:b/>
          <w:bCs/>
          <w:color w:val="000000"/>
          <w:lang w:val="mn-MN"/>
        </w:rPr>
        <w:t xml:space="preserve">     </w:t>
      </w:r>
    </w:p>
    <w:p w14:paraId="5BB63468" w14:textId="77777777" w:rsidR="00AE7A05" w:rsidRPr="0099742E" w:rsidRDefault="00046715" w:rsidP="00AE7A05">
      <w:pPr>
        <w:jc w:val="center"/>
        <w:rPr>
          <w:rFonts w:ascii="Arial" w:hAnsi="Arial" w:cs="Arial"/>
          <w:b/>
          <w:color w:val="000000"/>
          <w:lang w:val="mn-MN"/>
        </w:rPr>
      </w:pPr>
      <w:r>
        <w:rPr>
          <w:rFonts w:ascii="Arial" w:hAnsi="Arial" w:cs="Arial"/>
          <w:b/>
          <w:bCs/>
          <w:color w:val="000000"/>
          <w:lang w:val="mn-MN"/>
        </w:rPr>
        <w:t xml:space="preserve">   </w:t>
      </w:r>
      <w:r w:rsidR="00AE7A05" w:rsidRPr="0099742E">
        <w:rPr>
          <w:rFonts w:ascii="Arial" w:hAnsi="Arial" w:cs="Arial"/>
          <w:b/>
          <w:color w:val="000000"/>
          <w:lang w:val="mn-MN"/>
        </w:rPr>
        <w:t xml:space="preserve">    Монгол Улсын 2024 оны төсвийн тухай </w:t>
      </w:r>
    </w:p>
    <w:p w14:paraId="78057110" w14:textId="77777777" w:rsidR="00AE7A05" w:rsidRPr="0099742E" w:rsidRDefault="00AE7A05" w:rsidP="00AE7A05">
      <w:pPr>
        <w:jc w:val="center"/>
        <w:rPr>
          <w:rFonts w:ascii="Arial" w:hAnsi="Arial" w:cs="Arial"/>
          <w:b/>
          <w:color w:val="000000"/>
          <w:lang w:val="mn-MN"/>
        </w:rPr>
      </w:pPr>
      <w:r w:rsidRPr="0099742E">
        <w:rPr>
          <w:rFonts w:ascii="Arial" w:hAnsi="Arial" w:cs="Arial"/>
          <w:b/>
          <w:color w:val="000000"/>
          <w:lang w:val="mn-MN"/>
        </w:rPr>
        <w:t xml:space="preserve">    хууль </w:t>
      </w:r>
      <w:r w:rsidRPr="0099742E">
        <w:rPr>
          <w:rFonts w:ascii="Arial" w:hAnsi="Arial" w:cs="Arial"/>
          <w:b/>
          <w:iCs/>
          <w:color w:val="000000"/>
          <w:lang w:val="mn-MN"/>
        </w:rPr>
        <w:t>баталсантай</w:t>
      </w:r>
      <w:r w:rsidRPr="0099742E">
        <w:rPr>
          <w:rFonts w:ascii="Arial" w:hAnsi="Arial" w:cs="Arial"/>
          <w:b/>
          <w:iCs/>
          <w:color w:val="0070C0"/>
          <w:lang w:val="mn-MN"/>
        </w:rPr>
        <w:t xml:space="preserve"> </w:t>
      </w:r>
      <w:r w:rsidRPr="0099742E">
        <w:rPr>
          <w:rFonts w:ascii="Arial" w:hAnsi="Arial" w:cs="Arial"/>
          <w:b/>
          <w:color w:val="000000"/>
          <w:lang w:val="mn-MN"/>
        </w:rPr>
        <w:t xml:space="preserve">холбогдуулан боловсрол, </w:t>
      </w:r>
    </w:p>
    <w:p w14:paraId="03CF799D" w14:textId="77777777" w:rsidR="00AE7A05" w:rsidRPr="0099742E" w:rsidRDefault="00AE7A05" w:rsidP="00AE7A05">
      <w:pPr>
        <w:jc w:val="center"/>
        <w:rPr>
          <w:rFonts w:ascii="Arial" w:hAnsi="Arial" w:cs="Arial"/>
          <w:b/>
          <w:color w:val="000000"/>
          <w:lang w:val="mn-MN"/>
        </w:rPr>
      </w:pPr>
      <w:r w:rsidRPr="0099742E">
        <w:rPr>
          <w:rFonts w:ascii="Arial" w:hAnsi="Arial" w:cs="Arial"/>
          <w:b/>
          <w:color w:val="000000"/>
          <w:lang w:val="mn-MN"/>
        </w:rPr>
        <w:t xml:space="preserve">    эрүүл мэндийн талаар</w:t>
      </w:r>
      <w:r w:rsidRPr="0099742E">
        <w:rPr>
          <w:rFonts w:ascii="Arial" w:hAnsi="Arial" w:cs="Arial"/>
          <w:b/>
          <w:iCs/>
          <w:color w:val="0070C0"/>
          <w:lang w:val="mn-MN"/>
        </w:rPr>
        <w:t xml:space="preserve"> </w:t>
      </w:r>
      <w:r w:rsidRPr="0099742E">
        <w:rPr>
          <w:rFonts w:ascii="Arial" w:hAnsi="Arial" w:cs="Arial"/>
          <w:b/>
          <w:color w:val="000000"/>
          <w:lang w:val="mn-MN"/>
        </w:rPr>
        <w:t xml:space="preserve">авч хэрэгжүүлэх </w:t>
      </w:r>
    </w:p>
    <w:p w14:paraId="497926D2" w14:textId="77777777" w:rsidR="00AE7A05" w:rsidRPr="0099742E" w:rsidRDefault="00AE7A05" w:rsidP="00AE7A05">
      <w:pPr>
        <w:jc w:val="center"/>
        <w:rPr>
          <w:rFonts w:ascii="Arial" w:hAnsi="Arial" w:cs="Arial"/>
          <w:b/>
          <w:iCs/>
          <w:color w:val="0070C0"/>
          <w:lang w:val="mn-MN"/>
        </w:rPr>
      </w:pPr>
      <w:r w:rsidRPr="0099742E">
        <w:rPr>
          <w:rFonts w:ascii="Arial" w:hAnsi="Arial" w:cs="Arial"/>
          <w:b/>
          <w:color w:val="000000"/>
          <w:lang w:val="mn-MN"/>
        </w:rPr>
        <w:t xml:space="preserve">    зарим арга хэмжээний тухай</w:t>
      </w:r>
    </w:p>
    <w:p w14:paraId="47D31543" w14:textId="77777777" w:rsidR="00AE7A05" w:rsidRPr="0099742E" w:rsidRDefault="00AE7A05" w:rsidP="00AE7A05">
      <w:pPr>
        <w:spacing w:line="360" w:lineRule="auto"/>
        <w:ind w:firstLine="720"/>
        <w:jc w:val="both"/>
        <w:rPr>
          <w:rFonts w:ascii="Arial" w:hAnsi="Arial" w:cs="Arial"/>
          <w:color w:val="000000"/>
          <w:lang w:val="mn-MN"/>
        </w:rPr>
      </w:pPr>
    </w:p>
    <w:p w14:paraId="07E3966B" w14:textId="77777777" w:rsidR="00AE7A05" w:rsidRPr="0099742E" w:rsidRDefault="00AE7A05" w:rsidP="00AE7A05">
      <w:pPr>
        <w:ind w:firstLine="720"/>
        <w:jc w:val="both"/>
        <w:rPr>
          <w:rFonts w:ascii="Arial" w:hAnsi="Arial" w:cs="Arial"/>
          <w:color w:val="000000"/>
          <w:lang w:val="mn-MN"/>
        </w:rPr>
      </w:pPr>
      <w:r w:rsidRPr="0099742E">
        <w:rPr>
          <w:rFonts w:ascii="Arial" w:hAnsi="Arial" w:cs="Arial"/>
          <w:color w:val="000000"/>
          <w:lang w:val="mn-MN"/>
        </w:rPr>
        <w:t>Монгол Улсын Их Хурлын тухай хуулийн 5 дугаар зүйлийн 5.1 дэх хэсэг, Монгол Улсын Их Хурлын чуулганы хуралдааны дэгийн тухай хуулийн 72 дугаар зүйлийн 72.2 дахь хэсгийг үндэслэн Монгол Улсын Их Хурлаас ТОГТООХ нь:</w:t>
      </w:r>
    </w:p>
    <w:p w14:paraId="410E29A3" w14:textId="77777777" w:rsidR="00AE7A05" w:rsidRPr="0099742E" w:rsidRDefault="00AE7A05" w:rsidP="00AE7A05">
      <w:pPr>
        <w:ind w:firstLine="720"/>
        <w:jc w:val="both"/>
        <w:rPr>
          <w:rFonts w:ascii="Arial" w:hAnsi="Arial" w:cs="Arial"/>
          <w:color w:val="000000"/>
          <w:lang w:val="mn-MN"/>
        </w:rPr>
      </w:pPr>
    </w:p>
    <w:p w14:paraId="576036D8" w14:textId="77777777" w:rsidR="00AE7A05" w:rsidRPr="0099742E" w:rsidRDefault="00AE7A05" w:rsidP="00AE7A05">
      <w:pPr>
        <w:ind w:firstLine="720"/>
        <w:jc w:val="both"/>
        <w:rPr>
          <w:rFonts w:ascii="Arial" w:hAnsi="Arial" w:cs="Arial"/>
          <w:color w:val="000000"/>
          <w:lang w:val="mn-MN"/>
        </w:rPr>
      </w:pPr>
      <w:r w:rsidRPr="0099742E">
        <w:rPr>
          <w:rFonts w:ascii="Arial" w:hAnsi="Arial" w:cs="Arial"/>
          <w:bCs/>
          <w:color w:val="000000"/>
          <w:lang w:val="mn-MN"/>
        </w:rPr>
        <w:t>1</w:t>
      </w:r>
      <w:r w:rsidRPr="0099742E">
        <w:rPr>
          <w:rFonts w:ascii="Arial" w:hAnsi="Arial" w:cs="Arial"/>
          <w:color w:val="000000"/>
          <w:lang w:val="mn-MN"/>
        </w:rPr>
        <w:t>.Дараах арга хэмжээг авч хэрэгжүүлэхийг Монгол Улсын Засгийн газар /Л.Оюун-Эрдэнэ/-т даалгасугай:</w:t>
      </w:r>
    </w:p>
    <w:p w14:paraId="2124D423" w14:textId="77777777" w:rsidR="00AE7A05" w:rsidRPr="0099742E" w:rsidRDefault="00AE7A05" w:rsidP="00AE7A05">
      <w:pPr>
        <w:ind w:firstLine="720"/>
        <w:jc w:val="both"/>
        <w:rPr>
          <w:rFonts w:ascii="Arial" w:hAnsi="Arial" w:cs="Arial"/>
          <w:b/>
          <w:bCs/>
          <w:color w:val="000000"/>
          <w:u w:val="single"/>
          <w:lang w:val="mn-MN"/>
        </w:rPr>
      </w:pPr>
    </w:p>
    <w:p w14:paraId="1CEB0A20" w14:textId="77777777" w:rsidR="00AE7A05" w:rsidRPr="0099742E" w:rsidRDefault="00AE7A05" w:rsidP="00AE7A05">
      <w:pPr>
        <w:ind w:firstLine="720"/>
        <w:jc w:val="both"/>
        <w:rPr>
          <w:rFonts w:ascii="Arial" w:hAnsi="Arial" w:cs="Arial"/>
          <w:color w:val="000000"/>
          <w:lang w:val="mn-MN"/>
        </w:rPr>
      </w:pPr>
      <w:r w:rsidRPr="0099742E">
        <w:rPr>
          <w:rFonts w:ascii="Arial" w:hAnsi="Arial" w:cs="Arial"/>
          <w:color w:val="000000"/>
          <w:lang w:val="mn-MN"/>
        </w:rPr>
        <w:tab/>
        <w:t xml:space="preserve">1/боловсрол дахь тэгш бус байдлыг арилгах, боловсролын чанарыг сайжруулах, хүртээмжийг нэмэгдүүлэх, боловсролын цахим шилжилтийн үйл ажиллагааг дэмжих зорилгоор ерөнхий боловсролын сургуулийн анги танхимыг интернэт, дотоод сүлжээнд бүрэн холбох, багш бүрийг </w:t>
      </w:r>
      <w:r w:rsidRPr="0099742E">
        <w:rPr>
          <w:rFonts w:ascii="Arial" w:hAnsi="Arial" w:cs="Arial"/>
          <w:lang w:val="mn-MN"/>
        </w:rPr>
        <w:t>компьютержуулах</w:t>
      </w:r>
      <w:r w:rsidRPr="0099742E">
        <w:rPr>
          <w:rFonts w:ascii="Arial" w:hAnsi="Arial" w:cs="Arial"/>
          <w:color w:val="000000"/>
          <w:lang w:val="mn-MN"/>
        </w:rPr>
        <w:t>, хүүхдийн авьяасыг дэмжих, цахим системд суурилсан нэмэлт хөтөлбөрүүдийг хэрэгжүүлэхэд төр, хувийн хэвшлийн түншлэлийн зарчим болон холбогдох хууль тогтоомжид нийцүүлэн санхүүгийн түрээс хэлбэрээр зохион байгуулах;</w:t>
      </w:r>
    </w:p>
    <w:p w14:paraId="7FF02512" w14:textId="77777777" w:rsidR="00AE7A05" w:rsidRPr="0099742E" w:rsidRDefault="00AE7A05" w:rsidP="00AE7A05">
      <w:pPr>
        <w:ind w:firstLine="720"/>
        <w:jc w:val="both"/>
        <w:rPr>
          <w:rFonts w:ascii="Arial" w:hAnsi="Arial" w:cs="Arial"/>
          <w:color w:val="000000"/>
          <w:lang w:val="mn-MN"/>
        </w:rPr>
      </w:pPr>
    </w:p>
    <w:p w14:paraId="3ACB0D43" w14:textId="77777777" w:rsidR="00AE7A05" w:rsidRPr="0099742E" w:rsidRDefault="00AE7A05" w:rsidP="00AE7A05">
      <w:pPr>
        <w:ind w:firstLine="720"/>
        <w:jc w:val="both"/>
        <w:rPr>
          <w:rFonts w:ascii="Arial" w:hAnsi="Arial" w:cs="Arial"/>
          <w:color w:val="000000"/>
          <w:lang w:val="mn-MN"/>
        </w:rPr>
      </w:pPr>
      <w:r w:rsidRPr="0099742E">
        <w:rPr>
          <w:rFonts w:ascii="Arial" w:hAnsi="Arial" w:cs="Arial"/>
          <w:color w:val="000000"/>
          <w:lang w:val="mn-MN"/>
        </w:rPr>
        <w:tab/>
        <w:t>2/нийслэл, орон нутагт 3 ээлжээр хичээллэж байгаа сургуулиудын хөрөнгө оруулалтын санхүүжилт, зарцуулалтад хяналт тавьж, цаашид боловсролын хүртээмжийг дээшлүүлэхэд шаардагдах хөрөнгө оруулалтын эх үүсвэрийг жил бүрийн төсвийн төсөлд тусгах ажлыг хууль тогтоомжид нийцүүлэн зохион байгуулах;</w:t>
      </w:r>
    </w:p>
    <w:p w14:paraId="1AC8A892" w14:textId="77777777" w:rsidR="00AE7A05" w:rsidRPr="0099742E" w:rsidRDefault="00AE7A05" w:rsidP="00AE7A05">
      <w:pPr>
        <w:ind w:firstLine="720"/>
        <w:jc w:val="both"/>
        <w:rPr>
          <w:rFonts w:ascii="Arial" w:hAnsi="Arial" w:cs="Arial"/>
          <w:color w:val="000000"/>
          <w:lang w:val="mn-MN"/>
        </w:rPr>
      </w:pPr>
    </w:p>
    <w:p w14:paraId="1EF7ABBA" w14:textId="77777777" w:rsidR="00AE7A05" w:rsidRPr="0099742E" w:rsidRDefault="00AE7A05" w:rsidP="00AE7A05">
      <w:pPr>
        <w:ind w:firstLine="1440"/>
        <w:jc w:val="both"/>
        <w:rPr>
          <w:rFonts w:ascii="Arial" w:hAnsi="Arial" w:cs="Arial"/>
          <w:color w:val="000000"/>
          <w:lang w:val="mn-MN"/>
        </w:rPr>
      </w:pPr>
      <w:r w:rsidRPr="0099742E">
        <w:rPr>
          <w:rFonts w:ascii="Arial" w:hAnsi="Arial" w:cs="Arial"/>
          <w:color w:val="000000"/>
          <w:lang w:val="mn-MN"/>
        </w:rPr>
        <w:t>3/Хөгжлийн бэрхшээлтэй хүний эрхийн тухай хууль, Боловсролын ерөнхий хууль, Сургуулийн өмнөх болон ерөнхий боловсролын тухай хуулийн хэрэгжилтийн хүрээнд хөгжлийн бэрхшээлтэй хүүхдийн боловсролд тэгш хамрагдалтыг нэмэгдүүлэх, тэдний цогц хөгжлийг дэмжих, салбар дундын зохицуулалтыг сайжруулах чиглэлээр төсвийн санхүүжилтийг жил бүр нэмэгдүүлэхэд холбогдох арга хэмжээг авч хэрэгжүүлэх;</w:t>
      </w:r>
    </w:p>
    <w:p w14:paraId="1E83CB60" w14:textId="77777777" w:rsidR="00AE7A05" w:rsidRPr="0099742E" w:rsidRDefault="00AE7A05" w:rsidP="00AE7A05">
      <w:pPr>
        <w:ind w:firstLine="1440"/>
        <w:jc w:val="both"/>
        <w:rPr>
          <w:rFonts w:ascii="Arial" w:hAnsi="Arial" w:cs="Arial"/>
          <w:color w:val="000000"/>
          <w:lang w:val="mn-MN"/>
        </w:rPr>
      </w:pPr>
    </w:p>
    <w:p w14:paraId="411DDC52" w14:textId="77777777" w:rsidR="00AE7A05" w:rsidRPr="0099742E" w:rsidRDefault="00AE7A05" w:rsidP="00AE7A05">
      <w:pPr>
        <w:ind w:firstLine="1440"/>
        <w:jc w:val="both"/>
        <w:rPr>
          <w:rFonts w:ascii="Arial" w:hAnsi="Arial" w:cs="Arial"/>
          <w:color w:val="000000"/>
          <w:lang w:val="mn-MN"/>
        </w:rPr>
      </w:pPr>
      <w:r w:rsidRPr="0099742E">
        <w:rPr>
          <w:rFonts w:ascii="Arial" w:hAnsi="Arial" w:cs="Arial"/>
          <w:color w:val="000000"/>
          <w:lang w:val="mn-MN"/>
        </w:rPr>
        <w:t>4/бүх шатны сургалтын байгууллага хөгжлийн бэрхшээлтэй хүүхдийн сурч боловсрох тэгш эрхийг хангах зорилгоор сургалтын орчныг сайжруулах, шаардлагатай тоног төхөөрөмж, хөрөнгө оруулалт, санхүүгийн дэмжлэг үзүүлж, хувийн хэвшилтэй хамтран ажиллах;</w:t>
      </w:r>
    </w:p>
    <w:p w14:paraId="319A0357" w14:textId="77777777" w:rsidR="00AE7A05" w:rsidRPr="0099742E" w:rsidRDefault="00AE7A05" w:rsidP="00AE7A05">
      <w:pPr>
        <w:ind w:firstLine="1440"/>
        <w:jc w:val="both"/>
        <w:rPr>
          <w:rFonts w:ascii="Arial" w:hAnsi="Arial" w:cs="Arial"/>
          <w:color w:val="000000"/>
          <w:lang w:val="mn-MN"/>
        </w:rPr>
      </w:pPr>
    </w:p>
    <w:p w14:paraId="7C7EFA5E" w14:textId="77777777" w:rsidR="00AE7A05" w:rsidRPr="0099742E" w:rsidRDefault="00AE7A05" w:rsidP="00AE7A05">
      <w:pPr>
        <w:ind w:firstLine="1440"/>
        <w:jc w:val="both"/>
        <w:rPr>
          <w:rFonts w:ascii="Arial" w:hAnsi="Arial" w:cs="Arial"/>
          <w:color w:val="000000"/>
          <w:lang w:val="mn-MN"/>
        </w:rPr>
      </w:pPr>
      <w:r w:rsidRPr="0099742E">
        <w:rPr>
          <w:rFonts w:ascii="Arial" w:hAnsi="Arial" w:cs="Arial"/>
          <w:color w:val="000000"/>
          <w:lang w:val="mn-MN"/>
        </w:rPr>
        <w:lastRenderedPageBreak/>
        <w:t>5/сургуулийн “Үдийн хоол” хөтөлбөрийг хэрэгжүүлэхэд сургуулийн гал тогооны тоног төхөөрөмж, засвар үйлчилгээ, ажилчдад зарцуулагдах санхүүжилтийг нэмэгдүүлэх;</w:t>
      </w:r>
    </w:p>
    <w:p w14:paraId="2E57D937" w14:textId="77777777" w:rsidR="00AE7A05" w:rsidRPr="0099742E" w:rsidRDefault="00AE7A05" w:rsidP="00AE7A05">
      <w:pPr>
        <w:ind w:firstLine="1440"/>
        <w:jc w:val="both"/>
        <w:rPr>
          <w:rFonts w:ascii="Arial" w:hAnsi="Arial" w:cs="Arial"/>
          <w:color w:val="000000"/>
          <w:lang w:val="mn-MN"/>
        </w:rPr>
      </w:pPr>
    </w:p>
    <w:p w14:paraId="7B34F090" w14:textId="77777777" w:rsidR="00AE7A05" w:rsidRPr="0099742E" w:rsidRDefault="00AE7A05" w:rsidP="00AE7A05">
      <w:pPr>
        <w:ind w:firstLine="1440"/>
        <w:jc w:val="both"/>
        <w:rPr>
          <w:rFonts w:ascii="Arial" w:hAnsi="Arial" w:cs="Arial"/>
          <w:color w:val="000000"/>
          <w:lang w:val="mn-MN"/>
        </w:rPr>
      </w:pPr>
      <w:r w:rsidRPr="0099742E">
        <w:rPr>
          <w:rFonts w:ascii="Arial" w:hAnsi="Arial" w:cs="Arial"/>
          <w:color w:val="000000"/>
          <w:lang w:val="mn-MN"/>
        </w:rPr>
        <w:t>6/Монгол Улсын засаг захиргаа, нутаг дэвсгэрийн нэгж, түүний удирдлагын тухай хуулийн 21 дүгээр зүйлийн 21.1.16 дахь заалт, 25 дугаар зүйлийн 25.1.8 дахь заалтыг хэрэгжүүлэх арга хэмжээ авч, орон нутгийн эрүүл мэндийн байгууллагуудын хэвийн үйл ажиллагааг хангаж ажиллах;</w:t>
      </w:r>
    </w:p>
    <w:p w14:paraId="38FDBF7F" w14:textId="77777777" w:rsidR="00AE7A05" w:rsidRPr="0099742E" w:rsidRDefault="00AE7A05" w:rsidP="00AE7A05">
      <w:pPr>
        <w:ind w:firstLine="1440"/>
        <w:jc w:val="both"/>
        <w:rPr>
          <w:rFonts w:ascii="Arial" w:hAnsi="Arial" w:cs="Arial"/>
          <w:color w:val="000000"/>
          <w:lang w:val="mn-MN"/>
        </w:rPr>
      </w:pPr>
    </w:p>
    <w:p w14:paraId="79A83649" w14:textId="77777777" w:rsidR="00AE7A05" w:rsidRPr="0099742E" w:rsidRDefault="00AE7A05" w:rsidP="00AE7A05">
      <w:pPr>
        <w:ind w:firstLine="1440"/>
        <w:jc w:val="both"/>
        <w:rPr>
          <w:rFonts w:ascii="Arial" w:hAnsi="Arial" w:cs="Arial"/>
          <w:lang w:val="mn-MN"/>
        </w:rPr>
      </w:pPr>
      <w:r w:rsidRPr="0099742E">
        <w:rPr>
          <w:rFonts w:ascii="Arial" w:hAnsi="Arial" w:cs="Arial"/>
          <w:lang w:val="mn-MN"/>
        </w:rPr>
        <w:t>7/Хавдар судлалын үндэсний төвийн 2 дугаар барилгын нэмэлт хөрөнгө оруулалтыг 2025 оны улсын төсвийн хөрөнгө оруулалтын жагсаалтад тусган хэрэгжүүлэх;</w:t>
      </w:r>
    </w:p>
    <w:p w14:paraId="453795D7" w14:textId="77777777" w:rsidR="00AE7A05" w:rsidRPr="0099742E" w:rsidRDefault="00AE7A05" w:rsidP="00AE7A05">
      <w:pPr>
        <w:ind w:firstLine="1440"/>
        <w:jc w:val="both"/>
        <w:rPr>
          <w:rFonts w:ascii="Arial" w:hAnsi="Arial" w:cs="Arial"/>
          <w:lang w:val="mn-MN"/>
        </w:rPr>
      </w:pPr>
    </w:p>
    <w:p w14:paraId="007C34BF" w14:textId="77777777" w:rsidR="00AE7A05" w:rsidRPr="0099742E" w:rsidRDefault="00AE7A05" w:rsidP="00AE7A05">
      <w:pPr>
        <w:ind w:firstLine="1440"/>
        <w:jc w:val="both"/>
        <w:rPr>
          <w:rFonts w:ascii="Arial" w:hAnsi="Arial" w:cs="Arial"/>
          <w:b/>
          <w:color w:val="000000"/>
          <w:lang w:val="mn-MN"/>
        </w:rPr>
      </w:pPr>
      <w:r w:rsidRPr="0099742E">
        <w:rPr>
          <w:rFonts w:ascii="Arial" w:hAnsi="Arial" w:cs="Arial"/>
          <w:lang w:val="mn-MN"/>
        </w:rPr>
        <w:t>8/улсын болон орон нутгийн төсвийн хөрөнгөөр хэрэгжих бүх шатны эрүүл мэнд, боловсрол, нийгмийн үйлчилгээний барилга байгууламжийн жишиг зургийг хөгжлийн бэрхшээлтэй иргэдэд ээлтэй, хүртээмжтэйгээр стандартад нийцүүлэн шинэчлэн баталж, хэрэгжилтийг хангах.</w:t>
      </w:r>
    </w:p>
    <w:p w14:paraId="38003C7C" w14:textId="77777777" w:rsidR="00AE7A05" w:rsidRPr="0099742E" w:rsidRDefault="00AE7A05" w:rsidP="00AE7A05">
      <w:pPr>
        <w:jc w:val="both"/>
        <w:rPr>
          <w:rFonts w:ascii="Arial" w:hAnsi="Arial" w:cs="Arial"/>
          <w:color w:val="000000"/>
          <w:lang w:val="mn-MN"/>
        </w:rPr>
      </w:pPr>
    </w:p>
    <w:p w14:paraId="7C1D2441" w14:textId="77777777" w:rsidR="00AE7A05" w:rsidRPr="0099742E" w:rsidRDefault="00AE7A05" w:rsidP="00AE7A05">
      <w:pPr>
        <w:pStyle w:val="paragraph"/>
        <w:spacing w:before="0" w:beforeAutospacing="0" w:after="0" w:afterAutospacing="0"/>
        <w:ind w:firstLine="720"/>
        <w:jc w:val="both"/>
        <w:textAlignment w:val="baseline"/>
        <w:rPr>
          <w:rFonts w:ascii="Arial" w:hAnsi="Arial" w:cs="Arial"/>
          <w:color w:val="000000"/>
          <w:lang w:val="mn-MN"/>
        </w:rPr>
      </w:pPr>
      <w:r w:rsidRPr="0099742E">
        <w:rPr>
          <w:rFonts w:ascii="Arial" w:hAnsi="Arial" w:cs="Arial"/>
          <w:color w:val="000000"/>
          <w:lang w:val="mn-MN"/>
        </w:rPr>
        <w:t>2.Энэ тогтоолын биелэлтэд хяналт тавьж ажиллахыг Монгол Улсын Их Хурлын Төсвийн байнгын хороо /Г.Тэмүүлэн/</w:t>
      </w:r>
      <w:r w:rsidRPr="0099742E">
        <w:rPr>
          <w:rFonts w:ascii="Arial" w:eastAsia="Arial" w:hAnsi="Arial" w:cs="Arial"/>
          <w:color w:val="000000"/>
          <w:lang w:val="mn-MN"/>
        </w:rPr>
        <w:t>-нд</w:t>
      </w:r>
      <w:r w:rsidRPr="0099742E">
        <w:rPr>
          <w:rFonts w:ascii="Arial" w:eastAsia="Arial" w:hAnsi="Arial" w:cs="Arial"/>
          <w:b/>
          <w:bCs/>
          <w:color w:val="000000"/>
          <w:lang w:val="mn-MN"/>
        </w:rPr>
        <w:t xml:space="preserve"> </w:t>
      </w:r>
      <w:r w:rsidRPr="0099742E">
        <w:rPr>
          <w:rFonts w:ascii="Arial" w:hAnsi="Arial" w:cs="Arial"/>
          <w:color w:val="000000"/>
          <w:lang w:val="mn-MN"/>
        </w:rPr>
        <w:t xml:space="preserve">даалгасугай. </w:t>
      </w:r>
    </w:p>
    <w:p w14:paraId="0504DAA9" w14:textId="77777777" w:rsidR="00AE7A05" w:rsidRPr="0099742E" w:rsidRDefault="00AE7A05" w:rsidP="00AE7A05">
      <w:pPr>
        <w:pStyle w:val="paragraph"/>
        <w:spacing w:before="0" w:beforeAutospacing="0" w:after="0" w:afterAutospacing="0"/>
        <w:ind w:firstLine="720"/>
        <w:jc w:val="both"/>
        <w:textAlignment w:val="baseline"/>
        <w:rPr>
          <w:rFonts w:ascii="Arial" w:hAnsi="Arial" w:cs="Arial"/>
          <w:color w:val="000000"/>
          <w:lang w:val="mn-MN"/>
        </w:rPr>
      </w:pPr>
    </w:p>
    <w:p w14:paraId="2645416A" w14:textId="77777777" w:rsidR="00AE7A05" w:rsidRPr="0099742E" w:rsidRDefault="00AE7A05" w:rsidP="00AE7A05">
      <w:pPr>
        <w:pStyle w:val="paragraph"/>
        <w:spacing w:before="0" w:beforeAutospacing="0" w:after="0" w:afterAutospacing="0"/>
        <w:ind w:firstLine="720"/>
        <w:jc w:val="both"/>
        <w:textAlignment w:val="baseline"/>
        <w:rPr>
          <w:rFonts w:ascii="Arial" w:hAnsi="Arial" w:cs="Arial"/>
          <w:bCs/>
          <w:color w:val="000000"/>
          <w:lang w:val="mn-MN"/>
        </w:rPr>
      </w:pPr>
      <w:r w:rsidRPr="0099742E">
        <w:rPr>
          <w:rFonts w:ascii="Arial" w:hAnsi="Arial" w:cs="Arial"/>
          <w:bCs/>
          <w:color w:val="000000"/>
          <w:lang w:val="mn-MN"/>
        </w:rPr>
        <w:t>3.Энэ тогтоолыг 2024 оны 01 дүгээр сарын 01-ний өдрөөс эхлэн дагаж мөрдсүгэй.</w:t>
      </w:r>
    </w:p>
    <w:p w14:paraId="49EB45F1" w14:textId="77777777" w:rsidR="00AE7A05" w:rsidRPr="0099742E" w:rsidRDefault="00AE7A05" w:rsidP="00AE7A05">
      <w:pPr>
        <w:pStyle w:val="paragraph"/>
        <w:spacing w:before="0" w:beforeAutospacing="0" w:after="0" w:afterAutospacing="0"/>
        <w:ind w:firstLine="720"/>
        <w:jc w:val="both"/>
        <w:textAlignment w:val="baseline"/>
        <w:rPr>
          <w:rFonts w:ascii="Arial" w:hAnsi="Arial" w:cs="Arial"/>
          <w:b/>
          <w:bCs/>
          <w:color w:val="000000"/>
          <w:lang w:val="mn-MN"/>
        </w:rPr>
      </w:pPr>
    </w:p>
    <w:p w14:paraId="61E6FE7F" w14:textId="77777777" w:rsidR="00AE7A05" w:rsidRPr="0099742E" w:rsidRDefault="00AE7A05" w:rsidP="00AE7A05">
      <w:pPr>
        <w:pStyle w:val="paragraph"/>
        <w:spacing w:before="0" w:beforeAutospacing="0" w:after="0" w:afterAutospacing="0"/>
        <w:ind w:firstLine="720"/>
        <w:jc w:val="both"/>
        <w:textAlignment w:val="baseline"/>
        <w:rPr>
          <w:rFonts w:ascii="Arial" w:hAnsi="Arial" w:cs="Arial"/>
          <w:b/>
          <w:bCs/>
          <w:color w:val="000000"/>
          <w:lang w:val="mn-MN"/>
        </w:rPr>
      </w:pPr>
    </w:p>
    <w:p w14:paraId="75BE4711" w14:textId="77777777" w:rsidR="00AE7A05" w:rsidRPr="0099742E" w:rsidRDefault="00AE7A05" w:rsidP="00AE7A05">
      <w:pPr>
        <w:pStyle w:val="paragraph"/>
        <w:spacing w:before="0" w:beforeAutospacing="0" w:after="0" w:afterAutospacing="0"/>
        <w:ind w:firstLine="720"/>
        <w:jc w:val="both"/>
        <w:textAlignment w:val="baseline"/>
        <w:rPr>
          <w:rFonts w:ascii="Arial" w:hAnsi="Arial" w:cs="Arial"/>
          <w:b/>
          <w:bCs/>
          <w:color w:val="000000"/>
          <w:lang w:val="mn-MN"/>
        </w:rPr>
      </w:pPr>
    </w:p>
    <w:p w14:paraId="1FB95DD3" w14:textId="77777777" w:rsidR="00AE7A05" w:rsidRPr="0099742E" w:rsidRDefault="00AE7A05" w:rsidP="00AE7A05">
      <w:pPr>
        <w:ind w:left="720" w:firstLine="720"/>
        <w:contextualSpacing/>
        <w:jc w:val="both"/>
        <w:rPr>
          <w:rFonts w:ascii="Arial" w:hAnsi="Arial" w:cs="Arial"/>
          <w:color w:val="000000"/>
          <w:lang w:val="mn-MN"/>
        </w:rPr>
      </w:pPr>
    </w:p>
    <w:p w14:paraId="25512ADD" w14:textId="77777777" w:rsidR="00AE7A05" w:rsidRPr="008362B6" w:rsidRDefault="00AE7A05" w:rsidP="00AE7A05">
      <w:pPr>
        <w:ind w:left="720" w:firstLine="720"/>
        <w:contextualSpacing/>
        <w:jc w:val="both"/>
        <w:rPr>
          <w:rFonts w:ascii="Arial" w:hAnsi="Arial" w:cs="Arial"/>
          <w:color w:val="000000"/>
          <w:lang w:val="mn-MN"/>
        </w:rPr>
      </w:pPr>
      <w:r w:rsidRPr="008362B6">
        <w:rPr>
          <w:rFonts w:ascii="Arial" w:hAnsi="Arial" w:cs="Arial"/>
          <w:color w:val="000000"/>
          <w:lang w:val="mn-MN"/>
        </w:rPr>
        <w:t>МОНГОЛ УЛСЫН ИХ</w:t>
      </w:r>
    </w:p>
    <w:p w14:paraId="079DC964" w14:textId="35E63781" w:rsidR="004F011B" w:rsidRPr="004F011B" w:rsidRDefault="00AE7A05" w:rsidP="00AE7A05">
      <w:pPr>
        <w:jc w:val="center"/>
        <w:rPr>
          <w:rFonts w:ascii="Arial" w:hAnsi="Arial" w:cs="Arial"/>
        </w:rPr>
      </w:pPr>
      <w:r w:rsidRPr="008362B6">
        <w:rPr>
          <w:rFonts w:ascii="Arial" w:hAnsi="Arial" w:cs="Arial"/>
          <w:color w:val="000000"/>
          <w:lang w:val="mn-MN"/>
        </w:rPr>
        <w:t xml:space="preserve">ХУРЛЫН ДЭД ДАРГА </w:t>
      </w:r>
      <w:r w:rsidRPr="008362B6">
        <w:rPr>
          <w:rFonts w:ascii="Arial" w:hAnsi="Arial" w:cs="Arial"/>
          <w:color w:val="000000"/>
          <w:lang w:val="mn-MN"/>
        </w:rPr>
        <w:tab/>
      </w:r>
      <w:r w:rsidRPr="008362B6">
        <w:rPr>
          <w:rFonts w:ascii="Arial" w:hAnsi="Arial" w:cs="Arial"/>
          <w:color w:val="000000"/>
          <w:lang w:val="mn-MN"/>
        </w:rPr>
        <w:tab/>
      </w:r>
      <w:r w:rsidRPr="008362B6">
        <w:rPr>
          <w:rFonts w:ascii="Arial" w:hAnsi="Arial" w:cs="Arial"/>
          <w:color w:val="000000"/>
          <w:lang w:val="mn-MN"/>
        </w:rPr>
        <w:tab/>
      </w:r>
      <w:r w:rsidRPr="008362B6">
        <w:rPr>
          <w:rFonts w:ascii="Arial" w:hAnsi="Arial" w:cs="Arial"/>
          <w:color w:val="000000"/>
          <w:lang w:val="mn-MN"/>
        </w:rPr>
        <w:tab/>
        <w:t>Л.МӨНХБААТАР</w:t>
      </w:r>
    </w:p>
    <w:sectPr w:rsidR="004F011B" w:rsidRPr="004F011B" w:rsidSect="00471F8F">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1B"/>
    <w:rsid w:val="000031E9"/>
    <w:rsid w:val="00017476"/>
    <w:rsid w:val="00021684"/>
    <w:rsid w:val="00024CE7"/>
    <w:rsid w:val="00046715"/>
    <w:rsid w:val="00054185"/>
    <w:rsid w:val="000754C8"/>
    <w:rsid w:val="000E4DE2"/>
    <w:rsid w:val="000F40BB"/>
    <w:rsid w:val="00134EF7"/>
    <w:rsid w:val="0015346D"/>
    <w:rsid w:val="001A6D6B"/>
    <w:rsid w:val="001A7067"/>
    <w:rsid w:val="001D51B1"/>
    <w:rsid w:val="001E2DC7"/>
    <w:rsid w:val="00204FCA"/>
    <w:rsid w:val="00215EB0"/>
    <w:rsid w:val="002755CF"/>
    <w:rsid w:val="002836D2"/>
    <w:rsid w:val="00314688"/>
    <w:rsid w:val="00376272"/>
    <w:rsid w:val="003C4C89"/>
    <w:rsid w:val="003D0DDE"/>
    <w:rsid w:val="00471F8F"/>
    <w:rsid w:val="004E70D6"/>
    <w:rsid w:val="004F011B"/>
    <w:rsid w:val="0050413F"/>
    <w:rsid w:val="00511174"/>
    <w:rsid w:val="00512ED3"/>
    <w:rsid w:val="00520A0F"/>
    <w:rsid w:val="00552577"/>
    <w:rsid w:val="005544C9"/>
    <w:rsid w:val="005665BE"/>
    <w:rsid w:val="006150DE"/>
    <w:rsid w:val="00624791"/>
    <w:rsid w:val="00627751"/>
    <w:rsid w:val="006323F6"/>
    <w:rsid w:val="00686970"/>
    <w:rsid w:val="00686CA5"/>
    <w:rsid w:val="0068743B"/>
    <w:rsid w:val="006A7792"/>
    <w:rsid w:val="006F03E1"/>
    <w:rsid w:val="007964D9"/>
    <w:rsid w:val="007C15D0"/>
    <w:rsid w:val="00812439"/>
    <w:rsid w:val="00816297"/>
    <w:rsid w:val="00830C6D"/>
    <w:rsid w:val="00866CD6"/>
    <w:rsid w:val="00877729"/>
    <w:rsid w:val="008A44C0"/>
    <w:rsid w:val="008A77FF"/>
    <w:rsid w:val="008B4060"/>
    <w:rsid w:val="008B43D1"/>
    <w:rsid w:val="009A12DC"/>
    <w:rsid w:val="009E3B07"/>
    <w:rsid w:val="009F0E6E"/>
    <w:rsid w:val="00A00F0E"/>
    <w:rsid w:val="00A72318"/>
    <w:rsid w:val="00AD581F"/>
    <w:rsid w:val="00AE7A05"/>
    <w:rsid w:val="00B07CFD"/>
    <w:rsid w:val="00B147B9"/>
    <w:rsid w:val="00B30745"/>
    <w:rsid w:val="00B86028"/>
    <w:rsid w:val="00B87A2E"/>
    <w:rsid w:val="00BD04B0"/>
    <w:rsid w:val="00BD5A35"/>
    <w:rsid w:val="00BD61D4"/>
    <w:rsid w:val="00BF0CCD"/>
    <w:rsid w:val="00C22671"/>
    <w:rsid w:val="00C77AA7"/>
    <w:rsid w:val="00CD62C4"/>
    <w:rsid w:val="00CF53EC"/>
    <w:rsid w:val="00D00085"/>
    <w:rsid w:val="00D472B2"/>
    <w:rsid w:val="00DA27CB"/>
    <w:rsid w:val="00DA5D64"/>
    <w:rsid w:val="00E445BD"/>
    <w:rsid w:val="00E92397"/>
    <w:rsid w:val="00ED7A2F"/>
    <w:rsid w:val="00EF7E07"/>
    <w:rsid w:val="00F5587B"/>
    <w:rsid w:val="00F6576C"/>
    <w:rsid w:val="00F67847"/>
    <w:rsid w:val="00F7198E"/>
    <w:rsid w:val="00F94BF0"/>
    <w:rsid w:val="00FA0346"/>
    <w:rsid w:val="00FA5341"/>
    <w:rsid w:val="00FB451D"/>
    <w:rsid w:val="00FE1015"/>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01E4"/>
  <w14:defaultImageDpi w14:val="32767"/>
  <w15:docId w15:val="{9CF3CDBB-C41E-8845-8D2F-2380EBDF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1B"/>
    <w:rPr>
      <w:rFonts w:asciiTheme="minorHAnsi" w:hAnsiTheme="minorHAnsi"/>
    </w:rPr>
  </w:style>
  <w:style w:type="paragraph" w:styleId="Heading1">
    <w:name w:val="heading 1"/>
    <w:basedOn w:val="Normal"/>
    <w:next w:val="Normal"/>
    <w:link w:val="Heading1Char"/>
    <w:uiPriority w:val="9"/>
    <w:qFormat/>
    <w:rsid w:val="00BD04B0"/>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F011B"/>
    <w:pPr>
      <w:suppressAutoHyphens/>
      <w:autoSpaceDN w:val="0"/>
      <w:spacing w:before="100" w:after="100" w:line="100" w:lineRule="atLeast"/>
      <w:ind w:firstLine="720"/>
      <w:jc w:val="both"/>
      <w:textAlignment w:val="baseline"/>
    </w:pPr>
    <w:rPr>
      <w:rFonts w:ascii="Times New Roman" w:eastAsia="Times New Roman" w:hAnsi="Times New Roman" w:cs="Calibri"/>
      <w:color w:val="00000A"/>
      <w:kern w:val="3"/>
      <w:szCs w:val="20"/>
      <w:lang w:eastAsia="ar-SA"/>
    </w:rPr>
  </w:style>
  <w:style w:type="character" w:customStyle="1" w:styleId="Heading1Char">
    <w:name w:val="Heading 1 Char"/>
    <w:basedOn w:val="DefaultParagraphFont"/>
    <w:link w:val="Heading1"/>
    <w:uiPriority w:val="9"/>
    <w:rsid w:val="00BD04B0"/>
    <w:rPr>
      <w:rFonts w:ascii="Arial Mon" w:eastAsia="Arial Unicode MS" w:hAnsi="Arial Mon" w:cs="Arial Unicode MS"/>
      <w:sz w:val="36"/>
      <w:lang w:val="ms-MY"/>
    </w:rPr>
  </w:style>
  <w:style w:type="paragraph" w:styleId="Title">
    <w:name w:val="Title"/>
    <w:basedOn w:val="Normal"/>
    <w:link w:val="TitleChar"/>
    <w:qFormat/>
    <w:rsid w:val="00BD04B0"/>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BD04B0"/>
    <w:rPr>
      <w:rFonts w:ascii="Times New Roman Mon" w:eastAsia="Times New Roman" w:hAnsi="Times New Roman Mon" w:cs="Times New Roman"/>
      <w:b/>
      <w:bCs/>
      <w:color w:val="3366FF"/>
      <w:sz w:val="44"/>
      <w:lang w:val="ms-MY"/>
    </w:rPr>
  </w:style>
  <w:style w:type="paragraph" w:customStyle="1" w:styleId="paragraph">
    <w:name w:val="paragraph"/>
    <w:basedOn w:val="Normal"/>
    <w:rsid w:val="00AE7A0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2023-10-26T02:53:00Z</cp:lastPrinted>
  <dcterms:created xsi:type="dcterms:W3CDTF">2023-12-15T09:12:00Z</dcterms:created>
  <dcterms:modified xsi:type="dcterms:W3CDTF">2023-12-21T03:10:00Z</dcterms:modified>
</cp:coreProperties>
</file>