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3A2E" w:rsidRPr="00D65F27" w:rsidRDefault="00CD3A2E" w:rsidP="00CD3A2E">
      <w:pPr>
        <w:pStyle w:val="Title"/>
        <w:tabs>
          <w:tab w:val="left" w:pos="2532"/>
        </w:tabs>
        <w:jc w:val="left"/>
        <w:rPr>
          <w:rFonts w:ascii="Arial" w:hAnsi="Arial" w:cs="Arial"/>
          <w:sz w:val="40"/>
          <w:szCs w:val="40"/>
        </w:rPr>
      </w:pPr>
      <w:r>
        <w:rPr>
          <w:rFonts w:ascii="Arial" w:hAnsi="Arial" w:cs="Arial"/>
          <w:noProof/>
          <w:lang w:val="en-US"/>
        </w:rPr>
        <w:drawing>
          <wp:anchor distT="0" distB="0" distL="114300" distR="114300" simplePos="0" relativeHeight="251660288" behindDoc="0" locked="0" layoutInCell="1" allowOverlap="1">
            <wp:simplePos x="0" y="0"/>
            <wp:positionH relativeFrom="column">
              <wp:align>center</wp:align>
            </wp:positionH>
            <wp:positionV relativeFrom="paragraph">
              <wp:posOffset>-571500</wp:posOffset>
            </wp:positionV>
            <wp:extent cx="1170305" cy="1258570"/>
            <wp:effectExtent l="1905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srcRect/>
                    <a:stretch>
                      <a:fillRect/>
                    </a:stretch>
                  </pic:blipFill>
                  <pic:spPr bwMode="auto">
                    <a:xfrm>
                      <a:off x="0" y="0"/>
                      <a:ext cx="1170305" cy="1258570"/>
                    </a:xfrm>
                    <a:prstGeom prst="rect">
                      <a:avLst/>
                    </a:prstGeom>
                    <a:noFill/>
                    <a:ln w="9525">
                      <a:noFill/>
                      <a:miter lim="800000"/>
                      <a:headEnd/>
                      <a:tailEnd/>
                    </a:ln>
                  </pic:spPr>
                </pic:pic>
              </a:graphicData>
            </a:graphic>
          </wp:anchor>
        </w:drawing>
      </w:r>
    </w:p>
    <w:p w:rsidR="00CD3A2E" w:rsidRPr="00D65F27" w:rsidRDefault="00CD3A2E" w:rsidP="00CD3A2E">
      <w:pPr>
        <w:pStyle w:val="Title"/>
        <w:ind w:left="-142" w:right="-360"/>
        <w:rPr>
          <w:rFonts w:ascii="Arial" w:hAnsi="Arial" w:cs="Arial"/>
          <w:sz w:val="40"/>
          <w:szCs w:val="40"/>
        </w:rPr>
      </w:pPr>
    </w:p>
    <w:p w:rsidR="00CD3A2E" w:rsidRPr="00D65F27" w:rsidRDefault="00CD3A2E" w:rsidP="00CD3A2E">
      <w:pPr>
        <w:pStyle w:val="Title"/>
        <w:ind w:left="-142"/>
        <w:rPr>
          <w:rFonts w:ascii="Arial" w:hAnsi="Arial" w:cs="Arial"/>
          <w:sz w:val="32"/>
          <w:szCs w:val="32"/>
        </w:rPr>
      </w:pPr>
    </w:p>
    <w:p w:rsidR="00CD3A2E" w:rsidRPr="00F23983" w:rsidRDefault="00CD3A2E" w:rsidP="00CD3A2E">
      <w:pPr>
        <w:pStyle w:val="Title"/>
        <w:ind w:left="-142"/>
        <w:rPr>
          <w:rFonts w:ascii="Arial" w:hAnsi="Arial" w:cs="Arial"/>
          <w:sz w:val="32"/>
          <w:szCs w:val="32"/>
        </w:rPr>
      </w:pPr>
      <w:r w:rsidRPr="00F23983">
        <w:rPr>
          <w:rFonts w:ascii="Arial" w:hAnsi="Arial" w:cs="Arial"/>
          <w:sz w:val="32"/>
          <w:szCs w:val="32"/>
        </w:rPr>
        <w:t>МОНГОЛ</w:t>
      </w:r>
      <w:r>
        <w:rPr>
          <w:rFonts w:ascii="Arial" w:hAnsi="Arial" w:cs="Arial"/>
          <w:sz w:val="32"/>
          <w:szCs w:val="32"/>
        </w:rPr>
        <w:t xml:space="preserve"> </w:t>
      </w:r>
      <w:r w:rsidRPr="00F23983">
        <w:rPr>
          <w:rFonts w:ascii="Arial" w:hAnsi="Arial" w:cs="Arial"/>
          <w:sz w:val="32"/>
          <w:szCs w:val="32"/>
        </w:rPr>
        <w:t>УЛСЫН</w:t>
      </w:r>
      <w:r>
        <w:rPr>
          <w:rFonts w:ascii="Arial" w:hAnsi="Arial" w:cs="Arial"/>
          <w:sz w:val="32"/>
          <w:szCs w:val="32"/>
        </w:rPr>
        <w:t xml:space="preserve"> </w:t>
      </w:r>
      <w:r w:rsidRPr="00F23983">
        <w:rPr>
          <w:rFonts w:ascii="Arial" w:hAnsi="Arial" w:cs="Arial"/>
          <w:sz w:val="32"/>
          <w:szCs w:val="32"/>
        </w:rPr>
        <w:t>ИХ</w:t>
      </w:r>
      <w:r>
        <w:rPr>
          <w:rFonts w:ascii="Arial" w:hAnsi="Arial" w:cs="Arial"/>
          <w:sz w:val="32"/>
          <w:szCs w:val="32"/>
        </w:rPr>
        <w:t xml:space="preserve"> </w:t>
      </w:r>
      <w:r w:rsidRPr="00F23983">
        <w:rPr>
          <w:rFonts w:ascii="Arial" w:hAnsi="Arial" w:cs="Arial"/>
          <w:sz w:val="32"/>
          <w:szCs w:val="32"/>
        </w:rPr>
        <w:t>ХУРЛЫН</w:t>
      </w:r>
    </w:p>
    <w:p w:rsidR="00CD3A2E" w:rsidRPr="00F23983" w:rsidRDefault="00CD3A2E" w:rsidP="00CD3A2E">
      <w:pPr>
        <w:pStyle w:val="Heading1"/>
        <w:jc w:val="center"/>
        <w:rPr>
          <w:rFonts w:ascii="Arial" w:hAnsi="Arial" w:cs="Arial"/>
          <w:b/>
          <w:bCs/>
          <w:color w:val="3366FF"/>
          <w:sz w:val="44"/>
          <w:szCs w:val="44"/>
        </w:rPr>
      </w:pPr>
      <w:bookmarkStart w:id="0" w:name="_h06h22z21kh1"/>
      <w:bookmarkEnd w:id="0"/>
      <w:r w:rsidRPr="00F23983">
        <w:rPr>
          <w:rFonts w:ascii="Arial" w:hAnsi="Arial" w:cs="Arial"/>
          <w:b/>
          <w:bCs/>
          <w:color w:val="3366FF"/>
          <w:sz w:val="32"/>
          <w:szCs w:val="32"/>
        </w:rPr>
        <w:t>ТОГТООЛ</w:t>
      </w:r>
    </w:p>
    <w:p w:rsidR="00CD3A2E" w:rsidRPr="00F23983" w:rsidRDefault="00CD3A2E" w:rsidP="00CD3A2E">
      <w:pPr>
        <w:rPr>
          <w:rFonts w:ascii="Arial" w:hAnsi="Arial" w:cs="Arial"/>
          <w:lang w:val="ms-MY"/>
        </w:rPr>
      </w:pPr>
    </w:p>
    <w:p w:rsidR="00CD3A2E" w:rsidRDefault="00CD3A2E" w:rsidP="00CD3A2E">
      <w:pPr>
        <w:rPr>
          <w:rFonts w:ascii="Arial" w:hAnsi="Arial" w:cs="Arial"/>
          <w:lang w:val="ms-MY"/>
        </w:rPr>
      </w:pPr>
      <w:r>
        <w:rPr>
          <w:rFonts w:ascii="Arial" w:hAnsi="Arial" w:cs="Arial"/>
          <w:color w:val="3366FF"/>
          <w:sz w:val="20"/>
          <w:szCs w:val="20"/>
          <w:u w:val="single"/>
          <w:lang w:val="ms-MY"/>
        </w:rPr>
        <w:t>201</w:t>
      </w:r>
      <w:r>
        <w:rPr>
          <w:rFonts w:ascii="Arial" w:hAnsi="Arial" w:cs="Arial"/>
          <w:color w:val="3366FF"/>
          <w:sz w:val="20"/>
          <w:szCs w:val="20"/>
          <w:u w:val="single"/>
          <w:lang w:val="mn-MN"/>
        </w:rPr>
        <w:t>7</w:t>
      </w:r>
      <w:r w:rsidRPr="00AC2DD2">
        <w:rPr>
          <w:rFonts w:ascii="Arial" w:hAnsi="Arial" w:cs="Arial"/>
          <w:color w:val="3366FF"/>
          <w:sz w:val="20"/>
          <w:szCs w:val="20"/>
          <w:lang w:val="ms-MY"/>
        </w:rPr>
        <w:t xml:space="preserve"> </w:t>
      </w:r>
      <w:r w:rsidRPr="00F23983">
        <w:rPr>
          <w:rFonts w:ascii="Arial" w:hAnsi="Arial" w:cs="Arial"/>
          <w:color w:val="3366FF"/>
          <w:sz w:val="20"/>
          <w:szCs w:val="20"/>
          <w:lang w:val="ms-MY"/>
        </w:rPr>
        <w:t>оны</w:t>
      </w:r>
      <w:r>
        <w:rPr>
          <w:rFonts w:ascii="Arial" w:hAnsi="Arial" w:cs="Arial"/>
          <w:color w:val="3366FF"/>
          <w:sz w:val="20"/>
          <w:szCs w:val="20"/>
          <w:lang w:val="ms-MY"/>
        </w:rPr>
        <w:t xml:space="preserve"> </w:t>
      </w:r>
      <w:r>
        <w:rPr>
          <w:rFonts w:ascii="Arial" w:hAnsi="Arial" w:cs="Arial"/>
          <w:color w:val="3366FF"/>
          <w:sz w:val="20"/>
          <w:szCs w:val="20"/>
          <w:u w:val="single"/>
          <w:lang w:val="mn-MN"/>
        </w:rPr>
        <w:t>0</w:t>
      </w:r>
      <w:r>
        <w:rPr>
          <w:rFonts w:ascii="Arial" w:hAnsi="Arial" w:cs="Arial"/>
          <w:color w:val="3366FF"/>
          <w:sz w:val="20"/>
          <w:szCs w:val="20"/>
          <w:u w:val="single"/>
        </w:rPr>
        <w:t>4</w:t>
      </w:r>
      <w:r>
        <w:rPr>
          <w:rFonts w:ascii="Arial" w:hAnsi="Arial" w:cs="Arial"/>
          <w:color w:val="3366FF"/>
          <w:sz w:val="20"/>
          <w:szCs w:val="20"/>
          <w:lang w:val="ms-MY"/>
        </w:rPr>
        <w:t xml:space="preserve"> </w:t>
      </w:r>
      <w:r w:rsidRPr="00F23983">
        <w:rPr>
          <w:rFonts w:ascii="Arial" w:hAnsi="Arial" w:cs="Arial"/>
          <w:color w:val="3366FF"/>
          <w:sz w:val="20"/>
          <w:szCs w:val="20"/>
          <w:lang w:val="ms-MY"/>
        </w:rPr>
        <w:t>сарын</w:t>
      </w:r>
      <w:r>
        <w:rPr>
          <w:rFonts w:ascii="Arial" w:hAnsi="Arial" w:cs="Arial"/>
          <w:color w:val="3366FF"/>
          <w:sz w:val="20"/>
          <w:szCs w:val="20"/>
          <w:lang w:val="ms-MY"/>
        </w:rPr>
        <w:t xml:space="preserve"> </w:t>
      </w:r>
      <w:r>
        <w:rPr>
          <w:rFonts w:ascii="Arial" w:hAnsi="Arial" w:cs="Arial"/>
          <w:color w:val="3366FF"/>
          <w:sz w:val="20"/>
          <w:szCs w:val="20"/>
          <w:u w:val="single"/>
        </w:rPr>
        <w:t>07</w:t>
      </w:r>
      <w:r w:rsidRPr="00AC2DD2">
        <w:rPr>
          <w:rFonts w:ascii="Arial" w:hAnsi="Arial" w:cs="Arial"/>
          <w:color w:val="3366FF"/>
          <w:sz w:val="20"/>
          <w:szCs w:val="20"/>
          <w:lang w:val="ms-MY"/>
        </w:rPr>
        <w:t xml:space="preserve"> </w:t>
      </w:r>
      <w:r w:rsidRPr="00F23983">
        <w:rPr>
          <w:rFonts w:ascii="Arial" w:hAnsi="Arial" w:cs="Arial"/>
          <w:color w:val="3366FF"/>
          <w:sz w:val="20"/>
          <w:szCs w:val="20"/>
          <w:lang w:val="ms-MY"/>
        </w:rPr>
        <w:t>өдөр</w:t>
      </w:r>
      <w:r>
        <w:rPr>
          <w:rFonts w:ascii="Arial" w:hAnsi="Arial" w:cs="Arial"/>
          <w:color w:val="3366FF"/>
          <w:sz w:val="20"/>
          <w:szCs w:val="20"/>
          <w:lang w:val="ms-MY"/>
        </w:rPr>
        <w:t xml:space="preserve">     </w:t>
      </w:r>
      <w:r>
        <w:rPr>
          <w:rFonts w:ascii="Arial" w:hAnsi="Arial" w:cs="Arial"/>
          <w:color w:val="3366FF"/>
          <w:sz w:val="20"/>
          <w:szCs w:val="20"/>
          <w:lang w:val="mn-MN"/>
        </w:rPr>
        <w:tab/>
      </w:r>
      <w:r>
        <w:rPr>
          <w:rFonts w:ascii="Arial" w:hAnsi="Arial" w:cs="Arial"/>
          <w:color w:val="3366FF"/>
          <w:sz w:val="20"/>
          <w:szCs w:val="20"/>
          <w:lang w:val="mn-MN"/>
        </w:rPr>
        <w:tab/>
      </w:r>
      <w:r w:rsidRPr="00F23983">
        <w:rPr>
          <w:rFonts w:ascii="Arial" w:hAnsi="Arial" w:cs="Arial"/>
          <w:color w:val="3366FF"/>
          <w:sz w:val="20"/>
          <w:szCs w:val="20"/>
          <w:lang w:val="ms-MY"/>
        </w:rPr>
        <w:t>Дугаар</w:t>
      </w:r>
      <w:r>
        <w:rPr>
          <w:rFonts w:ascii="Arial" w:hAnsi="Arial" w:cs="Arial"/>
          <w:color w:val="3366FF"/>
          <w:sz w:val="20"/>
          <w:szCs w:val="20"/>
          <w:lang w:val="ms-MY"/>
        </w:rPr>
        <w:t xml:space="preserve"> </w:t>
      </w:r>
      <w:r>
        <w:rPr>
          <w:rFonts w:ascii="Arial" w:hAnsi="Arial" w:cs="Arial"/>
          <w:color w:val="3366FF"/>
          <w:sz w:val="20"/>
          <w:szCs w:val="20"/>
          <w:u w:val="single"/>
          <w:lang w:val="mn-MN"/>
        </w:rPr>
        <w:t>2</w:t>
      </w:r>
      <w:r>
        <w:rPr>
          <w:rFonts w:ascii="Arial" w:hAnsi="Arial" w:cs="Arial"/>
          <w:color w:val="3366FF"/>
          <w:sz w:val="20"/>
          <w:szCs w:val="20"/>
          <w:u w:val="single"/>
        </w:rPr>
        <w:t>7</w:t>
      </w:r>
      <w:r>
        <w:rPr>
          <w:rFonts w:ascii="Arial" w:hAnsi="Arial" w:cs="Arial"/>
          <w:color w:val="3366FF"/>
          <w:sz w:val="20"/>
          <w:szCs w:val="20"/>
          <w:lang w:val="ms-MY"/>
        </w:rPr>
        <w:t xml:space="preserve">          </w:t>
      </w:r>
      <w:r>
        <w:rPr>
          <w:rFonts w:ascii="Arial" w:hAnsi="Arial" w:cs="Arial"/>
          <w:color w:val="3366FF"/>
          <w:sz w:val="20"/>
          <w:szCs w:val="20"/>
          <w:lang w:val="mn-MN"/>
        </w:rPr>
        <w:t xml:space="preserve">           </w:t>
      </w:r>
      <w:r w:rsidRPr="00F23983">
        <w:rPr>
          <w:rFonts w:ascii="Arial" w:hAnsi="Arial" w:cs="Arial"/>
          <w:color w:val="3366FF"/>
          <w:sz w:val="20"/>
          <w:szCs w:val="20"/>
          <w:lang w:val="ms-MY"/>
        </w:rPr>
        <w:t>Төрийн ордон, Улаанбаатар хот</w:t>
      </w:r>
    </w:p>
    <w:p w:rsidR="00CD3A2E" w:rsidRPr="00817B91" w:rsidRDefault="00CD3A2E" w:rsidP="00CD3A2E">
      <w:pPr>
        <w:jc w:val="both"/>
        <w:rPr>
          <w:rFonts w:ascii="Arial" w:hAnsi="Arial" w:cs="Arial"/>
          <w:lang w:val="ms-MY"/>
        </w:rPr>
      </w:pPr>
    </w:p>
    <w:p w:rsidR="00CD3A2E" w:rsidRPr="00C1672E" w:rsidRDefault="00CD3A2E" w:rsidP="00CD3A2E">
      <w:pPr>
        <w:jc w:val="both"/>
        <w:rPr>
          <w:rFonts w:ascii="Arial" w:hAnsi="Arial" w:cs="Arial"/>
          <w:b/>
          <w:bCs/>
        </w:rPr>
      </w:pPr>
    </w:p>
    <w:p w:rsidR="00CE4A7A" w:rsidRDefault="00033C31" w:rsidP="00073CEC">
      <w:pPr>
        <w:pStyle w:val="western"/>
        <w:spacing w:before="0" w:after="0"/>
        <w:contextualSpacing/>
        <w:jc w:val="center"/>
        <w:rPr>
          <w:rFonts w:ascii="Arial" w:hAnsi="Arial" w:cs="Arial"/>
          <w:b/>
          <w:bCs/>
          <w:lang w:val="mn-MN"/>
        </w:rPr>
      </w:pPr>
      <w:bookmarkStart w:id="1" w:name="__DdeLink__401_191405649"/>
      <w:bookmarkEnd w:id="1"/>
      <w:r>
        <w:rPr>
          <w:rFonts w:ascii="Arial" w:hAnsi="Arial" w:cs="Arial"/>
          <w:b/>
          <w:bCs/>
          <w:lang w:val="mn-MN"/>
        </w:rPr>
        <w:t xml:space="preserve">Монгол Улсын Үндсэн хуульд нэмэлт, </w:t>
      </w:r>
    </w:p>
    <w:p w:rsidR="00CE4A7A" w:rsidRDefault="00033C31" w:rsidP="00073CEC">
      <w:pPr>
        <w:pStyle w:val="western"/>
        <w:spacing w:before="0" w:after="0"/>
        <w:contextualSpacing/>
        <w:jc w:val="center"/>
        <w:rPr>
          <w:rFonts w:ascii="Arial" w:hAnsi="Arial" w:cs="Arial"/>
          <w:b/>
          <w:bCs/>
          <w:lang w:val="mn-MN"/>
        </w:rPr>
      </w:pPr>
      <w:r>
        <w:rPr>
          <w:rFonts w:ascii="Arial" w:hAnsi="Arial" w:cs="Arial"/>
          <w:b/>
          <w:bCs/>
          <w:lang w:val="mn-MN"/>
        </w:rPr>
        <w:t xml:space="preserve">өөрчлөлт оруулах асуудлаар анхдугаар </w:t>
      </w:r>
    </w:p>
    <w:p w:rsidR="00CE4A7A" w:rsidRDefault="00033C31" w:rsidP="00073CEC">
      <w:pPr>
        <w:pStyle w:val="western"/>
        <w:spacing w:before="0" w:after="0"/>
        <w:contextualSpacing/>
        <w:jc w:val="center"/>
        <w:rPr>
          <w:rFonts w:ascii="Arial" w:hAnsi="Arial" w:cs="Arial"/>
          <w:b/>
          <w:bCs/>
          <w:lang w:val="mn-MN"/>
        </w:rPr>
      </w:pPr>
      <w:r>
        <w:rPr>
          <w:rFonts w:ascii="Arial" w:hAnsi="Arial" w:cs="Arial"/>
          <w:b/>
          <w:bCs/>
          <w:lang w:val="mn-MN"/>
        </w:rPr>
        <w:t>зөвлөлдөх санал асуулга явуулах,</w:t>
      </w:r>
    </w:p>
    <w:p w:rsidR="00CE4A7A" w:rsidRDefault="00033C31" w:rsidP="00073CEC">
      <w:pPr>
        <w:jc w:val="center"/>
        <w:rPr>
          <w:rFonts w:ascii="Arial" w:hAnsi="Arial"/>
          <w:lang w:val="mn-MN"/>
        </w:rPr>
      </w:pPr>
      <w:r>
        <w:rPr>
          <w:rFonts w:ascii="Arial" w:hAnsi="Arial" w:cs="Arial"/>
          <w:b/>
          <w:bCs/>
          <w:lang w:val="mn-MN"/>
        </w:rPr>
        <w:t>Зөвлөлдөх зөвлөлийг байгуулах тухай</w:t>
      </w:r>
    </w:p>
    <w:p w:rsidR="00CE4A7A" w:rsidRDefault="00CE4A7A" w:rsidP="00073CEC">
      <w:pPr>
        <w:pStyle w:val="western"/>
        <w:spacing w:before="0" w:after="0"/>
        <w:contextualSpacing/>
        <w:rPr>
          <w:rFonts w:ascii="Arial" w:hAnsi="Arial"/>
        </w:rPr>
      </w:pPr>
    </w:p>
    <w:p w:rsidR="00073CEC" w:rsidRPr="00073CEC" w:rsidRDefault="00073CEC" w:rsidP="00073CEC">
      <w:pPr>
        <w:pStyle w:val="western"/>
        <w:spacing w:before="0" w:after="0"/>
        <w:contextualSpacing/>
        <w:rPr>
          <w:rFonts w:ascii="Arial" w:hAnsi="Arial"/>
        </w:rPr>
      </w:pPr>
    </w:p>
    <w:p w:rsidR="00CE4A7A" w:rsidRDefault="00033C31" w:rsidP="00073CEC">
      <w:pPr>
        <w:pStyle w:val="western"/>
        <w:spacing w:before="0" w:after="0"/>
        <w:contextualSpacing/>
        <w:jc w:val="both"/>
        <w:rPr>
          <w:rFonts w:ascii="Arial" w:hAnsi="Arial"/>
          <w:lang w:val="mn-MN"/>
        </w:rPr>
      </w:pPr>
      <w:r>
        <w:rPr>
          <w:rFonts w:ascii="Arial" w:hAnsi="Arial" w:cs="Arial"/>
          <w:lang w:val="mn-MN"/>
        </w:rPr>
        <w:tab/>
        <w:t>Монгол Улсын Үндсэн хуульд нэмэлт, өөрчлөлт оруулах журмын тухай хуулийн 5 дугаар зүйлийн 5.3.3 дахь заалт, Зөвлөлдөх санал асуулгын тухай хуулийн 6 дугаар зүйлийн 6.1.1 дэх заалт, 6.2 дахь хэсэг, 7 дугаар зүйл, 8 дугаар зүйлийн 8.2 дахь хэсэг, 12 дугаар зүйлийн 12.2 дахь хэсгийг үндэслэн Монгол Улсын Их Хурлаас ТОГТООХ нь:</w:t>
      </w:r>
    </w:p>
    <w:p w:rsidR="00CE4A7A" w:rsidRDefault="00CE4A7A" w:rsidP="00073CEC">
      <w:pPr>
        <w:pStyle w:val="western"/>
        <w:spacing w:before="0" w:after="0"/>
        <w:contextualSpacing/>
        <w:jc w:val="both"/>
        <w:rPr>
          <w:rFonts w:ascii="Arial" w:hAnsi="Arial"/>
          <w:lang w:val="mn-MN"/>
        </w:rPr>
      </w:pPr>
    </w:p>
    <w:p w:rsidR="00CE4A7A" w:rsidRDefault="00033C31" w:rsidP="00073CEC">
      <w:pPr>
        <w:pStyle w:val="western"/>
        <w:spacing w:before="0" w:after="0"/>
        <w:ind w:firstLine="720"/>
        <w:contextualSpacing/>
        <w:jc w:val="both"/>
        <w:rPr>
          <w:rFonts w:ascii="Arial" w:hAnsi="Arial" w:cs="Arial"/>
          <w:lang w:val="mn-MN"/>
        </w:rPr>
      </w:pPr>
      <w:r>
        <w:rPr>
          <w:rFonts w:ascii="Arial" w:hAnsi="Arial" w:cs="Arial"/>
          <w:lang w:val="mn-MN"/>
        </w:rPr>
        <w:t xml:space="preserve">1.Зөвлөлдөх санал асуулгыг орон даяар, Төрийн ордны Их танхимд 2017 оны 04 дүгээр сарын 29, 30-ны өдрүүдэд зохион байгуулсугай. </w:t>
      </w:r>
    </w:p>
    <w:p w:rsidR="00CE4A7A" w:rsidRDefault="00CE4A7A" w:rsidP="00073CEC">
      <w:pPr>
        <w:pStyle w:val="western"/>
        <w:spacing w:before="0" w:after="0"/>
        <w:ind w:firstLine="720"/>
        <w:contextualSpacing/>
        <w:jc w:val="both"/>
        <w:rPr>
          <w:rFonts w:ascii="Arial" w:hAnsi="Arial" w:cs="Arial"/>
          <w:lang w:val="mn-MN"/>
        </w:rPr>
      </w:pPr>
    </w:p>
    <w:p w:rsidR="00CE4A7A" w:rsidRDefault="00033C31" w:rsidP="00073CEC">
      <w:pPr>
        <w:pStyle w:val="western"/>
        <w:spacing w:before="0" w:after="0"/>
        <w:ind w:firstLine="720"/>
        <w:contextualSpacing/>
        <w:jc w:val="both"/>
        <w:rPr>
          <w:rFonts w:ascii="Arial" w:hAnsi="Arial" w:cs="Arial"/>
          <w:lang w:val="mn-MN"/>
        </w:rPr>
      </w:pPr>
      <w:r>
        <w:rPr>
          <w:rFonts w:ascii="Arial" w:hAnsi="Arial" w:cs="Arial"/>
          <w:lang w:val="mn-MN"/>
        </w:rPr>
        <w:t>2.Зөвлөлдөх зөвлөлийн бүрэлдэхүүнийг 01 дүгээр хавсралтаар, зөвлөлдөх санал асуулга явуулах сэдвийг 02 дугаар хавсралтаар тус тус баталсугай.</w:t>
      </w:r>
    </w:p>
    <w:p w:rsidR="00CE4A7A" w:rsidRDefault="00CE4A7A" w:rsidP="00073CEC">
      <w:pPr>
        <w:pStyle w:val="western"/>
        <w:spacing w:before="0" w:after="0"/>
        <w:ind w:firstLine="720"/>
        <w:contextualSpacing/>
        <w:jc w:val="both"/>
        <w:rPr>
          <w:rFonts w:ascii="Arial" w:hAnsi="Arial" w:cs="Arial"/>
          <w:lang w:val="mn-MN"/>
        </w:rPr>
      </w:pPr>
    </w:p>
    <w:p w:rsidR="00CE4A7A" w:rsidRDefault="00033C31" w:rsidP="00073CEC">
      <w:pPr>
        <w:pStyle w:val="western"/>
        <w:spacing w:before="0" w:after="0"/>
        <w:contextualSpacing/>
        <w:jc w:val="both"/>
        <w:rPr>
          <w:rFonts w:ascii="Arial" w:hAnsi="Arial" w:cs="Arial"/>
          <w:lang w:val="mn-MN"/>
        </w:rPr>
      </w:pPr>
      <w:r>
        <w:rPr>
          <w:rFonts w:ascii="Arial" w:hAnsi="Arial" w:cs="Arial"/>
          <w:lang w:val="mn-MN"/>
        </w:rPr>
        <w:tab/>
        <w:t>3.Зөвлөлдөх санал асуулгын төсвийг 250.0 /хоёр зуун тавь/ сая төгрөгөөр баталж, санхүүжүүлэхийг Монгол Улсын Засгийн газар /Ж.Эрдэнэбат/-т үүрэг болгосугай.</w:t>
      </w:r>
    </w:p>
    <w:p w:rsidR="00CE4A7A" w:rsidRDefault="00CE4A7A" w:rsidP="00073CEC">
      <w:pPr>
        <w:pStyle w:val="western"/>
        <w:spacing w:before="0" w:after="0"/>
        <w:ind w:firstLine="720"/>
        <w:contextualSpacing/>
        <w:jc w:val="both"/>
        <w:rPr>
          <w:rFonts w:ascii="Arial" w:hAnsi="Arial" w:cs="Arial"/>
          <w:lang w:val="mn-MN"/>
        </w:rPr>
      </w:pPr>
    </w:p>
    <w:p w:rsidR="00CE4A7A" w:rsidRDefault="00033C31" w:rsidP="00073CEC">
      <w:pPr>
        <w:pStyle w:val="western"/>
        <w:spacing w:before="0" w:after="0"/>
        <w:ind w:firstLine="720"/>
        <w:contextualSpacing/>
        <w:jc w:val="both"/>
        <w:rPr>
          <w:rFonts w:ascii="Arial" w:hAnsi="Arial" w:cs="Arial"/>
          <w:lang w:val="mn-MN"/>
        </w:rPr>
      </w:pPr>
      <w:r>
        <w:rPr>
          <w:rFonts w:ascii="Arial" w:hAnsi="Arial" w:cs="Arial"/>
          <w:lang w:val="mn-MN"/>
        </w:rPr>
        <w:t>4.Зөвлөлдөх санал асуулгын дүнг нэгтгэж, зөвлөмж гарган Улсын Их Хуралд танилцуулахыг Зөвлөлдөх зөвлөлд даалгасугай.</w:t>
      </w:r>
    </w:p>
    <w:p w:rsidR="00CE4A7A" w:rsidRDefault="00CE4A7A" w:rsidP="00073CEC">
      <w:pPr>
        <w:pStyle w:val="western"/>
        <w:spacing w:before="0" w:after="0"/>
        <w:ind w:firstLine="720"/>
        <w:contextualSpacing/>
        <w:jc w:val="both"/>
        <w:rPr>
          <w:rFonts w:ascii="Arial" w:hAnsi="Arial" w:cs="Arial"/>
          <w:lang w:val="mn-MN"/>
        </w:rPr>
      </w:pPr>
    </w:p>
    <w:p w:rsidR="00CE4A7A" w:rsidRDefault="00033C31" w:rsidP="00073CEC">
      <w:pPr>
        <w:pStyle w:val="western"/>
        <w:spacing w:before="0" w:after="0"/>
        <w:ind w:firstLine="720"/>
        <w:contextualSpacing/>
        <w:jc w:val="both"/>
        <w:rPr>
          <w:rFonts w:ascii="Arial" w:hAnsi="Arial"/>
          <w:lang w:val="mn-MN"/>
        </w:rPr>
      </w:pPr>
      <w:r>
        <w:rPr>
          <w:rFonts w:ascii="Arial" w:hAnsi="Arial" w:cs="Arial"/>
          <w:lang w:val="mn-MN"/>
        </w:rPr>
        <w:t>5.Зөвлөлдөх санал асуулга зохион байгуулахад туслалцаа үзүүлэх ажлын хэсэг байгуулах, ажлын төлөвлөгөө батлахыг Төрийн байгуулалтын байнгын хороо /Н.Энхболд/-нд үүрэг болгосугай.</w:t>
      </w:r>
    </w:p>
    <w:p w:rsidR="00CE4A7A" w:rsidRDefault="00CE4A7A" w:rsidP="00073CEC">
      <w:pPr>
        <w:pStyle w:val="western"/>
        <w:spacing w:before="0" w:after="0"/>
        <w:ind w:firstLine="720"/>
        <w:contextualSpacing/>
        <w:jc w:val="both"/>
        <w:rPr>
          <w:rFonts w:ascii="Arial" w:hAnsi="Arial"/>
          <w:lang w:val="mn-MN"/>
        </w:rPr>
      </w:pPr>
    </w:p>
    <w:p w:rsidR="00CE4A7A" w:rsidRDefault="00033C31" w:rsidP="00073CEC">
      <w:pPr>
        <w:pStyle w:val="western"/>
        <w:spacing w:before="0" w:after="0"/>
        <w:ind w:firstLine="720"/>
        <w:contextualSpacing/>
        <w:jc w:val="both"/>
        <w:rPr>
          <w:rFonts w:ascii="Arial" w:hAnsi="Arial"/>
          <w:lang w:val="mn-MN"/>
        </w:rPr>
      </w:pPr>
      <w:r>
        <w:rPr>
          <w:rFonts w:ascii="Arial" w:hAnsi="Arial" w:cs="Arial"/>
          <w:lang w:val="mn-MN"/>
        </w:rPr>
        <w:t>6.Энэ тогтоолыг 2017 оны 04 дүгээр сарын 07-ны өдрөөс эхлэн дагаж мөрдсүгэй.</w:t>
      </w:r>
    </w:p>
    <w:p w:rsidR="00CE4A7A" w:rsidRDefault="00CE4A7A" w:rsidP="00073CEC">
      <w:pPr>
        <w:pStyle w:val="western"/>
        <w:spacing w:before="0" w:after="0"/>
        <w:ind w:firstLine="720"/>
        <w:contextualSpacing/>
        <w:jc w:val="both"/>
        <w:rPr>
          <w:rFonts w:ascii="Arial" w:hAnsi="Arial"/>
          <w:lang w:val="mn-MN"/>
        </w:rPr>
      </w:pPr>
    </w:p>
    <w:p w:rsidR="00CE4A7A" w:rsidRDefault="00CE4A7A" w:rsidP="00073CEC">
      <w:pPr>
        <w:pStyle w:val="western"/>
        <w:spacing w:before="0" w:after="0"/>
        <w:contextualSpacing/>
        <w:jc w:val="center"/>
        <w:rPr>
          <w:rFonts w:ascii="Arial" w:hAnsi="Arial"/>
          <w:lang w:val="mn-MN"/>
        </w:rPr>
      </w:pPr>
    </w:p>
    <w:p w:rsidR="00CE4A7A" w:rsidRDefault="00CE4A7A" w:rsidP="00073CEC">
      <w:pPr>
        <w:pStyle w:val="western"/>
        <w:spacing w:before="0" w:after="0"/>
        <w:contextualSpacing/>
        <w:jc w:val="center"/>
        <w:rPr>
          <w:rFonts w:ascii="Arial" w:hAnsi="Arial"/>
          <w:lang w:val="mn-MN"/>
        </w:rPr>
      </w:pPr>
    </w:p>
    <w:p w:rsidR="00CE4A7A" w:rsidRDefault="00CE4A7A" w:rsidP="00073CEC">
      <w:pPr>
        <w:pStyle w:val="western"/>
        <w:spacing w:before="0" w:after="0"/>
        <w:contextualSpacing/>
        <w:jc w:val="center"/>
        <w:rPr>
          <w:rFonts w:ascii="Arial" w:hAnsi="Arial"/>
          <w:lang w:val="mn-MN"/>
        </w:rPr>
      </w:pPr>
    </w:p>
    <w:p w:rsidR="00CE4A7A" w:rsidRDefault="00033C31" w:rsidP="00073CEC">
      <w:pPr>
        <w:pStyle w:val="western"/>
        <w:spacing w:before="0" w:after="0"/>
        <w:contextualSpacing/>
        <w:jc w:val="both"/>
        <w:rPr>
          <w:rFonts w:ascii="Arial" w:hAnsi="Arial"/>
          <w:lang w:val="mn-MN"/>
        </w:rPr>
      </w:pPr>
      <w:r>
        <w:rPr>
          <w:rFonts w:ascii="Arial" w:hAnsi="Arial"/>
          <w:lang w:val="mn-MN"/>
        </w:rPr>
        <w:tab/>
      </w:r>
      <w:r>
        <w:rPr>
          <w:rFonts w:ascii="Arial" w:hAnsi="Arial"/>
          <w:lang w:val="mn-MN"/>
        </w:rPr>
        <w:tab/>
        <w:t xml:space="preserve">МОНГОЛ УЛСЫН </w:t>
      </w:r>
    </w:p>
    <w:p w:rsidR="00CE4A7A" w:rsidRDefault="00033C31" w:rsidP="00073CEC">
      <w:pPr>
        <w:pStyle w:val="western"/>
        <w:spacing w:before="0" w:after="0"/>
        <w:contextualSpacing/>
        <w:jc w:val="both"/>
        <w:rPr>
          <w:rFonts w:ascii="Arial" w:hAnsi="Arial"/>
          <w:lang w:val="mn-MN"/>
        </w:rPr>
      </w:pPr>
      <w:r>
        <w:rPr>
          <w:rFonts w:ascii="Arial" w:hAnsi="Arial"/>
          <w:lang w:val="mn-MN"/>
        </w:rPr>
        <w:tab/>
      </w:r>
      <w:r>
        <w:rPr>
          <w:rFonts w:ascii="Arial" w:hAnsi="Arial"/>
          <w:lang w:val="mn-MN"/>
        </w:rPr>
        <w:tab/>
        <w:t>ИХ ХУРЛЫН ДАРГА</w:t>
      </w:r>
      <w:r>
        <w:rPr>
          <w:rFonts w:ascii="Arial" w:hAnsi="Arial"/>
          <w:lang w:val="mn-MN"/>
        </w:rPr>
        <w:tab/>
      </w:r>
      <w:r>
        <w:rPr>
          <w:rFonts w:ascii="Arial" w:hAnsi="Arial"/>
          <w:lang w:val="mn-MN"/>
        </w:rPr>
        <w:tab/>
      </w:r>
      <w:r>
        <w:rPr>
          <w:rFonts w:ascii="Arial" w:hAnsi="Arial"/>
          <w:lang w:val="mn-MN"/>
        </w:rPr>
        <w:tab/>
      </w:r>
      <w:r>
        <w:rPr>
          <w:rFonts w:ascii="Arial" w:hAnsi="Arial"/>
          <w:lang w:val="mn-MN"/>
        </w:rPr>
        <w:tab/>
      </w:r>
      <w:r>
        <w:rPr>
          <w:rFonts w:ascii="Arial" w:hAnsi="Arial"/>
          <w:lang w:val="mn-MN"/>
        </w:rPr>
        <w:tab/>
        <w:t>М.ЭНХБОЛД</w:t>
      </w:r>
    </w:p>
    <w:p w:rsidR="00CE4A7A" w:rsidRDefault="00CE4A7A">
      <w:pPr>
        <w:pStyle w:val="western"/>
        <w:spacing w:before="0" w:after="0"/>
        <w:contextualSpacing/>
        <w:jc w:val="center"/>
        <w:rPr>
          <w:rFonts w:ascii="Arial" w:hAnsi="Arial"/>
          <w:lang w:val="mn-MN"/>
        </w:rPr>
      </w:pPr>
    </w:p>
    <w:p w:rsidR="00CE4A7A" w:rsidRDefault="00CE4A7A">
      <w:pPr>
        <w:pStyle w:val="western"/>
        <w:spacing w:before="0" w:after="0"/>
        <w:contextualSpacing/>
        <w:jc w:val="center"/>
        <w:rPr>
          <w:rFonts w:ascii="Arial" w:hAnsi="Arial"/>
          <w:lang w:val="mn-MN"/>
        </w:rPr>
      </w:pPr>
    </w:p>
    <w:p w:rsidR="00CE4A7A" w:rsidRDefault="00CE4A7A">
      <w:pPr>
        <w:pStyle w:val="western"/>
        <w:spacing w:before="0" w:after="0"/>
        <w:contextualSpacing/>
        <w:jc w:val="center"/>
        <w:rPr>
          <w:rFonts w:ascii="Arial" w:hAnsi="Arial"/>
          <w:lang w:val="mn-MN"/>
        </w:rPr>
      </w:pPr>
    </w:p>
    <w:p w:rsidR="00CE4A7A" w:rsidRDefault="00CE4A7A">
      <w:pPr>
        <w:pStyle w:val="western"/>
        <w:spacing w:before="0" w:after="0"/>
        <w:contextualSpacing/>
        <w:jc w:val="center"/>
        <w:rPr>
          <w:rFonts w:ascii="Arial" w:hAnsi="Arial"/>
          <w:lang w:val="mn-MN"/>
        </w:rPr>
      </w:pPr>
    </w:p>
    <w:p w:rsidR="00CE4A7A" w:rsidRPr="00073CEC" w:rsidRDefault="00033C31" w:rsidP="00073CEC">
      <w:pPr>
        <w:pStyle w:val="western"/>
        <w:spacing w:before="0" w:after="0"/>
        <w:ind w:left="5175"/>
        <w:contextualSpacing/>
        <w:rPr>
          <w:rFonts w:ascii="Arial" w:hAnsi="Arial" w:cs="Arial"/>
          <w:lang w:val="mn-MN"/>
        </w:rPr>
      </w:pPr>
      <w:r w:rsidRPr="00073CEC">
        <w:rPr>
          <w:rFonts w:ascii="Arial" w:hAnsi="Arial" w:cs="Arial"/>
          <w:lang w:val="mn-MN"/>
        </w:rPr>
        <w:lastRenderedPageBreak/>
        <w:t xml:space="preserve">Монгол Улсын Их Хурлын 2017 оны </w:t>
      </w:r>
    </w:p>
    <w:p w:rsidR="00CE4A7A" w:rsidRPr="00073CEC" w:rsidRDefault="00914CD4" w:rsidP="00073CEC">
      <w:pPr>
        <w:pStyle w:val="western"/>
        <w:spacing w:before="0" w:after="0"/>
        <w:ind w:left="5175"/>
        <w:contextualSpacing/>
        <w:rPr>
          <w:rFonts w:ascii="Arial" w:hAnsi="Arial" w:cs="Arial"/>
          <w:lang w:val="mn-MN"/>
        </w:rPr>
      </w:pPr>
      <w:proofErr w:type="gramStart"/>
      <w:r w:rsidRPr="00073CEC">
        <w:rPr>
          <w:rFonts w:ascii="Arial" w:hAnsi="Arial" w:cs="Arial"/>
        </w:rPr>
        <w:t>24</w:t>
      </w:r>
      <w:r w:rsidR="00033C31" w:rsidRPr="00073CEC">
        <w:rPr>
          <w:rFonts w:ascii="Arial" w:hAnsi="Arial" w:cs="Arial"/>
          <w:lang w:val="mn-MN"/>
        </w:rPr>
        <w:t xml:space="preserve">  дугаар</w:t>
      </w:r>
      <w:proofErr w:type="gramEnd"/>
      <w:r w:rsidR="00033C31" w:rsidRPr="00073CEC">
        <w:rPr>
          <w:rFonts w:ascii="Arial" w:hAnsi="Arial" w:cs="Arial"/>
          <w:lang w:val="mn-MN"/>
        </w:rPr>
        <w:t xml:space="preserve"> тогтоолын 01 дүгээр хавсралт </w:t>
      </w:r>
    </w:p>
    <w:p w:rsidR="00CE4A7A" w:rsidRPr="00073CEC" w:rsidRDefault="00CE4A7A" w:rsidP="00073CEC">
      <w:pPr>
        <w:pStyle w:val="western"/>
        <w:spacing w:before="0" w:after="0"/>
        <w:ind w:left="5175"/>
        <w:contextualSpacing/>
        <w:rPr>
          <w:rFonts w:ascii="Arial" w:hAnsi="Arial" w:cs="Arial"/>
          <w:lang w:val="mn-MN"/>
        </w:rPr>
      </w:pPr>
    </w:p>
    <w:p w:rsidR="00CE4A7A" w:rsidRPr="00073CEC" w:rsidRDefault="00CE4A7A" w:rsidP="00073CEC">
      <w:pPr>
        <w:pStyle w:val="western"/>
        <w:spacing w:before="0" w:after="0"/>
        <w:contextualSpacing/>
        <w:jc w:val="right"/>
        <w:rPr>
          <w:rFonts w:ascii="Arial" w:hAnsi="Arial" w:cs="Arial"/>
          <w:lang w:val="mn-MN"/>
        </w:rPr>
      </w:pPr>
    </w:p>
    <w:p w:rsidR="00CE4A7A" w:rsidRPr="00073CEC" w:rsidRDefault="00033C31" w:rsidP="00073CEC">
      <w:pPr>
        <w:pStyle w:val="western"/>
        <w:spacing w:before="0" w:after="0"/>
        <w:contextualSpacing/>
        <w:jc w:val="center"/>
        <w:rPr>
          <w:rFonts w:ascii="Arial" w:hAnsi="Arial" w:cs="Arial"/>
        </w:rPr>
      </w:pPr>
      <w:r w:rsidRPr="00073CEC">
        <w:rPr>
          <w:rFonts w:ascii="Arial" w:hAnsi="Arial" w:cs="Arial"/>
          <w:b/>
          <w:lang w:val="mn-MN"/>
        </w:rPr>
        <w:t>ЗӨВЛӨЛДӨХ ЗӨВЛӨЛИЙН БҮРЭЛДЭХҮҮН</w:t>
      </w:r>
    </w:p>
    <w:p w:rsidR="00CE4A7A" w:rsidRPr="00073CEC" w:rsidRDefault="00CE4A7A" w:rsidP="00073CEC">
      <w:pPr>
        <w:rPr>
          <w:rFonts w:ascii="Arial" w:hAnsi="Arial" w:cs="Arial"/>
        </w:rPr>
      </w:pPr>
    </w:p>
    <w:p w:rsidR="00CE4A7A" w:rsidRPr="00073CEC" w:rsidRDefault="00033C31" w:rsidP="00073CEC">
      <w:pPr>
        <w:pStyle w:val="western"/>
        <w:spacing w:before="0" w:after="0"/>
        <w:contextualSpacing/>
        <w:jc w:val="both"/>
        <w:rPr>
          <w:rFonts w:ascii="Arial" w:hAnsi="Arial" w:cs="Arial"/>
          <w:lang w:val="mn-MN"/>
        </w:rPr>
      </w:pPr>
      <w:r w:rsidRPr="00073CEC">
        <w:rPr>
          <w:rFonts w:ascii="Arial" w:hAnsi="Arial" w:cs="Arial"/>
          <w:lang w:val="mn-MN"/>
        </w:rPr>
        <w:t>1.Ц.Гомбосүрэн</w:t>
      </w:r>
      <w:r w:rsidRPr="00073CEC">
        <w:rPr>
          <w:rFonts w:ascii="Arial" w:hAnsi="Arial" w:cs="Arial"/>
          <w:lang w:val="mn-MN"/>
        </w:rPr>
        <w:tab/>
      </w:r>
      <w:r w:rsidRPr="00073CEC">
        <w:rPr>
          <w:rFonts w:ascii="Arial" w:hAnsi="Arial" w:cs="Arial"/>
          <w:lang w:val="mn-MN"/>
        </w:rPr>
        <w:tab/>
      </w:r>
      <w:r w:rsidRPr="00073CEC">
        <w:rPr>
          <w:rFonts w:ascii="Arial" w:hAnsi="Arial" w:cs="Arial"/>
          <w:lang w:val="mn-MN"/>
        </w:rPr>
        <w:tab/>
      </w:r>
      <w:r w:rsidRPr="00073CEC">
        <w:rPr>
          <w:rFonts w:ascii="Arial" w:hAnsi="Arial" w:cs="Arial"/>
          <w:lang w:val="mn-MN"/>
        </w:rPr>
        <w:tab/>
        <w:t>-Гадаад хэргийн сайд асан</w:t>
      </w:r>
    </w:p>
    <w:p w:rsidR="00CE4A7A" w:rsidRPr="00073CEC" w:rsidRDefault="00CE4A7A" w:rsidP="00073CEC">
      <w:pPr>
        <w:pStyle w:val="western"/>
        <w:spacing w:before="0" w:after="0"/>
        <w:contextualSpacing/>
        <w:jc w:val="both"/>
        <w:rPr>
          <w:rFonts w:ascii="Arial" w:hAnsi="Arial" w:cs="Arial"/>
          <w:lang w:val="mn-MN"/>
        </w:rPr>
      </w:pPr>
    </w:p>
    <w:p w:rsidR="00CE4A7A" w:rsidRPr="00073CEC" w:rsidRDefault="00033C31" w:rsidP="00073CEC">
      <w:pPr>
        <w:pStyle w:val="western"/>
        <w:spacing w:before="0" w:after="0"/>
        <w:contextualSpacing/>
        <w:jc w:val="both"/>
        <w:rPr>
          <w:rFonts w:ascii="Arial" w:hAnsi="Arial" w:cs="Arial"/>
          <w:lang w:val="mn-MN"/>
        </w:rPr>
      </w:pPr>
      <w:r w:rsidRPr="00073CEC">
        <w:rPr>
          <w:rFonts w:ascii="Arial" w:hAnsi="Arial" w:cs="Arial"/>
          <w:lang w:val="mn-MN"/>
        </w:rPr>
        <w:t>2.Н.Жанцанноров</w:t>
      </w:r>
      <w:r w:rsidRPr="00073CEC">
        <w:rPr>
          <w:rFonts w:ascii="Arial" w:hAnsi="Arial" w:cs="Arial"/>
          <w:lang w:val="mn-MN"/>
        </w:rPr>
        <w:tab/>
      </w:r>
      <w:r w:rsidRPr="00073CEC">
        <w:rPr>
          <w:rFonts w:ascii="Arial" w:hAnsi="Arial" w:cs="Arial"/>
          <w:lang w:val="mn-MN"/>
        </w:rPr>
        <w:tab/>
      </w:r>
      <w:r w:rsidRPr="00073CEC">
        <w:rPr>
          <w:rFonts w:ascii="Arial" w:hAnsi="Arial" w:cs="Arial"/>
          <w:lang w:val="mn-MN"/>
        </w:rPr>
        <w:tab/>
      </w:r>
      <w:r w:rsidRPr="00073CEC">
        <w:rPr>
          <w:rFonts w:ascii="Arial" w:hAnsi="Arial" w:cs="Arial"/>
          <w:lang w:val="mn-MN"/>
        </w:rPr>
        <w:tab/>
        <w:t>-Монгол Улсын Соёл, урлагийн их</w:t>
      </w:r>
      <w:r w:rsidRPr="00073CEC">
        <w:rPr>
          <w:rFonts w:ascii="Arial" w:hAnsi="Arial" w:cs="Arial"/>
          <w:lang w:val="mn-MN"/>
        </w:rPr>
        <w:tab/>
      </w:r>
      <w:r w:rsidRPr="00073CEC">
        <w:rPr>
          <w:rFonts w:ascii="Arial" w:hAnsi="Arial" w:cs="Arial"/>
          <w:lang w:val="mn-MN"/>
        </w:rPr>
        <w:tab/>
        <w:t xml:space="preserve"> </w:t>
      </w:r>
      <w:r w:rsidRPr="00073CEC">
        <w:rPr>
          <w:rFonts w:ascii="Arial" w:hAnsi="Arial" w:cs="Arial"/>
          <w:lang w:val="mn-MN"/>
        </w:rPr>
        <w:tab/>
      </w:r>
      <w:r w:rsidRPr="00073CEC">
        <w:rPr>
          <w:rFonts w:ascii="Arial" w:hAnsi="Arial" w:cs="Arial"/>
          <w:lang w:val="mn-MN"/>
        </w:rPr>
        <w:tab/>
      </w:r>
      <w:r w:rsidRPr="00073CEC">
        <w:rPr>
          <w:rFonts w:ascii="Arial" w:hAnsi="Arial" w:cs="Arial"/>
          <w:lang w:val="mn-MN"/>
        </w:rPr>
        <w:tab/>
      </w:r>
      <w:r w:rsidRPr="00073CEC">
        <w:rPr>
          <w:rFonts w:ascii="Arial" w:hAnsi="Arial" w:cs="Arial"/>
          <w:lang w:val="mn-MN"/>
        </w:rPr>
        <w:tab/>
      </w:r>
      <w:r w:rsidRPr="00073CEC">
        <w:rPr>
          <w:rFonts w:ascii="Arial" w:hAnsi="Arial" w:cs="Arial"/>
          <w:lang w:val="mn-MN"/>
        </w:rPr>
        <w:tab/>
      </w:r>
      <w:r w:rsidRPr="00073CEC">
        <w:rPr>
          <w:rFonts w:ascii="Arial" w:hAnsi="Arial" w:cs="Arial"/>
          <w:lang w:val="mn-MN"/>
        </w:rPr>
        <w:tab/>
        <w:t xml:space="preserve"> сургуулийн тэргүүлэх профессор</w:t>
      </w:r>
    </w:p>
    <w:p w:rsidR="00CE4A7A" w:rsidRPr="00073CEC" w:rsidRDefault="00CE4A7A" w:rsidP="00073CEC">
      <w:pPr>
        <w:pStyle w:val="western"/>
        <w:spacing w:before="0" w:after="0"/>
        <w:contextualSpacing/>
        <w:jc w:val="both"/>
        <w:rPr>
          <w:rFonts w:ascii="Arial" w:hAnsi="Arial" w:cs="Arial"/>
          <w:lang w:val="mn-MN"/>
        </w:rPr>
      </w:pPr>
    </w:p>
    <w:p w:rsidR="00CE4A7A" w:rsidRPr="00073CEC" w:rsidRDefault="00033C31" w:rsidP="00073CEC">
      <w:pPr>
        <w:pStyle w:val="western"/>
        <w:spacing w:before="0" w:after="0"/>
        <w:contextualSpacing/>
        <w:jc w:val="both"/>
        <w:rPr>
          <w:rFonts w:ascii="Arial" w:hAnsi="Arial" w:cs="Arial"/>
          <w:lang w:val="mn-MN"/>
        </w:rPr>
      </w:pPr>
      <w:r w:rsidRPr="00073CEC">
        <w:rPr>
          <w:rFonts w:ascii="Arial" w:hAnsi="Arial" w:cs="Arial"/>
          <w:lang w:val="mn-MN"/>
        </w:rPr>
        <w:t>3.Д.Ламжав</w:t>
      </w:r>
      <w:r w:rsidRPr="00073CEC">
        <w:rPr>
          <w:rFonts w:ascii="Arial" w:hAnsi="Arial" w:cs="Arial"/>
          <w:lang w:val="mn-MN"/>
        </w:rPr>
        <w:tab/>
      </w:r>
      <w:r w:rsidRPr="00073CEC">
        <w:rPr>
          <w:rFonts w:ascii="Arial" w:hAnsi="Arial" w:cs="Arial"/>
          <w:lang w:val="mn-MN"/>
        </w:rPr>
        <w:tab/>
      </w:r>
      <w:r w:rsidRPr="00073CEC">
        <w:rPr>
          <w:rFonts w:ascii="Arial" w:hAnsi="Arial" w:cs="Arial"/>
          <w:lang w:val="mn-MN"/>
        </w:rPr>
        <w:tab/>
      </w:r>
      <w:r w:rsidRPr="00073CEC">
        <w:rPr>
          <w:rFonts w:ascii="Arial" w:hAnsi="Arial" w:cs="Arial"/>
          <w:lang w:val="mn-MN"/>
        </w:rPr>
        <w:tab/>
      </w:r>
      <w:r w:rsidRPr="00073CEC">
        <w:rPr>
          <w:rFonts w:ascii="Arial" w:hAnsi="Arial" w:cs="Arial"/>
          <w:lang w:val="mn-MN"/>
        </w:rPr>
        <w:tab/>
        <w:t xml:space="preserve">-Үндсэн хууль судлаач, Улсын Бага Хурлын </w:t>
      </w:r>
    </w:p>
    <w:p w:rsidR="00CE4A7A" w:rsidRPr="00073CEC" w:rsidRDefault="00033C31" w:rsidP="00073CEC">
      <w:pPr>
        <w:pStyle w:val="western"/>
        <w:spacing w:before="0" w:after="0"/>
        <w:contextualSpacing/>
        <w:jc w:val="both"/>
        <w:rPr>
          <w:rFonts w:ascii="Arial" w:hAnsi="Arial" w:cs="Arial"/>
          <w:lang w:val="mn-MN"/>
        </w:rPr>
      </w:pPr>
      <w:r w:rsidRPr="00073CEC">
        <w:rPr>
          <w:rFonts w:ascii="Arial" w:hAnsi="Arial" w:cs="Arial"/>
          <w:lang w:val="mn-MN"/>
        </w:rPr>
        <w:tab/>
      </w:r>
      <w:r w:rsidRPr="00073CEC">
        <w:rPr>
          <w:rFonts w:ascii="Arial" w:hAnsi="Arial" w:cs="Arial"/>
          <w:lang w:val="mn-MN"/>
        </w:rPr>
        <w:tab/>
      </w:r>
      <w:r w:rsidRPr="00073CEC">
        <w:rPr>
          <w:rFonts w:ascii="Arial" w:hAnsi="Arial" w:cs="Arial"/>
          <w:lang w:val="mn-MN"/>
        </w:rPr>
        <w:tab/>
      </w:r>
      <w:r w:rsidRPr="00073CEC">
        <w:rPr>
          <w:rFonts w:ascii="Arial" w:hAnsi="Arial" w:cs="Arial"/>
          <w:lang w:val="mn-MN"/>
        </w:rPr>
        <w:tab/>
      </w:r>
      <w:r w:rsidRPr="00073CEC">
        <w:rPr>
          <w:rFonts w:ascii="Arial" w:hAnsi="Arial" w:cs="Arial"/>
          <w:lang w:val="mn-MN"/>
        </w:rPr>
        <w:tab/>
      </w:r>
      <w:r w:rsidRPr="00073CEC">
        <w:rPr>
          <w:rFonts w:ascii="Arial" w:hAnsi="Arial" w:cs="Arial"/>
          <w:lang w:val="mn-MN"/>
        </w:rPr>
        <w:tab/>
        <w:t xml:space="preserve"> гишүүн</w:t>
      </w:r>
    </w:p>
    <w:p w:rsidR="00CE4A7A" w:rsidRPr="00073CEC" w:rsidRDefault="00CE4A7A" w:rsidP="00073CEC">
      <w:pPr>
        <w:pStyle w:val="western"/>
        <w:spacing w:before="0" w:after="0"/>
        <w:contextualSpacing/>
        <w:jc w:val="both"/>
        <w:rPr>
          <w:rFonts w:ascii="Arial" w:hAnsi="Arial" w:cs="Arial"/>
          <w:lang w:val="mn-MN"/>
        </w:rPr>
      </w:pPr>
    </w:p>
    <w:p w:rsidR="00CE4A7A" w:rsidRPr="00073CEC" w:rsidRDefault="00033C31" w:rsidP="00073CEC">
      <w:pPr>
        <w:pStyle w:val="western"/>
        <w:spacing w:before="0" w:after="0"/>
        <w:contextualSpacing/>
        <w:jc w:val="both"/>
        <w:rPr>
          <w:rFonts w:ascii="Arial" w:hAnsi="Arial" w:cs="Arial"/>
          <w:lang w:val="mn-MN"/>
        </w:rPr>
      </w:pPr>
      <w:r w:rsidRPr="00073CEC">
        <w:rPr>
          <w:rFonts w:ascii="Arial" w:hAnsi="Arial" w:cs="Arial"/>
          <w:lang w:val="mn-MN"/>
        </w:rPr>
        <w:t>4.Б.Лхагважав</w:t>
      </w:r>
      <w:r w:rsidRPr="00073CEC">
        <w:rPr>
          <w:rFonts w:ascii="Arial" w:hAnsi="Arial" w:cs="Arial"/>
          <w:lang w:val="mn-MN"/>
        </w:rPr>
        <w:tab/>
      </w:r>
      <w:r w:rsidRPr="00073CEC">
        <w:rPr>
          <w:rFonts w:ascii="Arial" w:hAnsi="Arial" w:cs="Arial"/>
          <w:lang w:val="mn-MN"/>
        </w:rPr>
        <w:tab/>
      </w:r>
      <w:r w:rsidRPr="00073CEC">
        <w:rPr>
          <w:rFonts w:ascii="Arial" w:hAnsi="Arial" w:cs="Arial"/>
          <w:lang w:val="mn-MN"/>
        </w:rPr>
        <w:tab/>
      </w:r>
      <w:r w:rsidRPr="00073CEC">
        <w:rPr>
          <w:rFonts w:ascii="Arial" w:hAnsi="Arial" w:cs="Arial"/>
          <w:lang w:val="mn-MN"/>
        </w:rPr>
        <w:tab/>
        <w:t>-Монголын худалдаа аж</w:t>
      </w:r>
      <w:r w:rsidRPr="00073CEC">
        <w:rPr>
          <w:rFonts w:ascii="Arial" w:hAnsi="Arial" w:cs="Arial"/>
          <w:lang w:val="mn-MN"/>
        </w:rPr>
        <w:tab/>
        <w:t xml:space="preserve">үйлдвэрийн </w:t>
      </w:r>
      <w:r w:rsidRPr="00073CEC">
        <w:rPr>
          <w:rFonts w:ascii="Arial" w:hAnsi="Arial" w:cs="Arial"/>
          <w:lang w:val="mn-MN"/>
        </w:rPr>
        <w:tab/>
      </w:r>
      <w:r w:rsidRPr="00073CEC">
        <w:rPr>
          <w:rFonts w:ascii="Arial" w:hAnsi="Arial" w:cs="Arial"/>
          <w:lang w:val="mn-MN"/>
        </w:rPr>
        <w:tab/>
      </w:r>
    </w:p>
    <w:p w:rsidR="00CE4A7A" w:rsidRPr="00073CEC" w:rsidRDefault="00033C31" w:rsidP="00073CEC">
      <w:pPr>
        <w:pStyle w:val="western"/>
        <w:spacing w:before="0" w:after="0"/>
        <w:contextualSpacing/>
        <w:jc w:val="both"/>
        <w:rPr>
          <w:rFonts w:ascii="Arial" w:hAnsi="Arial" w:cs="Arial"/>
          <w:lang w:val="mn-MN"/>
        </w:rPr>
      </w:pPr>
      <w:r w:rsidRPr="00073CEC">
        <w:rPr>
          <w:rFonts w:ascii="Arial" w:hAnsi="Arial" w:cs="Arial"/>
          <w:lang w:val="mn-MN"/>
        </w:rPr>
        <w:tab/>
      </w:r>
      <w:r w:rsidRPr="00073CEC">
        <w:rPr>
          <w:rFonts w:ascii="Arial" w:hAnsi="Arial" w:cs="Arial"/>
          <w:lang w:val="mn-MN"/>
        </w:rPr>
        <w:tab/>
      </w:r>
      <w:r w:rsidRPr="00073CEC">
        <w:rPr>
          <w:rFonts w:ascii="Arial" w:hAnsi="Arial" w:cs="Arial"/>
          <w:lang w:val="mn-MN"/>
        </w:rPr>
        <w:tab/>
      </w:r>
      <w:r w:rsidRPr="00073CEC">
        <w:rPr>
          <w:rFonts w:ascii="Arial" w:hAnsi="Arial" w:cs="Arial"/>
          <w:lang w:val="mn-MN"/>
        </w:rPr>
        <w:tab/>
      </w:r>
      <w:r w:rsidRPr="00073CEC">
        <w:rPr>
          <w:rFonts w:ascii="Arial" w:hAnsi="Arial" w:cs="Arial"/>
          <w:lang w:val="mn-MN"/>
        </w:rPr>
        <w:tab/>
      </w:r>
      <w:r w:rsidRPr="00073CEC">
        <w:rPr>
          <w:rFonts w:ascii="Arial" w:hAnsi="Arial" w:cs="Arial"/>
          <w:lang w:val="mn-MN"/>
        </w:rPr>
        <w:tab/>
        <w:t xml:space="preserve"> танхимын </w:t>
      </w:r>
      <w:bookmarkStart w:id="2" w:name="_GoBack"/>
      <w:bookmarkEnd w:id="2"/>
      <w:r w:rsidRPr="00073CEC">
        <w:rPr>
          <w:rFonts w:ascii="Arial" w:hAnsi="Arial" w:cs="Arial"/>
          <w:lang w:val="mn-MN"/>
        </w:rPr>
        <w:t>ерөнхийлөгч</w:t>
      </w:r>
    </w:p>
    <w:p w:rsidR="00CE4A7A" w:rsidRPr="00073CEC" w:rsidRDefault="00CE4A7A" w:rsidP="00073CEC">
      <w:pPr>
        <w:pStyle w:val="western"/>
        <w:spacing w:before="0" w:after="0"/>
        <w:contextualSpacing/>
        <w:jc w:val="both"/>
        <w:rPr>
          <w:rFonts w:ascii="Arial" w:hAnsi="Arial" w:cs="Arial"/>
          <w:lang w:val="mn-MN"/>
        </w:rPr>
      </w:pPr>
    </w:p>
    <w:p w:rsidR="00CE4A7A" w:rsidRPr="00073CEC" w:rsidRDefault="00033C31" w:rsidP="00073CEC">
      <w:pPr>
        <w:pStyle w:val="western"/>
        <w:spacing w:before="0" w:after="0"/>
        <w:contextualSpacing/>
        <w:jc w:val="both"/>
        <w:rPr>
          <w:rFonts w:ascii="Arial" w:hAnsi="Arial" w:cs="Arial"/>
          <w:lang w:val="mn-MN"/>
        </w:rPr>
      </w:pPr>
      <w:r w:rsidRPr="00073CEC">
        <w:rPr>
          <w:rFonts w:ascii="Arial" w:hAnsi="Arial" w:cs="Arial"/>
          <w:lang w:val="mn-MN"/>
        </w:rPr>
        <w:t>5.Ц.Сарантуяа</w:t>
      </w:r>
      <w:r w:rsidRPr="00073CEC">
        <w:rPr>
          <w:rFonts w:ascii="Arial" w:hAnsi="Arial" w:cs="Arial"/>
          <w:lang w:val="mn-MN"/>
        </w:rPr>
        <w:tab/>
      </w:r>
      <w:r w:rsidRPr="00073CEC">
        <w:rPr>
          <w:rFonts w:ascii="Arial" w:hAnsi="Arial" w:cs="Arial"/>
          <w:lang w:val="mn-MN"/>
        </w:rPr>
        <w:tab/>
      </w:r>
      <w:r w:rsidRPr="00073CEC">
        <w:rPr>
          <w:rFonts w:ascii="Arial" w:hAnsi="Arial" w:cs="Arial"/>
          <w:lang w:val="mn-MN"/>
        </w:rPr>
        <w:tab/>
        <w:t xml:space="preserve"> </w:t>
      </w:r>
      <w:r w:rsidRPr="00073CEC">
        <w:rPr>
          <w:rFonts w:ascii="Arial" w:hAnsi="Arial" w:cs="Arial"/>
          <w:lang w:val="mn-MN"/>
        </w:rPr>
        <w:tab/>
        <w:t xml:space="preserve">-Монгол Улсын Их сургуулийн Хууль зүйн </w:t>
      </w:r>
    </w:p>
    <w:p w:rsidR="00CE4A7A" w:rsidRPr="00073CEC" w:rsidRDefault="00033C31" w:rsidP="00073CEC">
      <w:pPr>
        <w:pStyle w:val="western"/>
        <w:spacing w:before="0" w:after="0"/>
        <w:contextualSpacing/>
        <w:jc w:val="both"/>
        <w:rPr>
          <w:rFonts w:ascii="Arial" w:hAnsi="Arial" w:cs="Arial"/>
          <w:lang w:val="mn-MN"/>
        </w:rPr>
      </w:pPr>
      <w:r w:rsidRPr="00073CEC">
        <w:rPr>
          <w:rFonts w:ascii="Arial" w:hAnsi="Arial" w:cs="Arial"/>
          <w:lang w:val="mn-MN"/>
        </w:rPr>
        <w:tab/>
      </w:r>
      <w:r w:rsidRPr="00073CEC">
        <w:rPr>
          <w:rFonts w:ascii="Arial" w:hAnsi="Arial" w:cs="Arial"/>
          <w:lang w:val="mn-MN"/>
        </w:rPr>
        <w:tab/>
      </w:r>
      <w:r w:rsidRPr="00073CEC">
        <w:rPr>
          <w:rFonts w:ascii="Arial" w:hAnsi="Arial" w:cs="Arial"/>
          <w:lang w:val="mn-MN"/>
        </w:rPr>
        <w:tab/>
      </w:r>
      <w:r w:rsidRPr="00073CEC">
        <w:rPr>
          <w:rFonts w:ascii="Arial" w:hAnsi="Arial" w:cs="Arial"/>
          <w:lang w:val="mn-MN"/>
        </w:rPr>
        <w:tab/>
      </w:r>
      <w:r w:rsidRPr="00073CEC">
        <w:rPr>
          <w:rFonts w:ascii="Arial" w:hAnsi="Arial" w:cs="Arial"/>
          <w:lang w:val="mn-MN"/>
        </w:rPr>
        <w:tab/>
      </w:r>
      <w:r w:rsidRPr="00073CEC">
        <w:rPr>
          <w:rFonts w:ascii="Arial" w:hAnsi="Arial" w:cs="Arial"/>
          <w:lang w:val="mn-MN"/>
        </w:rPr>
        <w:tab/>
        <w:t xml:space="preserve"> сургуулийн багш, Хууль зүйн шинжлэх </w:t>
      </w:r>
      <w:r w:rsidRPr="00073CEC">
        <w:rPr>
          <w:rFonts w:ascii="Arial" w:hAnsi="Arial" w:cs="Arial"/>
          <w:lang w:val="mn-MN"/>
        </w:rPr>
        <w:tab/>
      </w:r>
      <w:r w:rsidRPr="00073CEC">
        <w:rPr>
          <w:rFonts w:ascii="Arial" w:hAnsi="Arial" w:cs="Arial"/>
          <w:lang w:val="mn-MN"/>
        </w:rPr>
        <w:tab/>
      </w:r>
      <w:r w:rsidRPr="00073CEC">
        <w:rPr>
          <w:rFonts w:ascii="Arial" w:hAnsi="Arial" w:cs="Arial"/>
          <w:lang w:val="mn-MN"/>
        </w:rPr>
        <w:tab/>
      </w:r>
      <w:r w:rsidRPr="00073CEC">
        <w:rPr>
          <w:rFonts w:ascii="Arial" w:hAnsi="Arial" w:cs="Arial"/>
          <w:lang w:val="mn-MN"/>
        </w:rPr>
        <w:tab/>
      </w:r>
      <w:r w:rsidRPr="00073CEC">
        <w:rPr>
          <w:rFonts w:ascii="Arial" w:hAnsi="Arial" w:cs="Arial"/>
          <w:lang w:val="mn-MN"/>
        </w:rPr>
        <w:tab/>
      </w:r>
      <w:r w:rsidRPr="00073CEC">
        <w:rPr>
          <w:rFonts w:ascii="Arial" w:hAnsi="Arial" w:cs="Arial"/>
          <w:lang w:val="mn-MN"/>
        </w:rPr>
        <w:tab/>
      </w:r>
      <w:r w:rsidRPr="00073CEC">
        <w:rPr>
          <w:rFonts w:ascii="Arial" w:hAnsi="Arial" w:cs="Arial"/>
          <w:lang w:val="mn-MN"/>
        </w:rPr>
        <w:tab/>
        <w:t xml:space="preserve"> ухааны доктор, профессор  </w:t>
      </w:r>
    </w:p>
    <w:p w:rsidR="00CE4A7A" w:rsidRPr="00073CEC" w:rsidRDefault="00CE4A7A" w:rsidP="00073CEC">
      <w:pPr>
        <w:pStyle w:val="western"/>
        <w:spacing w:before="0" w:after="0"/>
        <w:contextualSpacing/>
        <w:jc w:val="both"/>
        <w:rPr>
          <w:rFonts w:ascii="Arial" w:hAnsi="Arial" w:cs="Arial"/>
          <w:lang w:val="mn-MN"/>
        </w:rPr>
      </w:pPr>
    </w:p>
    <w:p w:rsidR="00CE4A7A" w:rsidRPr="00073CEC" w:rsidRDefault="00033C31" w:rsidP="00073CEC">
      <w:pPr>
        <w:pStyle w:val="western"/>
        <w:spacing w:before="0" w:after="0"/>
        <w:contextualSpacing/>
        <w:jc w:val="both"/>
        <w:rPr>
          <w:rFonts w:ascii="Arial" w:hAnsi="Arial" w:cs="Arial"/>
          <w:lang w:val="mn-MN"/>
        </w:rPr>
      </w:pPr>
      <w:r w:rsidRPr="00073CEC">
        <w:rPr>
          <w:rFonts w:ascii="Arial" w:hAnsi="Arial" w:cs="Arial"/>
          <w:lang w:val="mn-MN"/>
        </w:rPr>
        <w:t>6.Д.Сүхжаргалмаа</w:t>
      </w:r>
      <w:r w:rsidRPr="00073CEC">
        <w:rPr>
          <w:rFonts w:ascii="Arial" w:hAnsi="Arial" w:cs="Arial"/>
          <w:lang w:val="mn-MN"/>
        </w:rPr>
        <w:tab/>
      </w:r>
      <w:r w:rsidRPr="00073CEC">
        <w:rPr>
          <w:rFonts w:ascii="Arial" w:hAnsi="Arial" w:cs="Arial"/>
          <w:lang w:val="mn-MN"/>
        </w:rPr>
        <w:tab/>
      </w:r>
      <w:r w:rsidRPr="00073CEC">
        <w:rPr>
          <w:rFonts w:ascii="Arial" w:hAnsi="Arial" w:cs="Arial"/>
          <w:lang w:val="mn-MN"/>
        </w:rPr>
        <w:tab/>
      </w:r>
      <w:r w:rsidRPr="00073CEC">
        <w:rPr>
          <w:rFonts w:ascii="Arial" w:hAnsi="Arial" w:cs="Arial"/>
          <w:lang w:val="mn-MN"/>
        </w:rPr>
        <w:tab/>
        <w:t xml:space="preserve">-"Монфемнет Үндэсний сүлжээ" ТББ-ын </w:t>
      </w:r>
      <w:r w:rsidRPr="00073CEC">
        <w:rPr>
          <w:rFonts w:ascii="Arial" w:hAnsi="Arial" w:cs="Arial"/>
          <w:lang w:val="mn-MN"/>
        </w:rPr>
        <w:tab/>
      </w:r>
      <w:r w:rsidRPr="00073CEC">
        <w:rPr>
          <w:rFonts w:ascii="Arial" w:hAnsi="Arial" w:cs="Arial"/>
          <w:lang w:val="mn-MN"/>
        </w:rPr>
        <w:tab/>
      </w:r>
      <w:r w:rsidRPr="00073CEC">
        <w:rPr>
          <w:rFonts w:ascii="Arial" w:hAnsi="Arial" w:cs="Arial"/>
          <w:lang w:val="mn-MN"/>
        </w:rPr>
        <w:tab/>
      </w:r>
      <w:r w:rsidRPr="00073CEC">
        <w:rPr>
          <w:rFonts w:ascii="Arial" w:hAnsi="Arial" w:cs="Arial"/>
          <w:lang w:val="mn-MN"/>
        </w:rPr>
        <w:tab/>
      </w:r>
      <w:r w:rsidRPr="00073CEC">
        <w:rPr>
          <w:rFonts w:ascii="Arial" w:hAnsi="Arial" w:cs="Arial"/>
          <w:lang w:val="mn-MN"/>
        </w:rPr>
        <w:tab/>
      </w:r>
      <w:r w:rsidRPr="00073CEC">
        <w:rPr>
          <w:rFonts w:ascii="Arial" w:hAnsi="Arial" w:cs="Arial"/>
          <w:lang w:val="mn-MN"/>
        </w:rPr>
        <w:tab/>
      </w:r>
      <w:r w:rsidRPr="00073CEC">
        <w:rPr>
          <w:rFonts w:ascii="Arial" w:hAnsi="Arial" w:cs="Arial"/>
          <w:lang w:val="mn-MN"/>
        </w:rPr>
        <w:tab/>
        <w:t xml:space="preserve"> зөвлөх</w:t>
      </w:r>
    </w:p>
    <w:p w:rsidR="00CE4A7A" w:rsidRPr="00073CEC" w:rsidRDefault="00CE4A7A" w:rsidP="00073CEC">
      <w:pPr>
        <w:pStyle w:val="western"/>
        <w:spacing w:before="0" w:after="0"/>
        <w:contextualSpacing/>
        <w:jc w:val="both"/>
        <w:rPr>
          <w:rFonts w:ascii="Arial" w:hAnsi="Arial" w:cs="Arial"/>
          <w:lang w:val="mn-MN"/>
        </w:rPr>
      </w:pPr>
    </w:p>
    <w:p w:rsidR="00CE4A7A" w:rsidRPr="00073CEC" w:rsidRDefault="00033C31" w:rsidP="00073CEC">
      <w:pPr>
        <w:pStyle w:val="western"/>
        <w:spacing w:before="0" w:after="0"/>
        <w:contextualSpacing/>
        <w:jc w:val="both"/>
        <w:rPr>
          <w:rFonts w:ascii="Arial" w:hAnsi="Arial" w:cs="Arial"/>
          <w:lang w:val="mn-MN"/>
        </w:rPr>
      </w:pPr>
      <w:r w:rsidRPr="00073CEC">
        <w:rPr>
          <w:rFonts w:ascii="Arial" w:hAnsi="Arial" w:cs="Arial"/>
          <w:lang w:val="mn-MN"/>
        </w:rPr>
        <w:t>7.Д.Чойжамц</w:t>
      </w:r>
      <w:r w:rsidRPr="00073CEC">
        <w:rPr>
          <w:rFonts w:ascii="Arial" w:hAnsi="Arial" w:cs="Arial"/>
          <w:lang w:val="mn-MN"/>
        </w:rPr>
        <w:tab/>
      </w:r>
      <w:r w:rsidRPr="00073CEC">
        <w:rPr>
          <w:rFonts w:ascii="Arial" w:hAnsi="Arial" w:cs="Arial"/>
          <w:lang w:val="mn-MN"/>
        </w:rPr>
        <w:tab/>
      </w:r>
      <w:r w:rsidRPr="00073CEC">
        <w:rPr>
          <w:rFonts w:ascii="Arial" w:hAnsi="Arial" w:cs="Arial"/>
          <w:lang w:val="mn-MN"/>
        </w:rPr>
        <w:tab/>
        <w:t xml:space="preserve"> </w:t>
      </w:r>
      <w:r w:rsidRPr="00073CEC">
        <w:rPr>
          <w:rFonts w:ascii="Arial" w:hAnsi="Arial" w:cs="Arial"/>
          <w:lang w:val="mn-MN"/>
        </w:rPr>
        <w:tab/>
        <w:t>-Монголын Бурхан Шашинтны Төв</w:t>
      </w:r>
    </w:p>
    <w:p w:rsidR="00CE4A7A" w:rsidRPr="00073CEC" w:rsidRDefault="00033C31" w:rsidP="00073CEC">
      <w:pPr>
        <w:pStyle w:val="western"/>
        <w:spacing w:before="0" w:after="0"/>
        <w:contextualSpacing/>
        <w:jc w:val="both"/>
        <w:rPr>
          <w:rFonts w:ascii="Arial" w:hAnsi="Arial" w:cs="Arial"/>
          <w:lang w:val="mn-MN"/>
        </w:rPr>
      </w:pPr>
      <w:r w:rsidRPr="00073CEC">
        <w:rPr>
          <w:rFonts w:ascii="Arial" w:hAnsi="Arial" w:cs="Arial"/>
          <w:lang w:val="mn-MN"/>
        </w:rPr>
        <w:tab/>
      </w:r>
      <w:r w:rsidRPr="00073CEC">
        <w:rPr>
          <w:rFonts w:ascii="Arial" w:hAnsi="Arial" w:cs="Arial"/>
          <w:lang w:val="mn-MN"/>
        </w:rPr>
        <w:tab/>
      </w:r>
      <w:r w:rsidRPr="00073CEC">
        <w:rPr>
          <w:rFonts w:ascii="Arial" w:hAnsi="Arial" w:cs="Arial"/>
          <w:lang w:val="mn-MN"/>
        </w:rPr>
        <w:tab/>
      </w:r>
      <w:r w:rsidRPr="00073CEC">
        <w:rPr>
          <w:rFonts w:ascii="Arial" w:hAnsi="Arial" w:cs="Arial"/>
          <w:lang w:val="mn-MN"/>
        </w:rPr>
        <w:tab/>
      </w:r>
      <w:r w:rsidRPr="00073CEC">
        <w:rPr>
          <w:rFonts w:ascii="Arial" w:hAnsi="Arial" w:cs="Arial"/>
          <w:lang w:val="mn-MN"/>
        </w:rPr>
        <w:tab/>
      </w:r>
      <w:r w:rsidRPr="00073CEC">
        <w:rPr>
          <w:rFonts w:ascii="Arial" w:hAnsi="Arial" w:cs="Arial"/>
          <w:lang w:val="mn-MN"/>
        </w:rPr>
        <w:tab/>
        <w:t xml:space="preserve"> Гандантэгчэнлин хийдийн тэргүүн хамба </w:t>
      </w:r>
      <w:r w:rsidRPr="00073CEC">
        <w:rPr>
          <w:rFonts w:ascii="Arial" w:hAnsi="Arial" w:cs="Arial"/>
          <w:lang w:val="mn-MN"/>
        </w:rPr>
        <w:tab/>
      </w:r>
      <w:r w:rsidRPr="00073CEC">
        <w:rPr>
          <w:rFonts w:ascii="Arial" w:hAnsi="Arial" w:cs="Arial"/>
          <w:lang w:val="mn-MN"/>
        </w:rPr>
        <w:tab/>
      </w:r>
      <w:r w:rsidRPr="00073CEC">
        <w:rPr>
          <w:rFonts w:ascii="Arial" w:hAnsi="Arial" w:cs="Arial"/>
          <w:lang w:val="mn-MN"/>
        </w:rPr>
        <w:tab/>
      </w:r>
      <w:r w:rsidRPr="00073CEC">
        <w:rPr>
          <w:rFonts w:ascii="Arial" w:hAnsi="Arial" w:cs="Arial"/>
          <w:lang w:val="mn-MN"/>
        </w:rPr>
        <w:tab/>
      </w:r>
      <w:r w:rsidRPr="00073CEC">
        <w:rPr>
          <w:rFonts w:ascii="Arial" w:hAnsi="Arial" w:cs="Arial"/>
          <w:lang w:val="mn-MN"/>
        </w:rPr>
        <w:tab/>
      </w:r>
      <w:r w:rsidRPr="00073CEC">
        <w:rPr>
          <w:rFonts w:ascii="Arial" w:hAnsi="Arial" w:cs="Arial"/>
          <w:lang w:val="mn-MN"/>
        </w:rPr>
        <w:tab/>
      </w:r>
      <w:r w:rsidRPr="00073CEC">
        <w:rPr>
          <w:rFonts w:ascii="Arial" w:hAnsi="Arial" w:cs="Arial"/>
          <w:lang w:val="mn-MN"/>
        </w:rPr>
        <w:tab/>
        <w:t xml:space="preserve"> лам, Ардын Их Хурлын депутат</w:t>
      </w:r>
    </w:p>
    <w:p w:rsidR="00CE4A7A" w:rsidRPr="00073CEC" w:rsidRDefault="00CE4A7A" w:rsidP="00073CEC">
      <w:pPr>
        <w:pStyle w:val="western"/>
        <w:spacing w:before="0" w:after="0"/>
        <w:contextualSpacing/>
        <w:jc w:val="both"/>
        <w:rPr>
          <w:rFonts w:ascii="Arial" w:hAnsi="Arial" w:cs="Arial"/>
          <w:lang w:val="mn-MN"/>
        </w:rPr>
      </w:pPr>
    </w:p>
    <w:p w:rsidR="00CE4A7A" w:rsidRPr="00073CEC" w:rsidRDefault="00033C31" w:rsidP="00073CEC">
      <w:pPr>
        <w:pStyle w:val="western"/>
        <w:spacing w:before="0" w:after="0"/>
        <w:contextualSpacing/>
        <w:jc w:val="both"/>
        <w:rPr>
          <w:rFonts w:ascii="Arial" w:hAnsi="Arial" w:cs="Arial"/>
          <w:lang w:val="mn-MN"/>
        </w:rPr>
      </w:pPr>
      <w:r w:rsidRPr="00073CEC">
        <w:rPr>
          <w:rFonts w:ascii="Arial" w:hAnsi="Arial" w:cs="Arial"/>
          <w:lang w:val="mn-MN"/>
        </w:rPr>
        <w:t>8.Г.Чулуунбаатар</w:t>
      </w:r>
      <w:r w:rsidRPr="00073CEC">
        <w:rPr>
          <w:rFonts w:ascii="Arial" w:hAnsi="Arial" w:cs="Arial"/>
          <w:lang w:val="mn-MN"/>
        </w:rPr>
        <w:tab/>
      </w:r>
      <w:r w:rsidRPr="00073CEC">
        <w:rPr>
          <w:rFonts w:ascii="Arial" w:hAnsi="Arial" w:cs="Arial"/>
          <w:lang w:val="mn-MN"/>
        </w:rPr>
        <w:tab/>
      </w:r>
      <w:r w:rsidRPr="00073CEC">
        <w:rPr>
          <w:rFonts w:ascii="Arial" w:hAnsi="Arial" w:cs="Arial"/>
          <w:lang w:val="mn-MN"/>
        </w:rPr>
        <w:tab/>
      </w:r>
      <w:r w:rsidRPr="00073CEC">
        <w:rPr>
          <w:rFonts w:ascii="Arial" w:hAnsi="Arial" w:cs="Arial"/>
          <w:lang w:val="mn-MN"/>
        </w:rPr>
        <w:tab/>
        <w:t xml:space="preserve">-Монгол Улсын Шинжлэх ухааны академийн </w:t>
      </w:r>
      <w:r w:rsidRPr="00073CEC">
        <w:rPr>
          <w:rFonts w:ascii="Arial" w:hAnsi="Arial" w:cs="Arial"/>
          <w:lang w:val="mn-MN"/>
        </w:rPr>
        <w:tab/>
      </w:r>
      <w:r w:rsidRPr="00073CEC">
        <w:rPr>
          <w:rFonts w:ascii="Arial" w:hAnsi="Arial" w:cs="Arial"/>
          <w:lang w:val="mn-MN"/>
        </w:rPr>
        <w:tab/>
      </w:r>
      <w:r w:rsidRPr="00073CEC">
        <w:rPr>
          <w:rFonts w:ascii="Arial" w:hAnsi="Arial" w:cs="Arial"/>
          <w:lang w:val="mn-MN"/>
        </w:rPr>
        <w:tab/>
      </w:r>
      <w:r w:rsidRPr="00073CEC">
        <w:rPr>
          <w:rFonts w:ascii="Arial" w:hAnsi="Arial" w:cs="Arial"/>
          <w:lang w:val="mn-MN"/>
        </w:rPr>
        <w:tab/>
      </w:r>
      <w:r w:rsidRPr="00073CEC">
        <w:rPr>
          <w:rFonts w:ascii="Arial" w:hAnsi="Arial" w:cs="Arial"/>
          <w:lang w:val="mn-MN"/>
        </w:rPr>
        <w:tab/>
      </w:r>
      <w:r w:rsidRPr="00073CEC">
        <w:rPr>
          <w:rFonts w:ascii="Arial" w:hAnsi="Arial" w:cs="Arial"/>
          <w:lang w:val="mn-MN"/>
        </w:rPr>
        <w:tab/>
        <w:t xml:space="preserve"> тэргүүн дэд ерөнхийлөгч</w:t>
      </w:r>
    </w:p>
    <w:p w:rsidR="00CE4A7A" w:rsidRPr="00073CEC" w:rsidRDefault="00CE4A7A" w:rsidP="00073CEC">
      <w:pPr>
        <w:pStyle w:val="western"/>
        <w:spacing w:before="0" w:after="0"/>
        <w:contextualSpacing/>
        <w:rPr>
          <w:rFonts w:ascii="Arial" w:hAnsi="Arial" w:cs="Arial"/>
          <w:lang w:val="mn-MN"/>
        </w:rPr>
      </w:pPr>
    </w:p>
    <w:p w:rsidR="00CE4A7A" w:rsidRPr="00073CEC" w:rsidRDefault="00CE4A7A" w:rsidP="00073CEC">
      <w:pPr>
        <w:pStyle w:val="western"/>
        <w:spacing w:before="0" w:after="0"/>
        <w:contextualSpacing/>
        <w:jc w:val="right"/>
        <w:rPr>
          <w:rFonts w:ascii="Arial" w:hAnsi="Arial" w:cs="Arial"/>
          <w:lang w:val="mn-MN"/>
        </w:rPr>
      </w:pPr>
    </w:p>
    <w:p w:rsidR="00CE4A7A" w:rsidRPr="00073CEC" w:rsidRDefault="00CE4A7A" w:rsidP="00073CEC">
      <w:pPr>
        <w:pStyle w:val="western"/>
        <w:spacing w:before="0" w:after="0"/>
        <w:contextualSpacing/>
        <w:jc w:val="right"/>
        <w:rPr>
          <w:rFonts w:ascii="Arial" w:hAnsi="Arial" w:cs="Arial"/>
          <w:lang w:val="mn-MN"/>
        </w:rPr>
      </w:pPr>
    </w:p>
    <w:p w:rsidR="00CE4A7A" w:rsidRPr="00073CEC" w:rsidRDefault="00CE4A7A" w:rsidP="00073CEC">
      <w:pPr>
        <w:pStyle w:val="western"/>
        <w:spacing w:before="0" w:after="0"/>
        <w:contextualSpacing/>
        <w:jc w:val="right"/>
        <w:rPr>
          <w:rFonts w:ascii="Arial" w:hAnsi="Arial" w:cs="Arial"/>
          <w:lang w:val="mn-MN"/>
        </w:rPr>
      </w:pPr>
    </w:p>
    <w:p w:rsidR="00CE4A7A" w:rsidRPr="00073CEC" w:rsidRDefault="00033C31" w:rsidP="00073CEC">
      <w:pPr>
        <w:pStyle w:val="western"/>
        <w:spacing w:before="0" w:after="0"/>
        <w:contextualSpacing/>
        <w:jc w:val="center"/>
        <w:rPr>
          <w:rFonts w:ascii="Arial" w:hAnsi="Arial" w:cs="Arial"/>
          <w:lang w:val="mn-MN"/>
        </w:rPr>
      </w:pPr>
      <w:r w:rsidRPr="00073CEC">
        <w:rPr>
          <w:rFonts w:ascii="Arial" w:hAnsi="Arial" w:cs="Arial"/>
          <w:lang w:val="mn-MN"/>
        </w:rPr>
        <w:t>---оОо---</w:t>
      </w:r>
    </w:p>
    <w:p w:rsidR="00CE4A7A" w:rsidRPr="00073CEC" w:rsidRDefault="00CE4A7A" w:rsidP="00073CEC">
      <w:pPr>
        <w:pStyle w:val="western"/>
        <w:spacing w:before="0" w:after="0"/>
        <w:contextualSpacing/>
        <w:jc w:val="center"/>
        <w:rPr>
          <w:rFonts w:ascii="Arial" w:hAnsi="Arial" w:cs="Arial"/>
          <w:lang w:val="mn-MN"/>
        </w:rPr>
      </w:pPr>
    </w:p>
    <w:p w:rsidR="00CE4A7A" w:rsidRPr="00073CEC" w:rsidRDefault="00CE4A7A" w:rsidP="00073CEC">
      <w:pPr>
        <w:pStyle w:val="western"/>
        <w:spacing w:before="0" w:after="0"/>
        <w:contextualSpacing/>
        <w:jc w:val="right"/>
        <w:rPr>
          <w:rFonts w:ascii="Arial" w:hAnsi="Arial" w:cs="Arial"/>
          <w:lang w:val="mn-MN"/>
        </w:rPr>
      </w:pPr>
    </w:p>
    <w:p w:rsidR="00CE4A7A" w:rsidRPr="00073CEC" w:rsidRDefault="00CE4A7A" w:rsidP="00073CEC">
      <w:pPr>
        <w:pStyle w:val="western"/>
        <w:spacing w:before="0" w:after="0"/>
        <w:contextualSpacing/>
        <w:jc w:val="right"/>
        <w:rPr>
          <w:rFonts w:ascii="Arial" w:hAnsi="Arial" w:cs="Arial"/>
          <w:lang w:val="mn-MN"/>
        </w:rPr>
      </w:pPr>
    </w:p>
    <w:p w:rsidR="00CE4A7A" w:rsidRPr="00073CEC" w:rsidRDefault="00CE4A7A" w:rsidP="00073CEC">
      <w:pPr>
        <w:pStyle w:val="western"/>
        <w:spacing w:before="0" w:after="0"/>
        <w:contextualSpacing/>
        <w:jc w:val="right"/>
        <w:rPr>
          <w:rFonts w:ascii="Arial" w:hAnsi="Arial" w:cs="Arial"/>
          <w:lang w:val="mn-MN"/>
        </w:rPr>
      </w:pPr>
    </w:p>
    <w:p w:rsidR="00CE4A7A" w:rsidRPr="00073CEC" w:rsidRDefault="00CE4A7A" w:rsidP="00073CEC">
      <w:pPr>
        <w:pStyle w:val="western"/>
        <w:spacing w:before="0" w:after="0"/>
        <w:contextualSpacing/>
        <w:jc w:val="right"/>
        <w:rPr>
          <w:rFonts w:ascii="Arial" w:hAnsi="Arial" w:cs="Arial"/>
          <w:lang w:val="mn-MN"/>
        </w:rPr>
      </w:pPr>
    </w:p>
    <w:p w:rsidR="00CE4A7A" w:rsidRPr="00073CEC" w:rsidRDefault="00CE4A7A" w:rsidP="00073CEC">
      <w:pPr>
        <w:pStyle w:val="western"/>
        <w:spacing w:before="0" w:after="0"/>
        <w:contextualSpacing/>
        <w:jc w:val="right"/>
        <w:rPr>
          <w:rFonts w:ascii="Arial" w:hAnsi="Arial" w:cs="Arial"/>
          <w:lang w:val="mn-MN"/>
        </w:rPr>
      </w:pPr>
    </w:p>
    <w:p w:rsidR="00CE4A7A" w:rsidRPr="00073CEC" w:rsidRDefault="00CE4A7A" w:rsidP="00073CEC">
      <w:pPr>
        <w:pStyle w:val="western"/>
        <w:spacing w:before="0" w:after="0"/>
        <w:contextualSpacing/>
        <w:jc w:val="right"/>
        <w:rPr>
          <w:rFonts w:ascii="Arial" w:hAnsi="Arial" w:cs="Arial"/>
          <w:lang w:val="mn-MN"/>
        </w:rPr>
      </w:pPr>
    </w:p>
    <w:p w:rsidR="00CE4A7A" w:rsidRPr="00073CEC" w:rsidRDefault="00CE4A7A" w:rsidP="00073CEC">
      <w:pPr>
        <w:pStyle w:val="western"/>
        <w:spacing w:before="0" w:after="0"/>
        <w:contextualSpacing/>
        <w:jc w:val="right"/>
        <w:rPr>
          <w:rFonts w:ascii="Arial" w:hAnsi="Arial" w:cs="Arial"/>
          <w:lang w:val="mn-MN"/>
        </w:rPr>
      </w:pPr>
    </w:p>
    <w:p w:rsidR="00CE4A7A" w:rsidRPr="00073CEC" w:rsidRDefault="00CE4A7A" w:rsidP="00073CEC">
      <w:pPr>
        <w:pStyle w:val="western"/>
        <w:spacing w:before="0" w:after="0"/>
        <w:contextualSpacing/>
        <w:jc w:val="right"/>
        <w:rPr>
          <w:rFonts w:ascii="Arial" w:hAnsi="Arial" w:cs="Arial"/>
          <w:lang w:val="mn-MN"/>
        </w:rPr>
      </w:pPr>
    </w:p>
    <w:p w:rsidR="00CE4A7A" w:rsidRPr="00073CEC" w:rsidRDefault="00CE4A7A" w:rsidP="00073CEC">
      <w:pPr>
        <w:pStyle w:val="western"/>
        <w:spacing w:before="0" w:after="0"/>
        <w:contextualSpacing/>
        <w:jc w:val="right"/>
        <w:rPr>
          <w:rFonts w:ascii="Arial" w:hAnsi="Arial" w:cs="Arial"/>
          <w:lang w:val="mn-MN"/>
        </w:rPr>
      </w:pPr>
    </w:p>
    <w:p w:rsidR="00CE4A7A" w:rsidRPr="00073CEC" w:rsidRDefault="00CE4A7A" w:rsidP="00073CEC">
      <w:pPr>
        <w:pStyle w:val="western"/>
        <w:spacing w:before="0" w:after="0"/>
        <w:contextualSpacing/>
        <w:jc w:val="right"/>
        <w:rPr>
          <w:rFonts w:ascii="Arial" w:hAnsi="Arial" w:cs="Arial"/>
          <w:lang w:val="mn-MN"/>
        </w:rPr>
      </w:pPr>
    </w:p>
    <w:p w:rsidR="00CE4A7A" w:rsidRPr="00073CEC" w:rsidRDefault="00CE4A7A" w:rsidP="00073CEC">
      <w:pPr>
        <w:pStyle w:val="western"/>
        <w:spacing w:before="0" w:after="0"/>
        <w:contextualSpacing/>
        <w:jc w:val="right"/>
        <w:rPr>
          <w:rFonts w:ascii="Arial" w:hAnsi="Arial" w:cs="Arial"/>
          <w:lang w:val="mn-MN"/>
        </w:rPr>
      </w:pPr>
    </w:p>
    <w:p w:rsidR="00CE4A7A" w:rsidRPr="00073CEC" w:rsidRDefault="00CE4A7A" w:rsidP="00073CEC">
      <w:pPr>
        <w:pStyle w:val="western"/>
        <w:spacing w:before="0" w:after="0"/>
        <w:contextualSpacing/>
        <w:jc w:val="right"/>
        <w:rPr>
          <w:rFonts w:ascii="Arial" w:hAnsi="Arial" w:cs="Arial"/>
          <w:lang w:val="mn-MN"/>
        </w:rPr>
      </w:pPr>
    </w:p>
    <w:p w:rsidR="00CE4A7A" w:rsidRPr="00073CEC" w:rsidRDefault="00CE4A7A" w:rsidP="00073CEC">
      <w:pPr>
        <w:pStyle w:val="western"/>
        <w:spacing w:before="0" w:after="0"/>
        <w:contextualSpacing/>
        <w:jc w:val="right"/>
        <w:rPr>
          <w:rFonts w:ascii="Arial" w:hAnsi="Arial" w:cs="Arial"/>
          <w:lang w:val="mn-MN"/>
        </w:rPr>
      </w:pPr>
    </w:p>
    <w:p w:rsidR="00CE4A7A" w:rsidRPr="00073CEC" w:rsidRDefault="00CE4A7A" w:rsidP="00073CEC">
      <w:pPr>
        <w:pStyle w:val="western"/>
        <w:spacing w:before="0" w:after="0"/>
        <w:contextualSpacing/>
        <w:jc w:val="right"/>
        <w:rPr>
          <w:rFonts w:ascii="Arial" w:hAnsi="Arial" w:cs="Arial"/>
          <w:lang w:val="mn-MN"/>
        </w:rPr>
      </w:pPr>
    </w:p>
    <w:p w:rsidR="00073CEC" w:rsidRDefault="00073CEC" w:rsidP="00073CEC">
      <w:pPr>
        <w:pStyle w:val="western"/>
        <w:spacing w:before="0" w:after="0"/>
        <w:ind w:left="5150"/>
        <w:contextualSpacing/>
        <w:rPr>
          <w:rFonts w:ascii="Arial" w:hAnsi="Arial" w:cs="Arial"/>
        </w:rPr>
      </w:pPr>
    </w:p>
    <w:p w:rsidR="00CE4A7A" w:rsidRPr="00073CEC" w:rsidRDefault="00033C31" w:rsidP="00073CEC">
      <w:pPr>
        <w:pStyle w:val="western"/>
        <w:spacing w:before="0" w:after="0"/>
        <w:ind w:left="5150"/>
        <w:contextualSpacing/>
        <w:rPr>
          <w:rFonts w:ascii="Arial" w:hAnsi="Arial" w:cs="Arial"/>
          <w:lang w:val="mn-MN"/>
        </w:rPr>
      </w:pPr>
      <w:r w:rsidRPr="00073CEC">
        <w:rPr>
          <w:rFonts w:ascii="Arial" w:hAnsi="Arial" w:cs="Arial"/>
          <w:lang w:val="mn-MN"/>
        </w:rPr>
        <w:lastRenderedPageBreak/>
        <w:t xml:space="preserve">Монгол Улсын Их Хурлын 2017 оны </w:t>
      </w:r>
    </w:p>
    <w:p w:rsidR="00CE4A7A" w:rsidRPr="00073CEC" w:rsidRDefault="00914CD4" w:rsidP="00073CEC">
      <w:pPr>
        <w:pStyle w:val="western"/>
        <w:spacing w:before="0" w:after="0"/>
        <w:ind w:left="5150"/>
        <w:contextualSpacing/>
        <w:rPr>
          <w:rFonts w:ascii="Arial" w:hAnsi="Arial" w:cs="Arial"/>
          <w:lang w:val="mn-MN"/>
        </w:rPr>
      </w:pPr>
      <w:r w:rsidRPr="00073CEC">
        <w:rPr>
          <w:rFonts w:ascii="Arial" w:hAnsi="Arial" w:cs="Arial"/>
        </w:rPr>
        <w:t xml:space="preserve">24 </w:t>
      </w:r>
      <w:r w:rsidR="00033C31" w:rsidRPr="00073CEC">
        <w:rPr>
          <w:rFonts w:ascii="Arial" w:hAnsi="Arial" w:cs="Arial"/>
          <w:lang w:val="mn-MN"/>
        </w:rPr>
        <w:t>дугаар тогтоолын 02 дугаар хавсралт</w:t>
      </w:r>
    </w:p>
    <w:p w:rsidR="00CE4A7A" w:rsidRPr="00073CEC" w:rsidRDefault="00CE4A7A" w:rsidP="00073CEC">
      <w:pPr>
        <w:pStyle w:val="western"/>
        <w:spacing w:before="0" w:after="0"/>
        <w:ind w:left="5150"/>
        <w:contextualSpacing/>
        <w:rPr>
          <w:rFonts w:ascii="Arial" w:hAnsi="Arial" w:cs="Arial"/>
          <w:lang w:val="mn-MN"/>
        </w:rPr>
      </w:pPr>
    </w:p>
    <w:p w:rsidR="00CE4A7A" w:rsidRPr="00073CEC" w:rsidRDefault="00CE4A7A" w:rsidP="00073CEC">
      <w:pPr>
        <w:pStyle w:val="western"/>
        <w:spacing w:before="0" w:after="0"/>
        <w:contextualSpacing/>
        <w:jc w:val="right"/>
        <w:rPr>
          <w:rFonts w:ascii="Arial" w:hAnsi="Arial" w:cs="Arial"/>
          <w:lang w:val="mn-MN"/>
        </w:rPr>
      </w:pPr>
    </w:p>
    <w:p w:rsidR="00CE4A7A" w:rsidRDefault="00033C31" w:rsidP="00073CEC">
      <w:pPr>
        <w:jc w:val="center"/>
        <w:rPr>
          <w:rFonts w:ascii="Arial" w:hAnsi="Arial" w:cs="Arial"/>
          <w:b/>
        </w:rPr>
      </w:pPr>
      <w:r w:rsidRPr="00073CEC">
        <w:rPr>
          <w:rFonts w:ascii="Arial" w:hAnsi="Arial" w:cs="Arial"/>
          <w:b/>
          <w:lang w:val="mn-MN"/>
        </w:rPr>
        <w:t>ЗӨВЛӨЛДӨХ САНАЛ АСУУЛГЫН СЭДЭВ</w:t>
      </w:r>
    </w:p>
    <w:p w:rsidR="00073CEC" w:rsidRPr="00073CEC" w:rsidRDefault="00073CEC" w:rsidP="00073CEC">
      <w:pPr>
        <w:jc w:val="center"/>
        <w:rPr>
          <w:rFonts w:ascii="Arial" w:hAnsi="Arial" w:cs="Arial"/>
        </w:rPr>
      </w:pPr>
    </w:p>
    <w:p w:rsidR="00CE4A7A" w:rsidRPr="00073CEC" w:rsidRDefault="00033C31" w:rsidP="00073CEC">
      <w:pPr>
        <w:pStyle w:val="western"/>
        <w:spacing w:before="0" w:after="0"/>
        <w:contextualSpacing/>
        <w:jc w:val="both"/>
        <w:rPr>
          <w:rFonts w:ascii="Arial" w:hAnsi="Arial" w:cs="Arial"/>
          <w:lang w:val="mn-MN"/>
        </w:rPr>
      </w:pPr>
      <w:r w:rsidRPr="00073CEC">
        <w:rPr>
          <w:rFonts w:ascii="Arial" w:hAnsi="Arial" w:cs="Arial"/>
          <w:lang w:val="mn-MN"/>
        </w:rPr>
        <w:t xml:space="preserve"> </w:t>
      </w:r>
      <w:r w:rsidRPr="00073CEC">
        <w:rPr>
          <w:rFonts w:ascii="Arial" w:hAnsi="Arial" w:cs="Arial"/>
          <w:lang w:val="mn-MN"/>
        </w:rPr>
        <w:tab/>
        <w:t xml:space="preserve">1.Улсын Их Хурал, Засгийн газрын эрх мэдлийн хяналт-тэнцлийг хангах: </w:t>
      </w:r>
    </w:p>
    <w:p w:rsidR="00CE4A7A" w:rsidRPr="00073CEC" w:rsidRDefault="00CE4A7A" w:rsidP="00073CEC">
      <w:pPr>
        <w:pStyle w:val="western"/>
        <w:spacing w:before="0" w:after="0"/>
        <w:contextualSpacing/>
        <w:jc w:val="both"/>
        <w:rPr>
          <w:rFonts w:ascii="Arial" w:hAnsi="Arial" w:cs="Arial"/>
          <w:lang w:val="mn-MN"/>
        </w:rPr>
      </w:pPr>
    </w:p>
    <w:p w:rsidR="00CE4A7A" w:rsidRPr="00073CEC" w:rsidRDefault="00033C31" w:rsidP="00073CEC">
      <w:pPr>
        <w:pStyle w:val="western"/>
        <w:spacing w:before="0" w:after="0"/>
        <w:contextualSpacing/>
        <w:jc w:val="both"/>
        <w:rPr>
          <w:rFonts w:ascii="Arial" w:hAnsi="Arial" w:cs="Arial"/>
          <w:lang w:val="mn-MN"/>
        </w:rPr>
      </w:pPr>
      <w:r w:rsidRPr="00073CEC">
        <w:rPr>
          <w:rFonts w:ascii="Arial" w:hAnsi="Arial" w:cs="Arial"/>
          <w:lang w:val="mn-MN"/>
        </w:rPr>
        <w:tab/>
      </w:r>
      <w:r w:rsidRPr="00073CEC">
        <w:rPr>
          <w:rFonts w:ascii="Arial" w:hAnsi="Arial" w:cs="Arial"/>
          <w:lang w:val="mn-MN"/>
        </w:rPr>
        <w:tab/>
        <w:t>1.1.Засгийн газрын бүрэлдэхүүнээ тогтоох, гишүүдийг томилох, чөлөөлөх эрхийг Ерөнхий сайдад олгох;</w:t>
      </w:r>
    </w:p>
    <w:p w:rsidR="00CE4A7A" w:rsidRPr="00073CEC" w:rsidRDefault="00CE4A7A" w:rsidP="00073CEC">
      <w:pPr>
        <w:pStyle w:val="western"/>
        <w:spacing w:before="0" w:after="0"/>
        <w:ind w:firstLine="993"/>
        <w:contextualSpacing/>
        <w:jc w:val="both"/>
        <w:rPr>
          <w:rFonts w:ascii="Arial" w:hAnsi="Arial" w:cs="Arial"/>
          <w:lang w:val="mn-MN"/>
        </w:rPr>
      </w:pPr>
    </w:p>
    <w:p w:rsidR="00CE4A7A" w:rsidRPr="00073CEC" w:rsidRDefault="00033C31" w:rsidP="00073CEC">
      <w:pPr>
        <w:pStyle w:val="western"/>
        <w:widowControl/>
        <w:suppressAutoHyphens w:val="0"/>
        <w:overflowPunct w:val="0"/>
        <w:spacing w:before="0" w:after="0"/>
        <w:contextualSpacing/>
        <w:jc w:val="both"/>
        <w:rPr>
          <w:rFonts w:ascii="Arial" w:hAnsi="Arial" w:cs="Arial"/>
          <w:b/>
          <w:lang w:val="mn-MN"/>
        </w:rPr>
      </w:pPr>
      <w:r w:rsidRPr="00073CEC">
        <w:rPr>
          <w:rFonts w:ascii="Arial" w:hAnsi="Arial" w:cs="Arial"/>
          <w:lang w:val="mn-MN"/>
        </w:rPr>
        <w:t xml:space="preserve"> </w:t>
      </w:r>
      <w:r w:rsidRPr="00073CEC">
        <w:rPr>
          <w:rFonts w:ascii="Arial" w:hAnsi="Arial" w:cs="Arial"/>
          <w:lang w:val="mn-MN"/>
        </w:rPr>
        <w:tab/>
      </w:r>
      <w:r w:rsidRPr="00073CEC">
        <w:rPr>
          <w:rFonts w:ascii="Arial" w:hAnsi="Arial" w:cs="Arial"/>
          <w:lang w:val="mn-MN"/>
        </w:rPr>
        <w:tab/>
        <w:t>1.2.Засгийн газрын гишүүдийн гуравны нэгээс дээшгүй хувь нь Улсын Их Хурлын гишүүн байж болохоор хязгаарлах;</w:t>
      </w:r>
    </w:p>
    <w:p w:rsidR="00CE4A7A" w:rsidRPr="00073CEC" w:rsidRDefault="00CE4A7A" w:rsidP="00073CEC">
      <w:pPr>
        <w:pStyle w:val="western"/>
        <w:widowControl/>
        <w:suppressAutoHyphens w:val="0"/>
        <w:overflowPunct w:val="0"/>
        <w:spacing w:before="0" w:after="0"/>
        <w:ind w:firstLine="993"/>
        <w:contextualSpacing/>
        <w:jc w:val="both"/>
        <w:rPr>
          <w:rFonts w:ascii="Arial" w:hAnsi="Arial" w:cs="Arial"/>
          <w:b/>
          <w:lang w:val="mn-MN"/>
        </w:rPr>
      </w:pPr>
    </w:p>
    <w:p w:rsidR="00CE4A7A" w:rsidRPr="00073CEC" w:rsidRDefault="00033C31" w:rsidP="00073CEC">
      <w:pPr>
        <w:pStyle w:val="western"/>
        <w:widowControl/>
        <w:suppressAutoHyphens w:val="0"/>
        <w:overflowPunct w:val="0"/>
        <w:spacing w:before="0" w:after="0"/>
        <w:contextualSpacing/>
        <w:jc w:val="both"/>
        <w:rPr>
          <w:rFonts w:ascii="Arial" w:hAnsi="Arial" w:cs="Arial"/>
          <w:lang w:val="mn-MN"/>
        </w:rPr>
      </w:pPr>
      <w:r w:rsidRPr="00073CEC">
        <w:rPr>
          <w:rFonts w:ascii="Arial" w:hAnsi="Arial" w:cs="Arial"/>
          <w:lang w:val="mn-MN"/>
        </w:rPr>
        <w:t xml:space="preserve"> </w:t>
      </w:r>
      <w:r w:rsidRPr="00073CEC">
        <w:rPr>
          <w:rFonts w:ascii="Arial" w:hAnsi="Arial" w:cs="Arial"/>
          <w:lang w:val="mn-MN"/>
        </w:rPr>
        <w:tab/>
      </w:r>
      <w:r w:rsidRPr="00073CEC">
        <w:rPr>
          <w:rFonts w:ascii="Arial" w:hAnsi="Arial" w:cs="Arial"/>
          <w:lang w:val="mn-MN"/>
        </w:rPr>
        <w:tab/>
        <w:t>1.3.Засгийн газрын бүтцийг Монгол Улсын Үндсэн хуулиар тогтоож,  бүтцийн хувьд төрийн бодлогын залгамж чанар, тогтвортой байдлыг хангах зорилгоор яамдын нэрийг хуульд заан тусгах.</w:t>
      </w:r>
    </w:p>
    <w:p w:rsidR="00CE4A7A" w:rsidRPr="00073CEC" w:rsidRDefault="00CE4A7A" w:rsidP="00073CEC">
      <w:pPr>
        <w:pStyle w:val="western"/>
        <w:widowControl/>
        <w:suppressAutoHyphens w:val="0"/>
        <w:overflowPunct w:val="0"/>
        <w:spacing w:before="0" w:after="0"/>
        <w:ind w:left="1440"/>
        <w:contextualSpacing/>
        <w:jc w:val="both"/>
        <w:rPr>
          <w:rFonts w:ascii="Arial" w:hAnsi="Arial" w:cs="Arial"/>
          <w:lang w:val="mn-MN"/>
        </w:rPr>
      </w:pPr>
    </w:p>
    <w:p w:rsidR="00CE4A7A" w:rsidRPr="00073CEC" w:rsidRDefault="00033C31" w:rsidP="00073CEC">
      <w:pPr>
        <w:pStyle w:val="western"/>
        <w:spacing w:before="0" w:after="0"/>
        <w:contextualSpacing/>
        <w:jc w:val="both"/>
        <w:rPr>
          <w:rFonts w:ascii="Arial" w:hAnsi="Arial" w:cs="Arial"/>
          <w:lang w:val="mn-MN"/>
        </w:rPr>
      </w:pPr>
      <w:r w:rsidRPr="00073CEC">
        <w:rPr>
          <w:rFonts w:ascii="Arial" w:hAnsi="Arial" w:cs="Arial"/>
          <w:lang w:val="mn-MN"/>
        </w:rPr>
        <w:tab/>
        <w:t>2.Үндэсний эв нэгдлийг бэхжүүлэх, энэ чиглэлд ажил, үүргийн давхардлыг арилгах үүднээс Ерөнхийлөгчийн эрх, үүргийг тодорхой болгох:</w:t>
      </w:r>
    </w:p>
    <w:p w:rsidR="00CE4A7A" w:rsidRPr="00073CEC" w:rsidRDefault="00CE4A7A" w:rsidP="00073CEC">
      <w:pPr>
        <w:pStyle w:val="western"/>
        <w:spacing w:before="0" w:after="0"/>
        <w:contextualSpacing/>
        <w:jc w:val="both"/>
        <w:rPr>
          <w:rFonts w:ascii="Arial" w:hAnsi="Arial" w:cs="Arial"/>
          <w:lang w:val="mn-MN"/>
        </w:rPr>
      </w:pPr>
    </w:p>
    <w:p w:rsidR="00CE4A7A" w:rsidRPr="00073CEC" w:rsidRDefault="00033C31" w:rsidP="00073CEC">
      <w:pPr>
        <w:pStyle w:val="western"/>
        <w:spacing w:before="0" w:after="0"/>
        <w:contextualSpacing/>
        <w:jc w:val="both"/>
        <w:rPr>
          <w:rFonts w:ascii="Arial" w:hAnsi="Arial" w:cs="Arial"/>
          <w:lang w:val="mn-MN"/>
        </w:rPr>
      </w:pPr>
      <w:r w:rsidRPr="00073CEC">
        <w:rPr>
          <w:rFonts w:ascii="Arial" w:hAnsi="Arial" w:cs="Arial"/>
          <w:lang w:val="mn-MN"/>
        </w:rPr>
        <w:t xml:space="preserve"> </w:t>
      </w:r>
      <w:r w:rsidRPr="00073CEC">
        <w:rPr>
          <w:rFonts w:ascii="Arial" w:hAnsi="Arial" w:cs="Arial"/>
          <w:lang w:val="mn-MN"/>
        </w:rPr>
        <w:tab/>
      </w:r>
      <w:r w:rsidRPr="00073CEC">
        <w:rPr>
          <w:rFonts w:ascii="Arial" w:hAnsi="Arial" w:cs="Arial"/>
          <w:lang w:val="mn-MN"/>
        </w:rPr>
        <w:tab/>
        <w:t>2.1.Ерөнхийлөгчийн бүрэн эрхийн хугацаа 6 жил байх, улируулан сонгохгүйгээр Улсын Их Хурлын өргөтгөсөн хуралдаанаас сонгодог болох.(Улсын Их Хурлын өргөтгөсөн хуралдааны бүрэлдэхүүн нь Улсын Их Хурлын 76 гишүүн, аймаг, нийслэл, хотын иргэдийн Төлөөлөгчдийн Хурлын нийт гишүүдээс бүрдэнэ);</w:t>
      </w:r>
    </w:p>
    <w:p w:rsidR="00CE4A7A" w:rsidRPr="00073CEC" w:rsidRDefault="00CE4A7A" w:rsidP="00073CEC">
      <w:pPr>
        <w:pStyle w:val="western"/>
        <w:spacing w:before="0" w:after="0"/>
        <w:ind w:firstLine="993"/>
        <w:contextualSpacing/>
        <w:jc w:val="both"/>
        <w:rPr>
          <w:rFonts w:ascii="Arial" w:hAnsi="Arial" w:cs="Arial"/>
          <w:lang w:val="mn-MN"/>
        </w:rPr>
      </w:pPr>
    </w:p>
    <w:p w:rsidR="00CE4A7A" w:rsidRPr="00073CEC" w:rsidRDefault="00033C31" w:rsidP="00073CEC">
      <w:pPr>
        <w:pStyle w:val="western"/>
        <w:spacing w:before="0" w:after="0"/>
        <w:contextualSpacing/>
        <w:jc w:val="both"/>
        <w:rPr>
          <w:rFonts w:ascii="Arial" w:hAnsi="Arial" w:cs="Arial"/>
          <w:lang w:val="mn-MN"/>
        </w:rPr>
      </w:pPr>
      <w:r w:rsidRPr="00073CEC">
        <w:rPr>
          <w:rFonts w:ascii="Arial" w:hAnsi="Arial" w:cs="Arial"/>
          <w:lang w:val="mn-MN"/>
        </w:rPr>
        <w:t xml:space="preserve"> </w:t>
      </w:r>
      <w:r w:rsidRPr="00073CEC">
        <w:rPr>
          <w:rFonts w:ascii="Arial" w:hAnsi="Arial" w:cs="Arial"/>
          <w:lang w:val="mn-MN"/>
        </w:rPr>
        <w:tab/>
      </w:r>
      <w:r w:rsidRPr="00073CEC">
        <w:rPr>
          <w:rFonts w:ascii="Arial" w:hAnsi="Arial" w:cs="Arial"/>
          <w:lang w:val="mn-MN"/>
        </w:rPr>
        <w:tab/>
        <w:t>2.2.Монгол Улсын Үндсэн хуульд заасан Ерөнхийлөгчийн зарим бүрэн эрхийг өөрчилж, хууль санаачлах, Засгийн газарт чиглэл өгсөн зарлиг гаргах эрхийг хасах.</w:t>
      </w:r>
    </w:p>
    <w:p w:rsidR="00CE4A7A" w:rsidRPr="00073CEC" w:rsidRDefault="00CE4A7A" w:rsidP="00073CEC">
      <w:pPr>
        <w:pStyle w:val="western"/>
        <w:widowControl/>
        <w:suppressAutoHyphens w:val="0"/>
        <w:overflowPunct w:val="0"/>
        <w:spacing w:before="0" w:after="0"/>
        <w:contextualSpacing/>
        <w:jc w:val="both"/>
        <w:rPr>
          <w:rFonts w:ascii="Arial" w:hAnsi="Arial" w:cs="Arial"/>
          <w:lang w:val="mn-MN"/>
        </w:rPr>
      </w:pPr>
    </w:p>
    <w:p w:rsidR="00CE4A7A" w:rsidRPr="00073CEC" w:rsidRDefault="00033C31" w:rsidP="00073CEC">
      <w:pPr>
        <w:pStyle w:val="western"/>
        <w:spacing w:before="0" w:after="0"/>
        <w:contextualSpacing/>
        <w:jc w:val="both"/>
        <w:rPr>
          <w:rFonts w:ascii="Arial" w:hAnsi="Arial" w:cs="Arial"/>
          <w:lang w:val="mn-MN"/>
        </w:rPr>
      </w:pPr>
      <w:r w:rsidRPr="00073CEC">
        <w:rPr>
          <w:rFonts w:ascii="Arial" w:hAnsi="Arial" w:cs="Arial"/>
          <w:lang w:val="mn-MN"/>
        </w:rPr>
        <w:tab/>
        <w:t>3.Улс төрөөс хараат бус, мэргэшсэн, чадварлаг, нэр хүндтэй төрийн албыг бэхжүүлэх:</w:t>
      </w:r>
    </w:p>
    <w:p w:rsidR="00CE4A7A" w:rsidRPr="00073CEC" w:rsidRDefault="00CE4A7A" w:rsidP="00073CEC">
      <w:pPr>
        <w:pStyle w:val="western"/>
        <w:spacing w:before="0" w:after="0"/>
        <w:contextualSpacing/>
        <w:jc w:val="both"/>
        <w:rPr>
          <w:rFonts w:ascii="Arial" w:hAnsi="Arial" w:cs="Arial"/>
          <w:lang w:val="mn-MN"/>
        </w:rPr>
      </w:pPr>
    </w:p>
    <w:p w:rsidR="00CE4A7A" w:rsidRPr="00073CEC" w:rsidRDefault="00033C31" w:rsidP="00073CEC">
      <w:pPr>
        <w:pStyle w:val="western"/>
        <w:spacing w:before="0" w:after="0"/>
        <w:contextualSpacing/>
        <w:jc w:val="both"/>
        <w:rPr>
          <w:rFonts w:ascii="Arial" w:hAnsi="Arial" w:cs="Arial"/>
          <w:lang w:val="mn-MN"/>
        </w:rPr>
      </w:pPr>
      <w:r w:rsidRPr="00073CEC">
        <w:rPr>
          <w:rFonts w:ascii="Arial" w:hAnsi="Arial" w:cs="Arial"/>
          <w:lang w:val="mn-MN"/>
        </w:rPr>
        <w:t xml:space="preserve"> </w:t>
      </w:r>
      <w:r w:rsidRPr="00073CEC">
        <w:rPr>
          <w:rFonts w:ascii="Arial" w:hAnsi="Arial" w:cs="Arial"/>
          <w:lang w:val="mn-MN"/>
        </w:rPr>
        <w:tab/>
      </w:r>
      <w:r w:rsidRPr="00073CEC">
        <w:rPr>
          <w:rFonts w:ascii="Arial" w:hAnsi="Arial" w:cs="Arial"/>
          <w:lang w:val="mn-MN"/>
        </w:rPr>
        <w:tab/>
        <w:t>3.1.Төрийн албаны Зөвлөлийг улс төрөөс хараат бус, Монгол Улсын Үндсэн хуулийн эрх мэдлийн байгууллага болгох;</w:t>
      </w:r>
    </w:p>
    <w:p w:rsidR="00CE4A7A" w:rsidRPr="00073CEC" w:rsidRDefault="00CE4A7A" w:rsidP="00073CEC">
      <w:pPr>
        <w:pStyle w:val="western"/>
        <w:spacing w:before="0" w:after="0"/>
        <w:ind w:firstLine="993"/>
        <w:contextualSpacing/>
        <w:jc w:val="both"/>
        <w:rPr>
          <w:rFonts w:ascii="Arial" w:hAnsi="Arial" w:cs="Arial"/>
          <w:lang w:val="mn-MN"/>
        </w:rPr>
      </w:pPr>
    </w:p>
    <w:p w:rsidR="00CE4A7A" w:rsidRPr="00073CEC" w:rsidRDefault="00033C31" w:rsidP="00073CEC">
      <w:pPr>
        <w:pStyle w:val="western"/>
        <w:spacing w:before="0" w:after="0"/>
        <w:contextualSpacing/>
        <w:jc w:val="both"/>
        <w:rPr>
          <w:rFonts w:ascii="Arial" w:hAnsi="Arial" w:cs="Arial"/>
          <w:lang w:val="mn-MN"/>
        </w:rPr>
      </w:pPr>
      <w:r w:rsidRPr="00073CEC">
        <w:rPr>
          <w:rFonts w:ascii="Arial" w:hAnsi="Arial" w:cs="Arial"/>
          <w:lang w:val="mn-MN"/>
        </w:rPr>
        <w:t xml:space="preserve"> </w:t>
      </w:r>
      <w:r w:rsidRPr="00073CEC">
        <w:rPr>
          <w:rFonts w:ascii="Arial" w:hAnsi="Arial" w:cs="Arial"/>
          <w:lang w:val="mn-MN"/>
        </w:rPr>
        <w:tab/>
      </w:r>
      <w:r w:rsidRPr="00073CEC">
        <w:rPr>
          <w:rFonts w:ascii="Arial" w:hAnsi="Arial" w:cs="Arial"/>
          <w:lang w:val="mn-MN"/>
        </w:rPr>
        <w:tab/>
        <w:t>3.2.Төрийн жинхэнэ албыг мэргэшсэн, тогтвортой, шатлан дэвших зарчимд шилжүүлэх;</w:t>
      </w:r>
    </w:p>
    <w:p w:rsidR="00CE4A7A" w:rsidRPr="00073CEC" w:rsidRDefault="00CE4A7A" w:rsidP="00073CEC">
      <w:pPr>
        <w:pStyle w:val="western"/>
        <w:spacing w:before="0" w:after="0"/>
        <w:ind w:firstLine="993"/>
        <w:contextualSpacing/>
        <w:jc w:val="both"/>
        <w:rPr>
          <w:rFonts w:ascii="Arial" w:hAnsi="Arial" w:cs="Arial"/>
          <w:lang w:val="mn-MN"/>
        </w:rPr>
      </w:pPr>
    </w:p>
    <w:p w:rsidR="00CE4A7A" w:rsidRPr="00073CEC" w:rsidRDefault="00033C31" w:rsidP="00073CEC">
      <w:pPr>
        <w:pStyle w:val="western"/>
        <w:spacing w:before="0" w:after="0"/>
        <w:contextualSpacing/>
        <w:jc w:val="both"/>
        <w:rPr>
          <w:rFonts w:ascii="Arial" w:hAnsi="Arial" w:cs="Arial"/>
          <w:lang w:val="mn-MN"/>
        </w:rPr>
      </w:pPr>
      <w:r w:rsidRPr="00073CEC">
        <w:rPr>
          <w:rFonts w:ascii="Arial" w:hAnsi="Arial" w:cs="Arial"/>
          <w:lang w:val="mn-MN"/>
        </w:rPr>
        <w:t xml:space="preserve"> </w:t>
      </w:r>
      <w:r w:rsidRPr="00073CEC">
        <w:rPr>
          <w:rFonts w:ascii="Arial" w:hAnsi="Arial" w:cs="Arial"/>
          <w:lang w:val="mn-MN"/>
        </w:rPr>
        <w:tab/>
      </w:r>
      <w:r w:rsidRPr="00073CEC">
        <w:rPr>
          <w:rFonts w:ascii="Arial" w:hAnsi="Arial" w:cs="Arial"/>
          <w:lang w:val="mn-MN"/>
        </w:rPr>
        <w:tab/>
        <w:t>3.3.Төрийн алба улс төрөөс ангид байна. Төрийн албан хаагчийг улс төрийн шалтгаанаар ялгаварлан гадуурхах, сонгуулийн үр дүнгээс хамаарч ажлаас халах, хуульд зааснаас бусад үндэслэлээр албан тушаал, зэрэг дэвийг бууруулахыг хориглох заалт Монгол Улсын Үндсэн хуульд нэмж оруулах.</w:t>
      </w:r>
    </w:p>
    <w:p w:rsidR="00CE4A7A" w:rsidRPr="00073CEC" w:rsidRDefault="00CE4A7A" w:rsidP="00073CEC">
      <w:pPr>
        <w:pStyle w:val="western"/>
        <w:spacing w:before="0" w:after="0"/>
        <w:ind w:firstLine="993"/>
        <w:contextualSpacing/>
        <w:jc w:val="both"/>
        <w:rPr>
          <w:rFonts w:ascii="Arial" w:hAnsi="Arial" w:cs="Arial"/>
          <w:lang w:val="mn-MN"/>
        </w:rPr>
      </w:pPr>
    </w:p>
    <w:p w:rsidR="00CE4A7A" w:rsidRPr="00073CEC" w:rsidRDefault="00033C31" w:rsidP="00073CEC">
      <w:pPr>
        <w:pStyle w:val="western"/>
        <w:spacing w:before="0" w:after="0"/>
        <w:contextualSpacing/>
        <w:jc w:val="both"/>
        <w:rPr>
          <w:rFonts w:ascii="Arial" w:hAnsi="Arial" w:cs="Arial"/>
          <w:lang w:val="mn-MN"/>
        </w:rPr>
      </w:pPr>
      <w:r w:rsidRPr="00073CEC">
        <w:rPr>
          <w:rFonts w:ascii="Arial" w:hAnsi="Arial" w:cs="Arial"/>
          <w:lang w:val="mn-MN"/>
        </w:rPr>
        <w:t xml:space="preserve"> </w:t>
      </w:r>
      <w:r w:rsidRPr="00073CEC">
        <w:rPr>
          <w:rFonts w:ascii="Arial" w:hAnsi="Arial" w:cs="Arial"/>
          <w:lang w:val="mn-MN"/>
        </w:rPr>
        <w:tab/>
        <w:t>4.Засаг захиргаа, нутгийн удирдлагын тогтолцоог төгөлдөржүүлэх:</w:t>
      </w:r>
    </w:p>
    <w:p w:rsidR="00CE4A7A" w:rsidRPr="00073CEC" w:rsidRDefault="00CE4A7A" w:rsidP="00073CEC">
      <w:pPr>
        <w:pStyle w:val="western"/>
        <w:spacing w:before="0" w:after="0"/>
        <w:ind w:firstLine="993"/>
        <w:contextualSpacing/>
        <w:jc w:val="both"/>
        <w:rPr>
          <w:rFonts w:ascii="Arial" w:hAnsi="Arial" w:cs="Arial"/>
          <w:lang w:val="mn-MN"/>
        </w:rPr>
      </w:pPr>
    </w:p>
    <w:p w:rsidR="00CE4A7A" w:rsidRPr="00073CEC" w:rsidRDefault="00033C31" w:rsidP="00073CEC">
      <w:pPr>
        <w:pStyle w:val="western"/>
        <w:spacing w:before="0" w:after="0"/>
        <w:ind w:firstLine="993"/>
        <w:contextualSpacing/>
        <w:jc w:val="both"/>
        <w:rPr>
          <w:rFonts w:ascii="Arial" w:hAnsi="Arial" w:cs="Arial"/>
          <w:lang w:val="mn-MN"/>
        </w:rPr>
      </w:pPr>
      <w:r w:rsidRPr="00073CEC">
        <w:rPr>
          <w:rFonts w:ascii="Arial" w:hAnsi="Arial" w:cs="Arial"/>
          <w:lang w:val="mn-MN"/>
        </w:rPr>
        <w:tab/>
        <w:t>4.1.Монгол Улсын нутаг дэвсгэр засаг захиргааны хувьд аймаг, нийслэл, хотод, аймаг нь сум, хотод (орон нутгийн харьяалалтай), сум нь баг болон тосгонд, нийслэл нь дүүрэгт, дүүрэг нь хороонд, хот нь хороонд хуваагдахаар тус тус Монгол Улсын Үндсэн хуульд бэхжүүлэх;</w:t>
      </w:r>
    </w:p>
    <w:p w:rsidR="00CE4A7A" w:rsidRPr="00073CEC" w:rsidRDefault="00CE4A7A" w:rsidP="00073CEC">
      <w:pPr>
        <w:pStyle w:val="western"/>
        <w:spacing w:before="0" w:after="0"/>
        <w:ind w:firstLine="993"/>
        <w:contextualSpacing/>
        <w:jc w:val="both"/>
        <w:rPr>
          <w:rFonts w:ascii="Arial" w:hAnsi="Arial" w:cs="Arial"/>
          <w:lang w:val="mn-MN"/>
        </w:rPr>
      </w:pPr>
    </w:p>
    <w:p w:rsidR="00CE4A7A" w:rsidRPr="00073CEC" w:rsidRDefault="00033C31" w:rsidP="00073CEC">
      <w:pPr>
        <w:pStyle w:val="western"/>
        <w:spacing w:before="0" w:after="0"/>
        <w:contextualSpacing/>
        <w:jc w:val="both"/>
        <w:rPr>
          <w:rFonts w:ascii="Arial" w:hAnsi="Arial" w:cs="Arial"/>
          <w:lang w:val="mn-MN"/>
        </w:rPr>
      </w:pPr>
      <w:r w:rsidRPr="00073CEC">
        <w:rPr>
          <w:rFonts w:ascii="Arial" w:hAnsi="Arial" w:cs="Arial"/>
          <w:lang w:val="mn-MN"/>
        </w:rPr>
        <w:lastRenderedPageBreak/>
        <w:t xml:space="preserve"> </w:t>
      </w:r>
      <w:r w:rsidRPr="00073CEC">
        <w:rPr>
          <w:rFonts w:ascii="Arial" w:hAnsi="Arial" w:cs="Arial"/>
          <w:lang w:val="mn-MN"/>
        </w:rPr>
        <w:tab/>
      </w:r>
      <w:r w:rsidRPr="00073CEC">
        <w:rPr>
          <w:rFonts w:ascii="Arial" w:hAnsi="Arial" w:cs="Arial"/>
          <w:lang w:val="mn-MN"/>
        </w:rPr>
        <w:tab/>
        <w:t>4.2.Баг, хороо, тосгоны Засаг даргыг улсын чанартай хот болон сум, дүүргийн Засаг дарга шууд томилдог болох.</w:t>
      </w:r>
    </w:p>
    <w:p w:rsidR="00CE4A7A" w:rsidRPr="00073CEC" w:rsidRDefault="00CE4A7A" w:rsidP="00073CEC">
      <w:pPr>
        <w:pStyle w:val="western"/>
        <w:spacing w:before="0" w:after="0"/>
        <w:ind w:firstLine="993"/>
        <w:contextualSpacing/>
        <w:jc w:val="both"/>
        <w:rPr>
          <w:rFonts w:ascii="Arial" w:hAnsi="Arial" w:cs="Arial"/>
          <w:lang w:val="mn-MN"/>
        </w:rPr>
      </w:pPr>
    </w:p>
    <w:p w:rsidR="00CE4A7A" w:rsidRPr="00073CEC" w:rsidRDefault="00033C31" w:rsidP="00073CEC">
      <w:pPr>
        <w:pStyle w:val="western"/>
        <w:spacing w:before="0" w:after="0"/>
        <w:contextualSpacing/>
        <w:jc w:val="both"/>
        <w:rPr>
          <w:rFonts w:ascii="Arial" w:hAnsi="Arial" w:cs="Arial"/>
          <w:lang w:val="mn-MN"/>
        </w:rPr>
      </w:pPr>
      <w:r w:rsidRPr="00073CEC">
        <w:rPr>
          <w:rFonts w:ascii="Arial" w:hAnsi="Arial" w:cs="Arial"/>
          <w:lang w:val="mn-MN"/>
        </w:rPr>
        <w:t xml:space="preserve"> </w:t>
      </w:r>
      <w:r w:rsidRPr="00073CEC">
        <w:rPr>
          <w:rFonts w:ascii="Arial" w:hAnsi="Arial" w:cs="Arial"/>
          <w:lang w:val="mn-MN"/>
        </w:rPr>
        <w:tab/>
        <w:t>5.Төрийн хариуцлага, сахилга, шударга ёсыг бэхжүүлэх, хууль хэрэгжүүлэх тогтолцоог сайжруулах:</w:t>
      </w:r>
    </w:p>
    <w:p w:rsidR="00CE4A7A" w:rsidRPr="00073CEC" w:rsidRDefault="00CE4A7A" w:rsidP="00073CEC">
      <w:pPr>
        <w:pStyle w:val="western"/>
        <w:spacing w:before="0" w:after="0"/>
        <w:ind w:firstLine="709"/>
        <w:contextualSpacing/>
        <w:jc w:val="both"/>
        <w:rPr>
          <w:rFonts w:ascii="Arial" w:hAnsi="Arial" w:cs="Arial"/>
          <w:lang w:val="mn-MN"/>
        </w:rPr>
      </w:pPr>
    </w:p>
    <w:p w:rsidR="00CE4A7A" w:rsidRPr="00073CEC" w:rsidRDefault="00033C31" w:rsidP="00073CEC">
      <w:pPr>
        <w:pStyle w:val="western"/>
        <w:spacing w:before="0" w:after="0"/>
        <w:contextualSpacing/>
        <w:jc w:val="both"/>
        <w:rPr>
          <w:rFonts w:ascii="Arial" w:hAnsi="Arial" w:cs="Arial"/>
          <w:lang w:val="mn-MN"/>
        </w:rPr>
      </w:pPr>
      <w:r w:rsidRPr="00073CEC">
        <w:rPr>
          <w:rFonts w:ascii="Arial" w:hAnsi="Arial" w:cs="Arial"/>
          <w:lang w:val="mn-MN"/>
        </w:rPr>
        <w:t xml:space="preserve"> </w:t>
      </w:r>
      <w:r w:rsidRPr="00073CEC">
        <w:rPr>
          <w:rFonts w:ascii="Arial" w:hAnsi="Arial" w:cs="Arial"/>
          <w:lang w:val="mn-MN"/>
        </w:rPr>
        <w:tab/>
      </w:r>
      <w:r w:rsidRPr="00073CEC">
        <w:rPr>
          <w:rFonts w:ascii="Arial" w:hAnsi="Arial" w:cs="Arial"/>
          <w:lang w:val="mn-MN"/>
        </w:rPr>
        <w:tab/>
        <w:t>5.1.Улс төрөөс ангид төрийн хариуцлага, сахилгыг дээшлүүлэх Үндсэн хуулийн байгууллага бий болгох;</w:t>
      </w:r>
    </w:p>
    <w:p w:rsidR="00CE4A7A" w:rsidRPr="00073CEC" w:rsidRDefault="00CE4A7A" w:rsidP="00073CEC">
      <w:pPr>
        <w:pStyle w:val="western"/>
        <w:spacing w:before="0" w:after="0"/>
        <w:ind w:firstLine="993"/>
        <w:contextualSpacing/>
        <w:jc w:val="both"/>
        <w:rPr>
          <w:rFonts w:ascii="Arial" w:hAnsi="Arial" w:cs="Arial"/>
          <w:lang w:val="mn-MN"/>
        </w:rPr>
      </w:pPr>
    </w:p>
    <w:p w:rsidR="00CE4A7A" w:rsidRPr="00073CEC" w:rsidRDefault="00033C31" w:rsidP="00073CEC">
      <w:pPr>
        <w:pStyle w:val="western"/>
        <w:spacing w:before="0" w:after="0"/>
        <w:contextualSpacing/>
        <w:jc w:val="both"/>
        <w:rPr>
          <w:rFonts w:ascii="Arial" w:hAnsi="Arial" w:cs="Arial"/>
          <w:lang w:val="mn-MN"/>
        </w:rPr>
      </w:pPr>
      <w:r w:rsidRPr="00073CEC">
        <w:rPr>
          <w:rFonts w:ascii="Arial" w:hAnsi="Arial" w:cs="Arial"/>
          <w:lang w:val="mn-MN"/>
        </w:rPr>
        <w:tab/>
      </w:r>
      <w:r w:rsidRPr="00073CEC">
        <w:rPr>
          <w:rFonts w:ascii="Arial" w:hAnsi="Arial" w:cs="Arial"/>
          <w:lang w:val="mn-MN"/>
        </w:rPr>
        <w:tab/>
        <w:t>5.2.Төрийн хариуцлагыг дээшлүүлэх, авлигатай тэмцэх бодлого, хэрэгжилтийг хангах, нийгмийн шударга ёсыг сахин хамгаалах байгууллагыг улс төрийн нөлөөллөөс ангид, хараат бус, бие даасан байгууллага болгон зохион байгуулах;</w:t>
      </w:r>
    </w:p>
    <w:p w:rsidR="00CE4A7A" w:rsidRPr="00073CEC" w:rsidRDefault="00CE4A7A" w:rsidP="00073CEC">
      <w:pPr>
        <w:pStyle w:val="western"/>
        <w:spacing w:before="0" w:after="0"/>
        <w:ind w:firstLine="993"/>
        <w:contextualSpacing/>
        <w:jc w:val="both"/>
        <w:rPr>
          <w:rFonts w:ascii="Arial" w:hAnsi="Arial" w:cs="Arial"/>
          <w:lang w:val="mn-MN"/>
        </w:rPr>
      </w:pPr>
    </w:p>
    <w:p w:rsidR="00CE4A7A" w:rsidRPr="00073CEC" w:rsidRDefault="00033C31" w:rsidP="00073CEC">
      <w:pPr>
        <w:pStyle w:val="western"/>
        <w:spacing w:before="0" w:after="0"/>
        <w:ind w:firstLine="993"/>
        <w:contextualSpacing/>
        <w:jc w:val="both"/>
        <w:rPr>
          <w:rFonts w:ascii="Arial" w:hAnsi="Arial" w:cs="Arial"/>
          <w:lang w:val="mn-MN"/>
        </w:rPr>
      </w:pPr>
      <w:r w:rsidRPr="00073CEC">
        <w:rPr>
          <w:rFonts w:ascii="Arial" w:hAnsi="Arial" w:cs="Arial"/>
          <w:lang w:val="mn-MN"/>
        </w:rPr>
        <w:tab/>
        <w:t>5.3.Шүүгчийн хараат бус, шүүхийн бие даасан байдлыг хангах ёстой Шүүхийн ерөнхий зөвлөлийн бүрэлдэхүүнийг өргөтгөх, шүүгч, Ерөнхий шүүгчийг томилох томилгооны зарчмыг тодорхой болгох.</w:t>
      </w:r>
    </w:p>
    <w:p w:rsidR="00CE4A7A" w:rsidRPr="00073CEC" w:rsidRDefault="00CE4A7A" w:rsidP="00073CEC">
      <w:pPr>
        <w:pStyle w:val="western"/>
        <w:spacing w:before="0" w:after="0"/>
        <w:ind w:firstLine="993"/>
        <w:contextualSpacing/>
        <w:jc w:val="both"/>
        <w:rPr>
          <w:rFonts w:ascii="Arial" w:hAnsi="Arial" w:cs="Arial"/>
          <w:lang w:val="mn-MN"/>
        </w:rPr>
      </w:pPr>
    </w:p>
    <w:p w:rsidR="00CE4A7A" w:rsidRPr="00073CEC" w:rsidRDefault="00033C31" w:rsidP="00073CEC">
      <w:pPr>
        <w:pStyle w:val="western"/>
        <w:spacing w:before="0" w:after="0"/>
        <w:ind w:firstLine="709"/>
        <w:contextualSpacing/>
        <w:jc w:val="both"/>
        <w:rPr>
          <w:rFonts w:ascii="Arial" w:hAnsi="Arial" w:cs="Arial"/>
          <w:lang w:val="mn-MN"/>
        </w:rPr>
      </w:pPr>
      <w:r w:rsidRPr="00073CEC">
        <w:rPr>
          <w:rFonts w:ascii="Arial" w:hAnsi="Arial" w:cs="Arial"/>
          <w:lang w:val="mn-MN"/>
        </w:rPr>
        <w:t>6.Төрийн эрх барих дээд байгууллага нь Ардын Их Хурал, хууль тогтоох байгууллага-Улсын Бага хурал гэсэн хоёр танхимтай байх асуудлаар нээлттэй хэлэлцэх нөхцөлийг  хангах.</w:t>
      </w:r>
    </w:p>
    <w:p w:rsidR="00CE4A7A" w:rsidRPr="00073CEC" w:rsidRDefault="00033C31" w:rsidP="00073CEC">
      <w:pPr>
        <w:pStyle w:val="western"/>
        <w:spacing w:before="0" w:after="0"/>
        <w:contextualSpacing/>
        <w:jc w:val="both"/>
        <w:rPr>
          <w:rFonts w:ascii="Arial" w:hAnsi="Arial" w:cs="Arial"/>
          <w:lang w:val="mn-MN"/>
        </w:rPr>
      </w:pPr>
      <w:r w:rsidRPr="00073CEC">
        <w:rPr>
          <w:rFonts w:ascii="Arial" w:hAnsi="Arial" w:cs="Arial"/>
          <w:lang w:val="mn-MN"/>
        </w:rPr>
        <w:tab/>
      </w:r>
    </w:p>
    <w:p w:rsidR="00CE4A7A" w:rsidRPr="00073CEC" w:rsidRDefault="00CE4A7A" w:rsidP="00073CEC">
      <w:pPr>
        <w:pStyle w:val="western"/>
        <w:spacing w:before="0" w:after="0"/>
        <w:contextualSpacing/>
        <w:jc w:val="both"/>
        <w:rPr>
          <w:rFonts w:ascii="Arial" w:hAnsi="Arial" w:cs="Arial"/>
          <w:lang w:val="mn-MN"/>
        </w:rPr>
      </w:pPr>
    </w:p>
    <w:p w:rsidR="00CE4A7A" w:rsidRPr="00073CEC" w:rsidRDefault="00CE4A7A" w:rsidP="00073CEC">
      <w:pPr>
        <w:pStyle w:val="western"/>
        <w:spacing w:before="0" w:after="0"/>
        <w:contextualSpacing/>
        <w:jc w:val="both"/>
        <w:rPr>
          <w:rFonts w:ascii="Arial" w:hAnsi="Arial" w:cs="Arial"/>
          <w:lang w:val="mn-MN"/>
        </w:rPr>
      </w:pPr>
    </w:p>
    <w:p w:rsidR="00CE4A7A" w:rsidRPr="00073CEC" w:rsidRDefault="00CE4A7A" w:rsidP="00073CEC">
      <w:pPr>
        <w:pStyle w:val="western"/>
        <w:spacing w:before="0" w:after="0"/>
        <w:contextualSpacing/>
        <w:jc w:val="both"/>
        <w:rPr>
          <w:rFonts w:ascii="Arial" w:hAnsi="Arial" w:cs="Arial"/>
          <w:lang w:val="mn-MN"/>
        </w:rPr>
      </w:pPr>
    </w:p>
    <w:p w:rsidR="00CE4A7A" w:rsidRPr="00073CEC" w:rsidRDefault="00033C31" w:rsidP="00073CEC">
      <w:pPr>
        <w:pStyle w:val="western"/>
        <w:spacing w:before="0" w:after="0"/>
        <w:contextualSpacing/>
        <w:jc w:val="center"/>
        <w:rPr>
          <w:rFonts w:ascii="Arial" w:hAnsi="Arial" w:cs="Arial"/>
          <w:lang w:val="mn-MN"/>
        </w:rPr>
      </w:pPr>
      <w:r w:rsidRPr="00073CEC">
        <w:rPr>
          <w:rFonts w:ascii="Arial" w:hAnsi="Arial" w:cs="Arial"/>
          <w:lang w:val="mn-MN"/>
        </w:rPr>
        <w:t>---оОо---</w:t>
      </w:r>
    </w:p>
    <w:p w:rsidR="00033C31" w:rsidRDefault="00033C31">
      <w:pPr>
        <w:pStyle w:val="western"/>
        <w:contextualSpacing/>
        <w:jc w:val="right"/>
      </w:pPr>
    </w:p>
    <w:sectPr w:rsidR="00033C31" w:rsidSect="00CE4A7A">
      <w:pgSz w:w="11906" w:h="16838"/>
      <w:pgMar w:top="1134" w:right="851" w:bottom="1134" w:left="1701" w:header="720" w:footer="720" w:gutter="0"/>
      <w:cols w:space="720"/>
      <w:docGrid w:linePitch="326" w:charSpace="-635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Liberation Serif">
    <w:panose1 w:val="02020603050405020304"/>
    <w:charset w:val="00"/>
    <w:family w:val="roman"/>
    <w:pitch w:val="variable"/>
    <w:sig w:usb0="E0000AFF" w:usb1="500078FF" w:usb2="00000021" w:usb3="00000000" w:csb0="000001BF" w:csb1="00000000"/>
  </w:font>
  <w:font w:name="Droid Sans Fallback">
    <w:charset w:val="00"/>
    <w:family w:val="auto"/>
    <w:pitch w:val="variable"/>
    <w:sig w:usb0="00000000" w:usb1="00000000" w:usb2="00000000" w:usb3="00000000" w:csb0="00000000" w:csb1="00000000"/>
  </w:font>
  <w:font w:name="FreeSans">
    <w:altName w:val="Times New Roman"/>
    <w:charset w:val="00"/>
    <w:family w:val="auto"/>
    <w:pitch w:val="variable"/>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A00002EF" w:usb1="4000207B" w:usb2="00000000" w:usb3="00000000" w:csb0="0000009F" w:csb1="00000000"/>
  </w:font>
  <w:font w:name="Mangal">
    <w:panose1 w:val="00000400000000000000"/>
    <w:charset w:val="00"/>
    <w:family w:val="auto"/>
    <w:pitch w:val="variable"/>
    <w:sig w:usb0="00008003" w:usb1="00000000" w:usb2="00000000" w:usb3="00000000" w:csb0="00000001" w:csb1="00000000"/>
  </w:font>
  <w:font w:name="Segoe UI">
    <w:panose1 w:val="020B0502040204020203"/>
    <w:charset w:val="00"/>
    <w:family w:val="swiss"/>
    <w:pitch w:val="variable"/>
    <w:sig w:usb0="E00022FF" w:usb1="C000205B" w:usb2="00000009" w:usb3="00000000" w:csb0="000001DF" w:csb1="00000000"/>
  </w:font>
  <w:font w:name="Courier New">
    <w:panose1 w:val="02070309020205020404"/>
    <w:charset w:val="00"/>
    <w:family w:val="modern"/>
    <w:pitch w:val="fixed"/>
    <w:sig w:usb0="20002A87" w:usb1="80000000" w:usb2="00000008"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charset w:val="00"/>
    <w:family w:val="auto"/>
    <w:pitch w:val="variable"/>
    <w:sig w:usb0="00000000" w:usb1="00000000" w:usb2="00000000" w:usb3="00000000" w:csb0="00000000" w:csb1="00000000"/>
  </w:font>
  <w:font w:name="Times New Roman Mon">
    <w:panose1 w:val="02020500000000000000"/>
    <w:charset w:val="00"/>
    <w:family w:val="roman"/>
    <w:pitch w:val="variable"/>
    <w:sig w:usb0="00000207" w:usb1="00000000" w:usb2="00000000" w:usb3="00000000" w:csb0="00000007"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isplayBackgroundShape/>
  <w:embedSystemFonts/>
  <w:proofState w:spelling="clean" w:grammar="clean"/>
  <w:stylePaneFormatFilter w:val="000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
  <w:rsids>
    <w:rsidRoot w:val="00CD3A2E"/>
    <w:rsid w:val="00033C31"/>
    <w:rsid w:val="00073CEC"/>
    <w:rsid w:val="00914CD4"/>
    <w:rsid w:val="00CD3A2E"/>
    <w:rsid w:val="00CE4A7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4A7A"/>
    <w:pPr>
      <w:widowControl w:val="0"/>
      <w:suppressAutoHyphens/>
    </w:pPr>
    <w:rPr>
      <w:rFonts w:ascii="Liberation Serif" w:eastAsia="Droid Sans Fallback" w:hAnsi="Liberation Serif" w:cs="FreeSans"/>
      <w:color w:val="00000A"/>
      <w:kern w:val="1"/>
      <w:sz w:val="24"/>
      <w:szCs w:val="24"/>
      <w:lang w:eastAsia="zh-CN" w:bidi="hi-IN"/>
    </w:rPr>
  </w:style>
  <w:style w:type="paragraph" w:styleId="Heading1">
    <w:name w:val="heading 1"/>
    <w:basedOn w:val="Normal"/>
    <w:next w:val="BodyText"/>
    <w:qFormat/>
    <w:rsid w:val="00CE4A7A"/>
    <w:pPr>
      <w:keepNext/>
      <w:outlineLvl w:val="0"/>
    </w:pPr>
    <w:rPr>
      <w:rFonts w:eastAsia="Arial Unicode MS" w:cs="Arial Unicode MS"/>
      <w:sz w:val="36"/>
      <w:lang w:val="ms-MY"/>
    </w:rPr>
  </w:style>
  <w:style w:type="paragraph" w:styleId="Heading4">
    <w:name w:val="heading 4"/>
    <w:basedOn w:val="Normal"/>
    <w:next w:val="Normal"/>
    <w:link w:val="Heading4Char"/>
    <w:uiPriority w:val="9"/>
    <w:semiHidden/>
    <w:unhideWhenUsed/>
    <w:qFormat/>
    <w:rsid w:val="00CD3A2E"/>
    <w:pPr>
      <w:keepNext/>
      <w:spacing w:before="240" w:after="60"/>
      <w:outlineLvl w:val="3"/>
    </w:pPr>
    <w:rPr>
      <w:rFonts w:asciiTheme="minorHAnsi" w:eastAsiaTheme="minorEastAsia" w:hAnsiTheme="minorHAnsi" w:cs="Mangal"/>
      <w:b/>
      <w:bCs/>
      <w:sz w:val="28"/>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rsid w:val="00CE4A7A"/>
    <w:rPr>
      <w:rFonts w:ascii="Segoe UI" w:hAnsi="Segoe UI" w:cs="Mangal"/>
      <w:color w:val="00000A"/>
      <w:sz w:val="18"/>
      <w:szCs w:val="16"/>
    </w:rPr>
  </w:style>
  <w:style w:type="character" w:customStyle="1" w:styleId="ListLabel1">
    <w:name w:val="ListLabel 1"/>
    <w:rsid w:val="00CE4A7A"/>
    <w:rPr>
      <w:rFonts w:cs="Courier New"/>
    </w:rPr>
  </w:style>
  <w:style w:type="paragraph" w:customStyle="1" w:styleId="Heading">
    <w:name w:val="Heading"/>
    <w:basedOn w:val="Normal"/>
    <w:next w:val="BodyText"/>
    <w:rsid w:val="00CE4A7A"/>
    <w:pPr>
      <w:keepNext/>
      <w:spacing w:before="240" w:after="120"/>
    </w:pPr>
    <w:rPr>
      <w:rFonts w:ascii="Liberation Sans" w:eastAsia="Microsoft YaHei" w:hAnsi="Liberation Sans" w:cs="Mangal"/>
      <w:sz w:val="28"/>
      <w:szCs w:val="28"/>
    </w:rPr>
  </w:style>
  <w:style w:type="paragraph" w:styleId="BodyText">
    <w:name w:val="Body Text"/>
    <w:basedOn w:val="Normal"/>
    <w:rsid w:val="00CE4A7A"/>
    <w:pPr>
      <w:spacing w:after="120"/>
    </w:pPr>
  </w:style>
  <w:style w:type="paragraph" w:styleId="List">
    <w:name w:val="List"/>
    <w:basedOn w:val="TextBody"/>
    <w:rsid w:val="00CE4A7A"/>
    <w:rPr>
      <w:rFonts w:cs="Mangal"/>
    </w:rPr>
  </w:style>
  <w:style w:type="paragraph" w:styleId="Caption">
    <w:name w:val="caption"/>
    <w:basedOn w:val="Normal"/>
    <w:qFormat/>
    <w:rsid w:val="00CE4A7A"/>
    <w:pPr>
      <w:suppressLineNumbers/>
      <w:spacing w:before="120" w:after="120"/>
    </w:pPr>
    <w:rPr>
      <w:rFonts w:cs="Mangal"/>
      <w:i/>
      <w:iCs/>
    </w:rPr>
  </w:style>
  <w:style w:type="paragraph" w:customStyle="1" w:styleId="Index">
    <w:name w:val="Index"/>
    <w:basedOn w:val="Normal"/>
    <w:rsid w:val="00CE4A7A"/>
    <w:pPr>
      <w:suppressLineNumbers/>
    </w:pPr>
    <w:rPr>
      <w:rFonts w:cs="Mangal"/>
    </w:rPr>
  </w:style>
  <w:style w:type="paragraph" w:customStyle="1" w:styleId="TextBody">
    <w:name w:val="Text Body"/>
    <w:basedOn w:val="Normal"/>
    <w:rsid w:val="00CE4A7A"/>
    <w:pPr>
      <w:spacing w:after="140" w:line="288" w:lineRule="auto"/>
    </w:pPr>
  </w:style>
  <w:style w:type="paragraph" w:customStyle="1" w:styleId="Caption1">
    <w:name w:val="Caption1"/>
    <w:basedOn w:val="Normal"/>
    <w:rsid w:val="00CE4A7A"/>
    <w:pPr>
      <w:suppressLineNumbers/>
      <w:spacing w:before="120" w:after="120"/>
    </w:pPr>
    <w:rPr>
      <w:i/>
      <w:iCs/>
    </w:rPr>
  </w:style>
  <w:style w:type="paragraph" w:customStyle="1" w:styleId="western">
    <w:name w:val="western"/>
    <w:basedOn w:val="Normal"/>
    <w:rsid w:val="00CE4A7A"/>
    <w:pPr>
      <w:spacing w:before="280" w:after="119"/>
    </w:pPr>
  </w:style>
  <w:style w:type="paragraph" w:styleId="BalloonText">
    <w:name w:val="Balloon Text"/>
    <w:basedOn w:val="Normal"/>
    <w:rsid w:val="00CE4A7A"/>
    <w:rPr>
      <w:rFonts w:ascii="Segoe UI" w:hAnsi="Segoe UI" w:cs="Mangal"/>
      <w:sz w:val="18"/>
      <w:szCs w:val="16"/>
    </w:rPr>
  </w:style>
  <w:style w:type="character" w:customStyle="1" w:styleId="Heading4Char">
    <w:name w:val="Heading 4 Char"/>
    <w:basedOn w:val="DefaultParagraphFont"/>
    <w:link w:val="Heading4"/>
    <w:uiPriority w:val="9"/>
    <w:rsid w:val="00CD3A2E"/>
    <w:rPr>
      <w:rFonts w:asciiTheme="minorHAnsi" w:eastAsiaTheme="minorEastAsia" w:hAnsiTheme="minorHAnsi" w:cs="Mangal"/>
      <w:b/>
      <w:bCs/>
      <w:color w:val="00000A"/>
      <w:kern w:val="1"/>
      <w:sz w:val="28"/>
      <w:szCs w:val="25"/>
      <w:lang w:eastAsia="zh-CN" w:bidi="hi-IN"/>
    </w:rPr>
  </w:style>
  <w:style w:type="paragraph" w:styleId="Title">
    <w:name w:val="Title"/>
    <w:basedOn w:val="Normal"/>
    <w:link w:val="TitleChar"/>
    <w:qFormat/>
    <w:rsid w:val="00CD3A2E"/>
    <w:pPr>
      <w:widowControl/>
      <w:suppressAutoHyphens w:val="0"/>
      <w:jc w:val="center"/>
    </w:pPr>
    <w:rPr>
      <w:rFonts w:ascii="Times New Roman Mon" w:eastAsia="Times New Roman" w:hAnsi="Times New Roman Mon" w:cs="Times New Roman"/>
      <w:b/>
      <w:bCs/>
      <w:color w:val="3366FF"/>
      <w:kern w:val="0"/>
      <w:sz w:val="44"/>
      <w:lang w:val="ms-MY" w:eastAsia="en-US" w:bidi="ar-SA"/>
    </w:rPr>
  </w:style>
  <w:style w:type="character" w:customStyle="1" w:styleId="TitleChar">
    <w:name w:val="Title Char"/>
    <w:basedOn w:val="DefaultParagraphFont"/>
    <w:link w:val="Title"/>
    <w:rsid w:val="00CD3A2E"/>
    <w:rPr>
      <w:rFonts w:ascii="Times New Roman Mon" w:hAnsi="Times New Roman Mon"/>
      <w:b/>
      <w:bCs/>
      <w:color w:val="3366FF"/>
      <w:sz w:val="44"/>
      <w:szCs w:val="24"/>
      <w:lang w:val="ms-MY"/>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791</Words>
  <Characters>4511</Characters>
  <Application>Microsoft Office Word</Application>
  <DocSecurity>0</DocSecurity>
  <Lines>37</Lines>
  <Paragraphs>10</Paragraphs>
  <ScaleCrop>false</ScaleCrop>
  <Company>home</Company>
  <LinksUpToDate>false</LinksUpToDate>
  <CharactersWithSpaces>5292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Uranchimeg</dc:creator>
  <cp:keywords/>
  <cp:lastModifiedBy>user</cp:lastModifiedBy>
  <cp:revision>4</cp:revision>
  <cp:lastPrinted>2017-04-11T19:16:00Z</cp:lastPrinted>
  <dcterms:created xsi:type="dcterms:W3CDTF">2017-04-11T23:23:00Z</dcterms:created>
  <dcterms:modified xsi:type="dcterms:W3CDTF">2017-04-11T23:31:00Z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