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608BB59F"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2E581E">
        <w:rPr>
          <w:rFonts w:ascii="Arial" w:hAnsi="Arial" w:cs="Arial"/>
          <w:color w:val="3366FF"/>
          <w:sz w:val="20"/>
          <w:szCs w:val="20"/>
          <w:u w:val="single"/>
          <w:lang w:val="mn-MN"/>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6227C164" w14:textId="77777777" w:rsidR="00946988" w:rsidRPr="00E90C56" w:rsidRDefault="00946988" w:rsidP="00946988">
      <w:pPr>
        <w:snapToGrid w:val="0"/>
        <w:jc w:val="center"/>
        <w:rPr>
          <w:rFonts w:ascii="Arial" w:hAnsi="Arial" w:cs="Arial"/>
          <w:b/>
          <w:sz w:val="23"/>
          <w:szCs w:val="23"/>
          <w:lang w:val="mn-MN"/>
        </w:rPr>
      </w:pPr>
      <w:r w:rsidRPr="00E90C56">
        <w:rPr>
          <w:rFonts w:ascii="Arial" w:hAnsi="Arial" w:cs="Arial"/>
          <w:b/>
          <w:sz w:val="23"/>
          <w:szCs w:val="23"/>
          <w:lang w:val="mn-MN"/>
        </w:rPr>
        <w:t xml:space="preserve">   ЗӨРЧЛИЙН ТУХАЙ ХУУЛЬД </w:t>
      </w:r>
    </w:p>
    <w:p w14:paraId="2A32FFD5" w14:textId="77777777" w:rsidR="00946988" w:rsidRPr="00E90C56" w:rsidRDefault="00946988" w:rsidP="00946988">
      <w:pPr>
        <w:snapToGrid w:val="0"/>
        <w:jc w:val="center"/>
        <w:rPr>
          <w:rFonts w:ascii="Arial" w:hAnsi="Arial" w:cs="Arial"/>
          <w:b/>
          <w:sz w:val="23"/>
          <w:szCs w:val="23"/>
          <w:lang w:val="mn-MN"/>
        </w:rPr>
      </w:pPr>
      <w:r w:rsidRPr="00E90C56">
        <w:rPr>
          <w:rFonts w:ascii="Arial" w:hAnsi="Arial" w:cs="Arial"/>
          <w:b/>
          <w:sz w:val="23"/>
          <w:szCs w:val="23"/>
          <w:lang w:val="mn-MN"/>
        </w:rPr>
        <w:t xml:space="preserve">   НЭМЭЛТ ОРУУЛАХ ТУХАЙ</w:t>
      </w:r>
    </w:p>
    <w:p w14:paraId="018D5471" w14:textId="77777777" w:rsidR="00946988" w:rsidRPr="00E90C56" w:rsidRDefault="00946988" w:rsidP="00946988">
      <w:pPr>
        <w:snapToGrid w:val="0"/>
        <w:spacing w:line="360" w:lineRule="auto"/>
        <w:jc w:val="center"/>
        <w:rPr>
          <w:rFonts w:ascii="Arial" w:hAnsi="Arial" w:cs="Arial"/>
          <w:b/>
          <w:sz w:val="23"/>
          <w:szCs w:val="23"/>
          <w:lang w:val="mn-MN"/>
        </w:rPr>
      </w:pPr>
    </w:p>
    <w:p w14:paraId="25ED2029" w14:textId="77777777" w:rsidR="00946988" w:rsidRPr="00E90C56" w:rsidRDefault="00946988" w:rsidP="00946988">
      <w:pPr>
        <w:snapToGrid w:val="0"/>
        <w:ind w:firstLine="709"/>
        <w:jc w:val="both"/>
        <w:rPr>
          <w:rFonts w:ascii="Arial" w:hAnsi="Arial" w:cs="Arial"/>
          <w:color w:val="000000"/>
          <w:sz w:val="23"/>
          <w:szCs w:val="23"/>
          <w:lang w:val="mn-MN"/>
        </w:rPr>
      </w:pPr>
      <w:r w:rsidRPr="00E90C56">
        <w:rPr>
          <w:rFonts w:ascii="Arial" w:hAnsi="Arial" w:cs="Arial"/>
          <w:b/>
          <w:color w:val="000000"/>
          <w:sz w:val="23"/>
          <w:szCs w:val="23"/>
          <w:lang w:val="mn-MN"/>
        </w:rPr>
        <w:t>1 дүгээр зүйл.</w:t>
      </w:r>
      <w:r w:rsidRPr="00E90C56">
        <w:rPr>
          <w:rFonts w:ascii="Arial" w:hAnsi="Arial" w:cs="Arial"/>
          <w:bCs/>
          <w:color w:val="000000"/>
          <w:sz w:val="23"/>
          <w:szCs w:val="23"/>
          <w:lang w:val="mn-MN"/>
        </w:rPr>
        <w:t>Зөрчлийн тухай</w:t>
      </w:r>
      <w:r w:rsidRPr="00E90C56">
        <w:rPr>
          <w:rFonts w:ascii="Arial" w:hAnsi="Arial" w:cs="Arial"/>
          <w:b/>
          <w:color w:val="000000"/>
          <w:sz w:val="23"/>
          <w:szCs w:val="23"/>
          <w:lang w:val="mn-MN"/>
        </w:rPr>
        <w:t xml:space="preserve"> </w:t>
      </w:r>
      <w:r w:rsidRPr="00E90C56">
        <w:rPr>
          <w:rFonts w:ascii="Arial" w:hAnsi="Arial" w:cs="Arial"/>
          <w:color w:val="000000"/>
          <w:sz w:val="23"/>
          <w:szCs w:val="23"/>
          <w:lang w:val="mn-MN"/>
        </w:rPr>
        <w:t xml:space="preserve">хуулийн Арван нэгдүгээр бүлэгт доор дурдсан агуулгатай 11.35 дугаар зүйл нэмсүгэй: </w:t>
      </w:r>
    </w:p>
    <w:p w14:paraId="14F785B6" w14:textId="77777777" w:rsidR="00946988" w:rsidRPr="00E90C56" w:rsidRDefault="00946988" w:rsidP="00946988">
      <w:pPr>
        <w:snapToGrid w:val="0"/>
        <w:jc w:val="both"/>
        <w:rPr>
          <w:rFonts w:ascii="Arial" w:hAnsi="Arial" w:cs="Arial"/>
          <w:color w:val="000000"/>
          <w:sz w:val="23"/>
          <w:szCs w:val="23"/>
          <w:lang w:val="mn-MN"/>
        </w:rPr>
      </w:pPr>
    </w:p>
    <w:p w14:paraId="76D15AA9" w14:textId="77777777" w:rsidR="00946988" w:rsidRPr="00E90C56" w:rsidRDefault="00946988" w:rsidP="00946988">
      <w:pPr>
        <w:snapToGrid w:val="0"/>
        <w:ind w:firstLine="709"/>
        <w:jc w:val="both"/>
        <w:rPr>
          <w:rFonts w:ascii="Arial" w:hAnsi="Arial" w:cs="Arial"/>
          <w:b/>
          <w:color w:val="000000"/>
          <w:sz w:val="23"/>
          <w:szCs w:val="23"/>
          <w:lang w:val="mn-MN"/>
        </w:rPr>
      </w:pPr>
      <w:r w:rsidRPr="00E90C56">
        <w:rPr>
          <w:rFonts w:ascii="Arial" w:hAnsi="Arial" w:cs="Arial"/>
          <w:bCs/>
          <w:color w:val="000000"/>
          <w:sz w:val="23"/>
          <w:szCs w:val="23"/>
          <w:lang w:val="mn-MN"/>
        </w:rPr>
        <w:t>“</w:t>
      </w:r>
      <w:r w:rsidRPr="00E90C56">
        <w:rPr>
          <w:rFonts w:ascii="Arial" w:hAnsi="Arial" w:cs="Arial"/>
          <w:b/>
          <w:color w:val="000000"/>
          <w:sz w:val="23"/>
          <w:szCs w:val="23"/>
          <w:lang w:val="mn-MN"/>
        </w:rPr>
        <w:t>11.35 дугаар</w:t>
      </w:r>
      <w:r w:rsidRPr="00E90C56">
        <w:rPr>
          <w:rFonts w:ascii="Arial" w:hAnsi="Arial" w:cs="Arial"/>
          <w:b/>
          <w:i/>
          <w:color w:val="000000"/>
          <w:sz w:val="23"/>
          <w:szCs w:val="23"/>
          <w:lang w:val="mn-MN"/>
        </w:rPr>
        <w:t xml:space="preserve"> </w:t>
      </w:r>
      <w:r w:rsidRPr="00E90C56">
        <w:rPr>
          <w:rFonts w:ascii="Arial" w:hAnsi="Arial" w:cs="Arial"/>
          <w:b/>
          <w:color w:val="000000"/>
          <w:sz w:val="23"/>
          <w:szCs w:val="23"/>
          <w:lang w:val="mn-MN"/>
        </w:rPr>
        <w:t>зүйл</w:t>
      </w:r>
      <w:r w:rsidRPr="00E90C56">
        <w:rPr>
          <w:rFonts w:ascii="Arial" w:hAnsi="Arial" w:cs="Arial"/>
          <w:b/>
          <w:i/>
          <w:color w:val="000000"/>
          <w:sz w:val="23"/>
          <w:szCs w:val="23"/>
          <w:lang w:val="mn-MN"/>
        </w:rPr>
        <w:t>.</w:t>
      </w:r>
      <w:r w:rsidRPr="00E90C56">
        <w:rPr>
          <w:rFonts w:ascii="Arial" w:hAnsi="Arial" w:cs="Arial"/>
          <w:b/>
          <w:color w:val="000000"/>
          <w:sz w:val="23"/>
          <w:szCs w:val="23"/>
          <w:lang w:val="mn-MN"/>
        </w:rPr>
        <w:t xml:space="preserve">Уул уурхайн бүтээгдэхүүний биржийн тухай </w:t>
      </w:r>
    </w:p>
    <w:p w14:paraId="58900F26" w14:textId="77777777" w:rsidR="00946988" w:rsidRPr="00E90C56" w:rsidRDefault="00946988" w:rsidP="00946988">
      <w:pPr>
        <w:snapToGrid w:val="0"/>
        <w:ind w:firstLine="709"/>
        <w:jc w:val="center"/>
        <w:rPr>
          <w:rFonts w:ascii="Arial" w:hAnsi="Arial" w:cs="Arial"/>
          <w:b/>
          <w:color w:val="000000"/>
          <w:sz w:val="23"/>
          <w:szCs w:val="23"/>
          <w:lang w:val="mn-MN"/>
        </w:rPr>
      </w:pPr>
      <w:r w:rsidRPr="00E90C56">
        <w:rPr>
          <w:rFonts w:ascii="Arial" w:hAnsi="Arial" w:cs="Arial"/>
          <w:b/>
          <w:color w:val="000000"/>
          <w:sz w:val="23"/>
          <w:szCs w:val="23"/>
          <w:lang w:val="mn-MN"/>
        </w:rPr>
        <w:t>хууль зөрчих</w:t>
      </w:r>
    </w:p>
    <w:p w14:paraId="29A20FE1" w14:textId="77777777" w:rsidR="00946988" w:rsidRPr="00E90C56" w:rsidRDefault="00946988" w:rsidP="00946988">
      <w:pPr>
        <w:snapToGrid w:val="0"/>
        <w:jc w:val="both"/>
        <w:rPr>
          <w:rFonts w:ascii="Arial" w:hAnsi="Arial" w:cs="Arial"/>
          <w:b/>
          <w:color w:val="000000"/>
          <w:sz w:val="23"/>
          <w:szCs w:val="23"/>
          <w:lang w:val="mn-MN"/>
        </w:rPr>
      </w:pPr>
    </w:p>
    <w:p w14:paraId="4947F3DE" w14:textId="77777777" w:rsidR="00946988" w:rsidRPr="00E90C56" w:rsidRDefault="00946988" w:rsidP="00946988">
      <w:pPr>
        <w:snapToGrid w:val="0"/>
        <w:ind w:firstLine="720"/>
        <w:jc w:val="both"/>
        <w:rPr>
          <w:rFonts w:ascii="Arial" w:hAnsi="Arial" w:cs="Arial"/>
          <w:color w:val="000000"/>
          <w:sz w:val="23"/>
          <w:szCs w:val="23"/>
          <w:lang w:val="mn-MN"/>
        </w:rPr>
      </w:pPr>
      <w:r w:rsidRPr="00E90C56">
        <w:rPr>
          <w:rFonts w:ascii="Arial" w:hAnsi="Arial" w:cs="Arial"/>
          <w:color w:val="000000"/>
          <w:sz w:val="23"/>
          <w:szCs w:val="23"/>
          <w:lang w:val="mn-MN"/>
        </w:rPr>
        <w:t>1.Уул уурхайн бүтээгдэхүүний биржийн арилжаанд оролцох арилжааны зуучлагч нь тусгай зөвшөөрөлгүйгээр үйл ажиллагаа явуулсан бол хуулийн этгээдийг хоёр зуун мянган нэгжтэй тэнцэх хэмжээний төгрөгөөр торгоно.</w:t>
      </w:r>
    </w:p>
    <w:p w14:paraId="68637046" w14:textId="77777777" w:rsidR="00946988" w:rsidRPr="00E90C56" w:rsidRDefault="00946988" w:rsidP="00946988">
      <w:pPr>
        <w:snapToGrid w:val="0"/>
        <w:ind w:firstLine="720"/>
        <w:jc w:val="both"/>
        <w:rPr>
          <w:rFonts w:ascii="Arial" w:hAnsi="Arial" w:cs="Arial"/>
          <w:color w:val="000000"/>
          <w:sz w:val="23"/>
          <w:szCs w:val="23"/>
          <w:lang w:val="mn-MN"/>
        </w:rPr>
      </w:pPr>
    </w:p>
    <w:p w14:paraId="49D72B75" w14:textId="77777777" w:rsidR="00946988" w:rsidRPr="00E90C56" w:rsidRDefault="00946988" w:rsidP="00946988">
      <w:pPr>
        <w:snapToGrid w:val="0"/>
        <w:ind w:firstLine="720"/>
        <w:jc w:val="both"/>
        <w:rPr>
          <w:rFonts w:ascii="Arial" w:hAnsi="Arial" w:cs="Arial"/>
          <w:color w:val="000000"/>
          <w:sz w:val="23"/>
          <w:szCs w:val="23"/>
          <w:lang w:val="mn-MN"/>
        </w:rPr>
      </w:pPr>
      <w:r w:rsidRPr="00E90C56">
        <w:rPr>
          <w:rFonts w:ascii="Arial" w:hAnsi="Arial" w:cs="Arial"/>
          <w:color w:val="000000"/>
          <w:sz w:val="23"/>
          <w:szCs w:val="23"/>
          <w:lang w:val="mn-MN"/>
        </w:rPr>
        <w:t>2.Уул уурхайн бүтээгдэхүүний биржийн арилжааны зуучлагч нь биржийн арилжаанд оролцогчийн тухайн үйлчилгээнд хамаарах бүтээгдэхүүн болон мөнгөн хөрөнгийн бэлэн байдлыг хангаж чадаагүй бол учруулсан хохирол, нөхөн төлбөрийг гаргуулж</w:t>
      </w:r>
      <w:r w:rsidRPr="00E90C56">
        <w:rPr>
          <w:rFonts w:ascii="Arial" w:hAnsi="Arial" w:cs="Arial"/>
          <w:bCs/>
          <w:iCs/>
          <w:color w:val="000000"/>
          <w:sz w:val="23"/>
          <w:szCs w:val="23"/>
          <w:lang w:val="mn-MN"/>
        </w:rPr>
        <w:t>,</w:t>
      </w:r>
      <w:r w:rsidRPr="00E90C56">
        <w:rPr>
          <w:rFonts w:ascii="Arial" w:hAnsi="Arial" w:cs="Arial"/>
          <w:color w:val="000000"/>
          <w:sz w:val="23"/>
          <w:szCs w:val="23"/>
          <w:lang w:val="mn-MN"/>
        </w:rPr>
        <w:t xml:space="preserve"> хуулийн этгээдийг тавин мянган нэгжтэй тэнцэх хэмжээний төгрөгөөр торгоно.</w:t>
      </w:r>
    </w:p>
    <w:p w14:paraId="5EAB1546" w14:textId="77777777" w:rsidR="00946988" w:rsidRPr="00E90C56" w:rsidRDefault="00946988" w:rsidP="00946988">
      <w:pPr>
        <w:snapToGrid w:val="0"/>
        <w:ind w:firstLine="720"/>
        <w:jc w:val="both"/>
        <w:rPr>
          <w:rFonts w:ascii="Arial" w:hAnsi="Arial" w:cs="Arial"/>
          <w:color w:val="000000"/>
          <w:sz w:val="23"/>
          <w:szCs w:val="23"/>
          <w:lang w:val="mn-MN"/>
        </w:rPr>
      </w:pPr>
    </w:p>
    <w:p w14:paraId="645BFC3D" w14:textId="77777777" w:rsidR="00946988" w:rsidRPr="00E90C56" w:rsidRDefault="00946988" w:rsidP="00946988">
      <w:pPr>
        <w:snapToGrid w:val="0"/>
        <w:ind w:firstLine="720"/>
        <w:jc w:val="both"/>
        <w:rPr>
          <w:rFonts w:ascii="Arial" w:hAnsi="Arial" w:cs="Arial"/>
          <w:color w:val="000000"/>
          <w:sz w:val="23"/>
          <w:szCs w:val="23"/>
          <w:lang w:val="mn-MN"/>
        </w:rPr>
      </w:pPr>
      <w:r w:rsidRPr="00E90C56">
        <w:rPr>
          <w:rFonts w:ascii="Arial" w:hAnsi="Arial" w:cs="Arial"/>
          <w:color w:val="000000"/>
          <w:sz w:val="23"/>
          <w:szCs w:val="23"/>
          <w:lang w:val="mn-MN"/>
        </w:rPr>
        <w:t>3.Уул уурхайн бүтээгдэхүүний бирж болон биржийн арилжаанд оролцогчид нь хуульд заасан мэдээллийг Монголбанк, Санхүүгийн зохицуулах хороо, тэдгээрийн хянан шалгагчид саадгүй, бүрэн гүйцэд, үнэн зөв гаргаж өгөөгүй бол хүнийг нэг мянган нэгжтэй тэнцэх хэмжээний төгрөгөөр, хуулийн этгээдийг арван мянган нэгжтэй тэнцэх хэмжээний төгрөгөөр торгоно.</w:t>
      </w:r>
    </w:p>
    <w:p w14:paraId="37E899E3" w14:textId="77777777" w:rsidR="00946988" w:rsidRPr="00E90C56" w:rsidRDefault="00946988" w:rsidP="00946988">
      <w:pPr>
        <w:snapToGrid w:val="0"/>
        <w:ind w:firstLine="720"/>
        <w:jc w:val="both"/>
        <w:rPr>
          <w:rFonts w:ascii="Arial" w:hAnsi="Arial" w:cs="Arial"/>
          <w:color w:val="000000"/>
          <w:sz w:val="23"/>
          <w:szCs w:val="23"/>
          <w:lang w:val="mn-MN"/>
        </w:rPr>
      </w:pPr>
    </w:p>
    <w:p w14:paraId="71645841" w14:textId="77777777" w:rsidR="00946988" w:rsidRPr="00E90C56" w:rsidRDefault="00946988" w:rsidP="00946988">
      <w:pPr>
        <w:snapToGrid w:val="0"/>
        <w:ind w:firstLine="720"/>
        <w:jc w:val="both"/>
        <w:rPr>
          <w:rFonts w:ascii="Arial" w:hAnsi="Arial" w:cs="Arial"/>
          <w:color w:val="000000"/>
          <w:sz w:val="23"/>
          <w:szCs w:val="23"/>
          <w:lang w:val="mn-MN"/>
        </w:rPr>
      </w:pPr>
      <w:r w:rsidRPr="00E90C56">
        <w:rPr>
          <w:rFonts w:ascii="Arial" w:hAnsi="Arial" w:cs="Arial"/>
          <w:color w:val="000000"/>
          <w:sz w:val="23"/>
          <w:szCs w:val="23"/>
          <w:lang w:val="mn-MN"/>
        </w:rPr>
        <w:t>4.Уул уурхайн бүтээгдэхүүний бирж, түүний удирдлага, холбогдох этгээд болон эрх бүхий албан тушаалтан, ажилтан нь Монголбанк, Санхүүгийн зохицуулах хороо, тэдгээрийн хянан шалгагчийг бүрэн эрхээ хэрэгжүүлэх нөхцөлөөр хангаагүй бол хүнийг гурван мянган нэгжтэй тэнцэх хэмжээний төгрөгөөр, хуулийн этгээдийг гучин мянган нэгжтэй тэнцэх хэмжээний төгрөгөөр торгоно.</w:t>
      </w:r>
    </w:p>
    <w:p w14:paraId="319A97B2" w14:textId="77777777" w:rsidR="00946988" w:rsidRPr="00E90C56" w:rsidRDefault="00946988" w:rsidP="00946988">
      <w:pPr>
        <w:snapToGrid w:val="0"/>
        <w:ind w:firstLine="720"/>
        <w:jc w:val="both"/>
        <w:rPr>
          <w:rFonts w:ascii="Arial" w:hAnsi="Arial" w:cs="Arial"/>
          <w:color w:val="000000"/>
          <w:sz w:val="23"/>
          <w:szCs w:val="23"/>
          <w:lang w:val="mn-MN"/>
        </w:rPr>
      </w:pPr>
    </w:p>
    <w:p w14:paraId="12BA58AA" w14:textId="77777777" w:rsidR="00946988" w:rsidRPr="00E90C56" w:rsidRDefault="00946988" w:rsidP="00946988">
      <w:pPr>
        <w:snapToGrid w:val="0"/>
        <w:ind w:firstLine="709"/>
        <w:jc w:val="both"/>
        <w:rPr>
          <w:rFonts w:ascii="Arial" w:hAnsi="Arial" w:cs="Arial"/>
          <w:color w:val="000000"/>
          <w:sz w:val="23"/>
          <w:szCs w:val="23"/>
          <w:lang w:val="mn-MN"/>
        </w:rPr>
      </w:pPr>
      <w:r w:rsidRPr="00E90C56">
        <w:rPr>
          <w:rFonts w:ascii="Arial" w:hAnsi="Arial" w:cs="Arial"/>
          <w:color w:val="000000"/>
          <w:sz w:val="23"/>
          <w:szCs w:val="23"/>
          <w:lang w:val="mn-MN"/>
        </w:rPr>
        <w:t>5.Уул уурхайн бүтээгдэхүүний биржийн арилжааны зуучлагч нь бүртгэлээс хасагдсан тохиолдолд харилцагчид нэн даруй мэдэгдээгүйгээс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11E832CC" w14:textId="77777777" w:rsidR="00946988" w:rsidRPr="00E90C56" w:rsidRDefault="00946988" w:rsidP="00946988">
      <w:pPr>
        <w:snapToGrid w:val="0"/>
        <w:jc w:val="both"/>
        <w:rPr>
          <w:rFonts w:ascii="Arial" w:hAnsi="Arial" w:cs="Arial"/>
          <w:color w:val="000000"/>
          <w:sz w:val="23"/>
          <w:szCs w:val="23"/>
          <w:lang w:val="mn-MN"/>
        </w:rPr>
      </w:pPr>
    </w:p>
    <w:p w14:paraId="13F18910" w14:textId="77777777" w:rsidR="00946988" w:rsidRPr="00E90C56" w:rsidRDefault="00946988" w:rsidP="00946988">
      <w:pPr>
        <w:snapToGrid w:val="0"/>
        <w:ind w:firstLine="709"/>
        <w:jc w:val="both"/>
        <w:rPr>
          <w:rFonts w:ascii="Arial" w:hAnsi="Arial" w:cs="Arial"/>
          <w:color w:val="000000"/>
          <w:sz w:val="23"/>
          <w:szCs w:val="23"/>
          <w:lang w:val="mn-MN"/>
        </w:rPr>
      </w:pPr>
      <w:r w:rsidRPr="00E90C56">
        <w:rPr>
          <w:rFonts w:ascii="Arial" w:hAnsi="Arial" w:cs="Arial"/>
          <w:b/>
          <w:color w:val="000000"/>
          <w:sz w:val="23"/>
          <w:szCs w:val="23"/>
          <w:lang w:val="mn-MN"/>
        </w:rPr>
        <w:t>2 дугаар зүйл.</w:t>
      </w:r>
      <w:r w:rsidRPr="00E90C56">
        <w:rPr>
          <w:rFonts w:ascii="Arial" w:hAnsi="Arial" w:cs="Arial"/>
          <w:bCs/>
          <w:color w:val="000000"/>
          <w:sz w:val="23"/>
          <w:szCs w:val="23"/>
          <w:lang w:val="mn-MN"/>
        </w:rPr>
        <w:t xml:space="preserve">Энэ хуулийг </w:t>
      </w:r>
      <w:r w:rsidRPr="00E90C56">
        <w:rPr>
          <w:rFonts w:ascii="Arial" w:hAnsi="Arial" w:cs="Arial"/>
          <w:color w:val="000000"/>
          <w:sz w:val="23"/>
          <w:szCs w:val="23"/>
          <w:lang w:val="mn-MN"/>
        </w:rPr>
        <w:t>Уул уурхайн бүтээгдэхүүний биржийн тухай хууль хүчин төгөлдөр болсон өдрөөс эхлэн дагаж мөрдөнө.</w:t>
      </w:r>
    </w:p>
    <w:p w14:paraId="3423F332" w14:textId="77777777" w:rsidR="00946988" w:rsidRPr="00E90C56" w:rsidRDefault="00946988" w:rsidP="00946988">
      <w:pPr>
        <w:snapToGrid w:val="0"/>
        <w:ind w:firstLine="709"/>
        <w:jc w:val="both"/>
        <w:rPr>
          <w:rFonts w:ascii="Arial" w:hAnsi="Arial" w:cs="Arial"/>
          <w:noProof/>
          <w:sz w:val="23"/>
          <w:szCs w:val="23"/>
          <w:lang w:val="mn-MN"/>
        </w:rPr>
      </w:pPr>
    </w:p>
    <w:p w14:paraId="62358A79" w14:textId="77777777" w:rsidR="00946988" w:rsidRPr="00E90C56" w:rsidRDefault="00946988" w:rsidP="00946988">
      <w:pPr>
        <w:snapToGrid w:val="0"/>
        <w:ind w:firstLine="709"/>
        <w:jc w:val="both"/>
        <w:rPr>
          <w:rFonts w:ascii="Arial" w:hAnsi="Arial" w:cs="Arial"/>
          <w:noProof/>
          <w:sz w:val="23"/>
          <w:szCs w:val="23"/>
          <w:lang w:val="mn-MN"/>
        </w:rPr>
      </w:pPr>
    </w:p>
    <w:p w14:paraId="3B0E1E79" w14:textId="77777777" w:rsidR="00946988" w:rsidRPr="00E90C56" w:rsidRDefault="00946988" w:rsidP="00946988">
      <w:pPr>
        <w:snapToGrid w:val="0"/>
        <w:ind w:left="720" w:firstLine="720"/>
        <w:rPr>
          <w:rFonts w:ascii="Arial" w:hAnsi="Arial" w:cs="Arial"/>
          <w:noProof/>
          <w:sz w:val="23"/>
          <w:szCs w:val="23"/>
          <w:lang w:val="mn-MN"/>
        </w:rPr>
      </w:pPr>
      <w:r w:rsidRPr="00E90C56">
        <w:rPr>
          <w:rFonts w:ascii="Arial" w:hAnsi="Arial" w:cs="Arial"/>
          <w:noProof/>
          <w:sz w:val="23"/>
          <w:szCs w:val="23"/>
          <w:lang w:val="mn-MN"/>
        </w:rPr>
        <w:t xml:space="preserve">МОНГОЛ УЛСЫН </w:t>
      </w:r>
    </w:p>
    <w:p w14:paraId="52963B2E" w14:textId="27B3CB9E" w:rsidR="002C5A57" w:rsidRPr="0043512E" w:rsidRDefault="00946988" w:rsidP="00946988">
      <w:pPr>
        <w:shd w:val="clear" w:color="auto" w:fill="FFFFFF"/>
        <w:contextualSpacing/>
        <w:jc w:val="center"/>
        <w:textAlignment w:val="top"/>
        <w:rPr>
          <w:rFonts w:ascii="Arial" w:hAnsi="Arial" w:cs="Arial"/>
          <w:color w:val="000000"/>
          <w:lang w:val="mn-MN" w:eastAsia="en-029"/>
        </w:rPr>
      </w:pPr>
      <w:r w:rsidRPr="00E90C56">
        <w:rPr>
          <w:rFonts w:ascii="Arial" w:hAnsi="Arial" w:cs="Arial"/>
          <w:noProof/>
          <w:sz w:val="23"/>
          <w:szCs w:val="23"/>
          <w:lang w:val="mn-MN"/>
        </w:rPr>
        <w:t xml:space="preserve">ИХ ХУРЛЫН ДАРГА </w:t>
      </w:r>
      <w:r w:rsidRPr="00E90C56">
        <w:rPr>
          <w:rFonts w:ascii="Arial" w:hAnsi="Arial" w:cs="Arial"/>
          <w:noProof/>
          <w:sz w:val="23"/>
          <w:szCs w:val="23"/>
          <w:lang w:val="mn-MN"/>
        </w:rPr>
        <w:tab/>
      </w:r>
      <w:r w:rsidRPr="00E90C56">
        <w:rPr>
          <w:rFonts w:ascii="Arial" w:hAnsi="Arial" w:cs="Arial"/>
          <w:noProof/>
          <w:sz w:val="23"/>
          <w:szCs w:val="23"/>
          <w:lang w:val="mn-MN"/>
        </w:rPr>
        <w:tab/>
      </w:r>
      <w:r w:rsidRPr="00E90C56">
        <w:rPr>
          <w:rFonts w:ascii="Arial" w:hAnsi="Arial" w:cs="Arial"/>
          <w:noProof/>
          <w:sz w:val="23"/>
          <w:szCs w:val="23"/>
          <w:lang w:val="mn-MN"/>
        </w:rPr>
        <w:tab/>
      </w:r>
      <w:r w:rsidRPr="00E90C56">
        <w:rPr>
          <w:rFonts w:ascii="Arial" w:hAnsi="Arial" w:cs="Arial"/>
          <w:noProof/>
          <w:sz w:val="23"/>
          <w:szCs w:val="23"/>
          <w:lang w:val="mn-MN"/>
        </w:rPr>
        <w:tab/>
        <w:t>Г.ЗАНДАНШАТАР</w:t>
      </w:r>
    </w:p>
    <w:sectPr w:rsidR="002C5A57" w:rsidRPr="0043512E"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2023-01-26T02:09:00Z</dcterms:created>
  <dcterms:modified xsi:type="dcterms:W3CDTF">2023-01-26T02:09:00Z</dcterms:modified>
</cp:coreProperties>
</file>