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55" w:rsidRDefault="003C0E55" w:rsidP="003C0E55">
      <w:pPr>
        <w:pStyle w:val="Title"/>
        <w:tabs>
          <w:tab w:val="left" w:pos="2532"/>
        </w:tabs>
        <w:jc w:val="left"/>
        <w:rPr>
          <w:rFonts w:ascii="Arial" w:hAnsi="Arial" w:cs="Arial"/>
          <w:sz w:val="40"/>
          <w:szCs w:val="40"/>
        </w:rPr>
      </w:pPr>
    </w:p>
    <w:p w:rsidR="003C0E55" w:rsidRPr="00DE74A6" w:rsidRDefault="003C0E55" w:rsidP="003C0E5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AB5F54D" wp14:editId="41905A66">
            <wp:simplePos x="0" y="0"/>
            <wp:positionH relativeFrom="column">
              <wp:align>center</wp:align>
            </wp:positionH>
            <wp:positionV relativeFrom="paragraph">
              <wp:posOffset>-571500</wp:posOffset>
            </wp:positionV>
            <wp:extent cx="1170305" cy="12585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3C0E55" w:rsidRPr="00DE74A6" w:rsidRDefault="003C0E55" w:rsidP="003C0E55">
      <w:pPr>
        <w:pStyle w:val="Title"/>
        <w:ind w:left="-142" w:right="-360"/>
        <w:rPr>
          <w:rFonts w:ascii="Arial" w:hAnsi="Arial" w:cs="Arial"/>
          <w:sz w:val="40"/>
          <w:szCs w:val="40"/>
        </w:rPr>
      </w:pPr>
    </w:p>
    <w:p w:rsidR="003C0E55" w:rsidRPr="00DE74A6" w:rsidRDefault="003C0E55" w:rsidP="003C0E55">
      <w:pPr>
        <w:pStyle w:val="Title"/>
        <w:ind w:left="-142"/>
        <w:rPr>
          <w:rFonts w:ascii="Arial" w:hAnsi="Arial" w:cs="Arial"/>
          <w:sz w:val="32"/>
          <w:szCs w:val="32"/>
        </w:rPr>
      </w:pPr>
    </w:p>
    <w:p w:rsidR="003C0E55" w:rsidRDefault="003C0E55" w:rsidP="003C0E55">
      <w:pPr>
        <w:pStyle w:val="Title"/>
        <w:ind w:left="-142"/>
        <w:rPr>
          <w:rFonts w:ascii="Times New Roman" w:hAnsi="Times New Roman"/>
          <w:sz w:val="32"/>
          <w:szCs w:val="32"/>
        </w:rPr>
      </w:pPr>
    </w:p>
    <w:p w:rsidR="003C0E55" w:rsidRPr="00B56EE4" w:rsidRDefault="003C0E55" w:rsidP="003C0E5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3C0E55" w:rsidRPr="00DE74A6" w:rsidRDefault="003C0E55" w:rsidP="003C0E5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3C0E55" w:rsidRPr="00DE74A6" w:rsidRDefault="003C0E55" w:rsidP="003C0E55">
      <w:pPr>
        <w:rPr>
          <w:rFonts w:ascii="Arial" w:hAnsi="Arial" w:cs="Arial"/>
          <w:lang w:val="ms-MY"/>
        </w:rPr>
      </w:pPr>
    </w:p>
    <w:p w:rsidR="003C0E55" w:rsidRPr="00DE74A6" w:rsidRDefault="003C0E55" w:rsidP="003C0E5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4</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55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3C0E55" w:rsidRPr="00DE74A6" w:rsidRDefault="003C0E55" w:rsidP="003C0E55">
      <w:pPr>
        <w:jc w:val="both"/>
        <w:rPr>
          <w:rFonts w:ascii="Arial" w:hAnsi="Arial" w:cs="Arial"/>
          <w:lang w:val="ms-MY"/>
        </w:rPr>
      </w:pPr>
    </w:p>
    <w:p w:rsidR="003C0E55" w:rsidRPr="00DE74A6" w:rsidRDefault="003C0E55" w:rsidP="003C0E55">
      <w:pPr>
        <w:pStyle w:val="Title"/>
        <w:jc w:val="left"/>
        <w:rPr>
          <w:rFonts w:ascii="Arial" w:hAnsi="Arial" w:cs="Arial"/>
          <w:sz w:val="32"/>
          <w:szCs w:val="32"/>
        </w:rPr>
      </w:pPr>
    </w:p>
    <w:p w:rsidR="003C0E55" w:rsidRDefault="003C0E55" w:rsidP="003C0E55">
      <w:pPr>
        <w:jc w:val="center"/>
        <w:rPr>
          <w:rFonts w:ascii="Arial" w:hAnsi="Arial" w:cs="Arial"/>
          <w:b/>
          <w:bCs/>
          <w:color w:val="000000"/>
          <w:lang w:val="mn-MN"/>
        </w:rPr>
      </w:pPr>
      <w:r>
        <w:rPr>
          <w:rFonts w:ascii="Arial" w:hAnsi="Arial" w:cs="Arial"/>
          <w:b/>
          <w:bCs/>
          <w:color w:val="000000"/>
          <w:lang w:val="mn-MN"/>
        </w:rPr>
        <w:t xml:space="preserve">    Зарим Байнгын хорооны бүрэлдэхүүнд</w:t>
      </w:r>
    </w:p>
    <w:p w:rsidR="003C0E55" w:rsidRDefault="003C0E55" w:rsidP="003C0E55">
      <w:pPr>
        <w:pStyle w:val="Standard"/>
        <w:jc w:val="center"/>
        <w:rPr>
          <w:rFonts w:ascii="Arial" w:hAnsi="Arial" w:cs="Arial"/>
          <w:b/>
          <w:bCs/>
          <w:color w:val="000000"/>
          <w:lang w:val="mn-MN"/>
        </w:rPr>
      </w:pPr>
      <w:r>
        <w:rPr>
          <w:rFonts w:ascii="Arial" w:hAnsi="Arial" w:cs="Arial"/>
          <w:b/>
          <w:bCs/>
          <w:color w:val="000000"/>
          <w:lang w:val="mn-MN"/>
        </w:rPr>
        <w:t xml:space="preserve">    өөрчлөлт оруулах тухай</w:t>
      </w:r>
    </w:p>
    <w:p w:rsidR="003C0E55" w:rsidRDefault="003C0E55" w:rsidP="003C0E55">
      <w:pPr>
        <w:spacing w:line="360" w:lineRule="auto"/>
        <w:ind w:firstLine="140"/>
        <w:jc w:val="both"/>
        <w:rPr>
          <w:rFonts w:ascii="Arial" w:hAnsi="Arial" w:cs="Arial"/>
          <w:b/>
          <w:bCs/>
          <w:color w:val="000000"/>
          <w:lang w:val="mn-MN"/>
        </w:rPr>
      </w:pPr>
    </w:p>
    <w:p w:rsidR="003C0E55" w:rsidRDefault="003C0E55" w:rsidP="003C0E55">
      <w:pPr>
        <w:ind w:firstLine="720"/>
        <w:jc w:val="both"/>
        <w:rPr>
          <w:rFonts w:ascii="Arial" w:hAnsi="Arial" w:cs="Arial"/>
          <w:color w:val="000000"/>
          <w:lang w:val="mn-MN"/>
        </w:rPr>
      </w:pPr>
      <w:r>
        <w:rPr>
          <w:rFonts w:ascii="Arial" w:hAnsi="Arial" w:cs="Arial"/>
          <w:color w:val="000000"/>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rsidR="003C0E55" w:rsidRDefault="003C0E55" w:rsidP="003C0E55">
      <w:pPr>
        <w:pStyle w:val="Standard"/>
        <w:jc w:val="both"/>
        <w:rPr>
          <w:rFonts w:ascii="Arial" w:hAnsi="Arial" w:cs="Arial"/>
          <w:color w:val="000000"/>
          <w:lang w:val="mn-MN"/>
        </w:rPr>
      </w:pPr>
    </w:p>
    <w:p w:rsidR="003C0E55" w:rsidRDefault="003C0E55" w:rsidP="003C0E55">
      <w:pPr>
        <w:ind w:firstLine="720"/>
        <w:jc w:val="both"/>
        <w:rPr>
          <w:rFonts w:ascii="Arial" w:hAnsi="Arial" w:cs="Arial"/>
          <w:strike/>
          <w:color w:val="000000"/>
          <w:lang w:val="mn-MN"/>
        </w:rPr>
      </w:pPr>
      <w:r>
        <w:rPr>
          <w:rFonts w:ascii="Arial" w:hAnsi="Arial" w:cs="Arial"/>
          <w:color w:val="000000"/>
          <w:lang w:val="mn-MN"/>
        </w:rPr>
        <w:t xml:space="preserve">1.Монгол Улсын Их Хурлын гишүүн Бадрахын Найдалааг </w:t>
      </w:r>
      <w:r>
        <w:rPr>
          <w:rFonts w:ascii="Arial" w:eastAsia="Times New Roman" w:hAnsi="Arial" w:cs="Arial"/>
          <w:color w:val="000000"/>
          <w:lang w:val="mn-MN"/>
        </w:rPr>
        <w:t>Улсын Их Хурлын Боловсрол, соёл, шинжлэх ухаан, спортын байнгын хорооны,</w:t>
      </w:r>
      <w:r>
        <w:rPr>
          <w:rFonts w:ascii="Arial" w:hAnsi="Arial" w:cs="Arial"/>
          <w:color w:val="000000"/>
          <w:lang w:val="mn-MN"/>
        </w:rPr>
        <w:t xml:space="preserve"> Жигжидсүрэнгийн Чинбүрэнг Улсын Их Хурлын Инновац, цахим бодлогын байнгын хорооны бүрэлдэхүүнээс тус тус чөлөөлсүгэ</w:t>
      </w:r>
      <w:bookmarkStart w:id="1" w:name="_GoBack"/>
      <w:bookmarkEnd w:id="1"/>
      <w:r>
        <w:rPr>
          <w:rFonts w:ascii="Arial" w:hAnsi="Arial" w:cs="Arial"/>
          <w:color w:val="000000"/>
          <w:lang w:val="mn-MN"/>
        </w:rPr>
        <w:t>й.</w:t>
      </w:r>
    </w:p>
    <w:p w:rsidR="003C0E55" w:rsidRDefault="003C0E55" w:rsidP="003C0E55">
      <w:pPr>
        <w:pStyle w:val="NormalWeb"/>
        <w:spacing w:before="0" w:beforeAutospacing="0" w:after="0" w:afterAutospacing="0"/>
        <w:ind w:firstLine="720"/>
        <w:jc w:val="both"/>
        <w:textAlignment w:val="top"/>
        <w:rPr>
          <w:rStyle w:val="Emphasis"/>
          <w:i w:val="0"/>
          <w:iCs w:val="0"/>
        </w:rPr>
      </w:pPr>
    </w:p>
    <w:p w:rsidR="003C0E55" w:rsidRDefault="003C0E55" w:rsidP="003C0E55">
      <w:pPr>
        <w:pStyle w:val="NormalWeb"/>
        <w:spacing w:before="0" w:beforeAutospacing="0" w:after="0" w:afterAutospacing="0"/>
        <w:ind w:firstLine="720"/>
        <w:jc w:val="both"/>
        <w:textAlignment w:val="top"/>
        <w:rPr>
          <w:rStyle w:val="Emphasis"/>
          <w:rFonts w:ascii="Arial" w:hAnsi="Arial" w:cs="Arial"/>
          <w:i w:val="0"/>
          <w:iCs w:val="0"/>
          <w:color w:val="000000"/>
          <w:lang w:val="mn-MN"/>
        </w:rPr>
      </w:pPr>
      <w:r>
        <w:rPr>
          <w:rStyle w:val="Emphasis"/>
          <w:rFonts w:ascii="Arial" w:hAnsi="Arial" w:cs="Arial"/>
          <w:i w:val="0"/>
          <w:iCs w:val="0"/>
          <w:color w:val="000000"/>
          <w:lang w:val="mn-MN"/>
        </w:rPr>
        <w:t xml:space="preserve">2.Монгол </w:t>
      </w:r>
      <w:r>
        <w:rPr>
          <w:rFonts w:ascii="Arial" w:hAnsi="Arial" w:cs="Arial"/>
          <w:color w:val="000000"/>
          <w:lang w:val="mn-MN"/>
        </w:rPr>
        <w:t xml:space="preserve">Улсын Их Хурлын гишүүн Бадрахын Найдалаа, Жигжидсүрэнгийн Чинбүрэн нарыг </w:t>
      </w:r>
      <w:r>
        <w:rPr>
          <w:rFonts w:ascii="Arial" w:eastAsia="Times New Roman" w:hAnsi="Arial" w:cs="Arial"/>
          <w:color w:val="000000"/>
          <w:lang w:val="mn-MN"/>
        </w:rPr>
        <w:t xml:space="preserve">Улсын Их Хурлын Байгаль орчин, хүнс, хөдөө аж ахуйн байнгын хорооны </w:t>
      </w:r>
      <w:r>
        <w:rPr>
          <w:rFonts w:ascii="Arial" w:hAnsi="Arial" w:cs="Arial"/>
          <w:color w:val="000000"/>
          <w:lang w:val="mn-MN"/>
        </w:rPr>
        <w:t xml:space="preserve">гишүүнээр тус тус баталсугай. </w:t>
      </w:r>
    </w:p>
    <w:p w:rsidR="003C0E55" w:rsidRDefault="003C0E55" w:rsidP="003C0E55">
      <w:pPr>
        <w:pStyle w:val="Standard"/>
        <w:jc w:val="both"/>
      </w:pPr>
    </w:p>
    <w:p w:rsidR="003C0E55" w:rsidRDefault="003C0E55" w:rsidP="003C0E55">
      <w:pPr>
        <w:pStyle w:val="Standard"/>
        <w:ind w:firstLine="720"/>
        <w:jc w:val="both"/>
        <w:rPr>
          <w:rFonts w:ascii="Arial" w:hAnsi="Arial" w:cs="Arial"/>
          <w:color w:val="000000"/>
          <w:lang w:val="mn-MN"/>
        </w:rPr>
      </w:pPr>
      <w:r>
        <w:rPr>
          <w:rFonts w:ascii="Arial" w:hAnsi="Arial" w:cs="Arial"/>
          <w:color w:val="000000"/>
          <w:lang w:val="mn-MN"/>
        </w:rPr>
        <w:t xml:space="preserve">3.Энэ тогтоолыг 2024 оны 12 дугаар сарын 12-ны өдрөөс эхлэн дагаж мөрдсүгэй. </w:t>
      </w:r>
    </w:p>
    <w:p w:rsidR="003C0E55" w:rsidRDefault="003C0E55" w:rsidP="003C0E55">
      <w:pPr>
        <w:pStyle w:val="Standard"/>
        <w:jc w:val="both"/>
        <w:rPr>
          <w:rFonts w:ascii="Arial" w:hAnsi="Arial" w:cs="Arial"/>
          <w:color w:val="000000"/>
          <w:lang w:val="mn-MN"/>
        </w:rPr>
      </w:pPr>
    </w:p>
    <w:p w:rsidR="003C0E55" w:rsidRDefault="003C0E55" w:rsidP="003C0E55">
      <w:pPr>
        <w:pStyle w:val="Standard"/>
        <w:jc w:val="both"/>
        <w:rPr>
          <w:rFonts w:ascii="Arial" w:hAnsi="Arial" w:cs="Arial"/>
          <w:color w:val="000000"/>
          <w:lang w:val="mn-MN"/>
        </w:rPr>
      </w:pPr>
    </w:p>
    <w:p w:rsidR="003C0E55" w:rsidRDefault="003C0E55" w:rsidP="003C0E55">
      <w:pPr>
        <w:pStyle w:val="Standard"/>
        <w:jc w:val="both"/>
        <w:rPr>
          <w:rFonts w:ascii="Arial" w:hAnsi="Arial" w:cs="Arial"/>
          <w:color w:val="000000"/>
          <w:lang w:val="mn-MN"/>
        </w:rPr>
      </w:pPr>
    </w:p>
    <w:p w:rsidR="003C0E55" w:rsidRDefault="003C0E55" w:rsidP="003C0E55">
      <w:pPr>
        <w:pStyle w:val="Standard"/>
        <w:jc w:val="both"/>
        <w:rPr>
          <w:rFonts w:ascii="Arial" w:hAnsi="Arial" w:cs="Arial"/>
          <w:color w:val="000000"/>
          <w:lang w:val="mn-MN"/>
        </w:rPr>
      </w:pPr>
    </w:p>
    <w:p w:rsidR="003C0E55" w:rsidRDefault="003C0E55" w:rsidP="003C0E55">
      <w:pPr>
        <w:ind w:left="720" w:firstLine="720"/>
        <w:jc w:val="both"/>
        <w:textAlignment w:val="baseline"/>
        <w:rPr>
          <w:rFonts w:ascii="Arial" w:hAnsi="Arial"/>
          <w:lang w:val="mn-MN"/>
        </w:rPr>
      </w:pPr>
      <w:r>
        <w:rPr>
          <w:rFonts w:ascii="Arial" w:hAnsi="Arial"/>
          <w:color w:val="000000"/>
          <w:lang w:val="mn-MN" w:eastAsia="mn-MN"/>
        </w:rPr>
        <w:t xml:space="preserve">МОНГОЛ УЛСЫН </w:t>
      </w:r>
    </w:p>
    <w:p w:rsidR="003C0E55" w:rsidRDefault="003C0E55" w:rsidP="003C0E55">
      <w:pPr>
        <w:ind w:left="720" w:firstLine="720"/>
        <w:jc w:val="both"/>
        <w:textAlignment w:val="baseline"/>
        <w:rPr>
          <w:rFonts w:ascii="Arial" w:hAnsi="Arial"/>
          <w:lang w:val="mn-MN"/>
        </w:rPr>
      </w:pPr>
      <w:r>
        <w:rPr>
          <w:rFonts w:ascii="Arial" w:hAnsi="Arial"/>
          <w:color w:val="000000"/>
          <w:lang w:val="mn-MN" w:eastAsia="mn-MN"/>
        </w:rPr>
        <w:t xml:space="preserve">ИХ ХУРЛЫН ДАРГА </w:t>
      </w:r>
      <w:r>
        <w:rPr>
          <w:rFonts w:ascii="Arial" w:hAnsi="Arial"/>
          <w:color w:val="000000"/>
          <w:lang w:val="mn-MN" w:eastAsia="mn-MN"/>
        </w:rPr>
        <w:tab/>
      </w:r>
      <w:r>
        <w:rPr>
          <w:rFonts w:ascii="Arial" w:hAnsi="Arial"/>
          <w:color w:val="000000"/>
          <w:lang w:val="mn-MN" w:eastAsia="mn-MN"/>
        </w:rPr>
        <w:tab/>
      </w:r>
      <w:r>
        <w:rPr>
          <w:rFonts w:ascii="Arial" w:hAnsi="Arial"/>
          <w:color w:val="000000"/>
          <w:lang w:val="mn-MN" w:eastAsia="mn-MN"/>
        </w:rPr>
        <w:tab/>
        <w:t xml:space="preserve">                 Д.АМАРБАЯСГАЛАН</w:t>
      </w:r>
    </w:p>
    <w:p w:rsidR="003C0E55" w:rsidRDefault="003C0E55" w:rsidP="003C0E55">
      <w:pPr>
        <w:pStyle w:val="Standard"/>
        <w:jc w:val="both"/>
        <w:rPr>
          <w:rFonts w:ascii="Arial" w:hAnsi="Arial" w:cs="Arial"/>
          <w:color w:val="000000"/>
          <w:lang w:val="mn-MN"/>
        </w:rPr>
      </w:pPr>
    </w:p>
    <w:p w:rsidR="003C0E55" w:rsidRDefault="003C0E55" w:rsidP="003C0E55">
      <w:pPr>
        <w:pStyle w:val="Standard"/>
        <w:jc w:val="both"/>
        <w:rPr>
          <w:rFonts w:ascii="Arial" w:hAnsi="Arial" w:cs="Arial"/>
          <w:color w:val="000000"/>
          <w:lang w:val="mn-MN"/>
        </w:rPr>
      </w:pPr>
    </w:p>
    <w:p w:rsidR="003C0E55" w:rsidRDefault="003C0E55" w:rsidP="003C0E55">
      <w:pPr>
        <w:pStyle w:val="Standard"/>
        <w:jc w:val="center"/>
        <w:rPr>
          <w:rFonts w:ascii="Arial" w:hAnsi="Arial" w:cs="Arial"/>
          <w:color w:val="000000"/>
          <w:lang w:val="mn-MN"/>
        </w:rPr>
      </w:pPr>
    </w:p>
    <w:p w:rsidR="00DD64B5" w:rsidRDefault="00DD64B5"/>
    <w:sectPr w:rsidR="00DD6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Arial"/>
    <w:panose1 w:val="020B0604020202020204"/>
    <w:charset w:val="80"/>
    <w:family w:val="swiss"/>
    <w:pitch w:val="variable"/>
    <w:sig w:usb0="F7FFAFFF" w:usb1="E9DFFFFF" w:usb2="0000003F" w:usb3="00000000" w:csb0="003F01FF" w:csb1="00000000"/>
  </w:font>
  <w:font w:name="Droid Sans Fallback">
    <w:altName w:val="Calibri"/>
    <w:charset w:val="00"/>
    <w:family w:val="auto"/>
    <w:pitch w:val="variable"/>
  </w:font>
  <w:font w:name="Times New Roman Mon">
    <w:panose1 w:val="02020500000000000000"/>
    <w:charset w:val="00"/>
    <w:family w:val="roman"/>
    <w:pitch w:val="variable"/>
    <w:sig w:usb0="00000207" w:usb1="00000000" w:usb2="00000000" w:usb3="00000000" w:csb0="00000087" w:csb1="00000000"/>
  </w:font>
  <w:font w:name="Liberation Serif">
    <w:altName w:val="Times New Roman"/>
    <w:charset w:val="00"/>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55"/>
    <w:rsid w:val="003C0E55"/>
    <w:rsid w:val="00DD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2F26"/>
  <w15:chartTrackingRefBased/>
  <w15:docId w15:val="{D9488852-BF78-4B7D-B36D-9B1D0001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55"/>
    <w:pPr>
      <w:spacing w:after="0" w:line="240" w:lineRule="auto"/>
    </w:pPr>
    <w:rPr>
      <w:rFonts w:ascii="Calibri" w:eastAsia="Calibri" w:hAnsi="Calibri" w:cs="Mongolian Baiti"/>
      <w:sz w:val="24"/>
      <w:szCs w:val="24"/>
    </w:rPr>
  </w:style>
  <w:style w:type="paragraph" w:styleId="Heading1">
    <w:name w:val="heading 1"/>
    <w:basedOn w:val="Normal"/>
    <w:next w:val="Normal"/>
    <w:link w:val="Heading1Char"/>
    <w:uiPriority w:val="9"/>
    <w:qFormat/>
    <w:rsid w:val="003C0E5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E55"/>
    <w:rPr>
      <w:rFonts w:ascii="Arial Mon" w:eastAsia="Arial Unicode MS" w:hAnsi="Arial Mon" w:cs="Arial Unicode MS"/>
      <w:sz w:val="36"/>
      <w:szCs w:val="24"/>
      <w:lang w:val="ms-MY"/>
    </w:rPr>
  </w:style>
  <w:style w:type="paragraph" w:styleId="NormalWeb">
    <w:name w:val="Normal (Web)"/>
    <w:basedOn w:val="Normal"/>
    <w:uiPriority w:val="99"/>
    <w:semiHidden/>
    <w:unhideWhenUsed/>
    <w:rsid w:val="003C0E55"/>
    <w:pPr>
      <w:spacing w:before="100" w:beforeAutospacing="1" w:after="100" w:afterAutospacing="1"/>
    </w:pPr>
    <w:rPr>
      <w:rFonts w:ascii="Times New Roman" w:eastAsia="Droid Sans Fallback" w:hAnsi="Times New Roman" w:cs="Times New Roman"/>
    </w:rPr>
  </w:style>
  <w:style w:type="paragraph" w:styleId="Title">
    <w:name w:val="Title"/>
    <w:basedOn w:val="Normal"/>
    <w:link w:val="TitleChar"/>
    <w:qFormat/>
    <w:rsid w:val="003C0E5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3C0E55"/>
    <w:rPr>
      <w:rFonts w:ascii="Times New Roman Mon" w:eastAsia="Times New Roman" w:hAnsi="Times New Roman Mon" w:cs="Times New Roman"/>
      <w:b/>
      <w:bCs/>
      <w:color w:val="3366FF"/>
      <w:sz w:val="44"/>
      <w:szCs w:val="24"/>
      <w:lang w:val="ms-MY"/>
    </w:rPr>
  </w:style>
  <w:style w:type="paragraph" w:customStyle="1" w:styleId="Standard">
    <w:name w:val="Standard"/>
    <w:uiPriority w:val="99"/>
    <w:rsid w:val="003C0E55"/>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styleId="Emphasis">
    <w:name w:val="Emphasis"/>
    <w:basedOn w:val="DefaultParagraphFont"/>
    <w:uiPriority w:val="20"/>
    <w:qFormat/>
    <w:rsid w:val="003C0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0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2024-12-30T07:54:00Z</dcterms:created>
  <dcterms:modified xsi:type="dcterms:W3CDTF">2024-12-30T07:57:00Z</dcterms:modified>
</cp:coreProperties>
</file>