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52246F0" w14:textId="77777777" w:rsidR="00090228" w:rsidRPr="00A04F67" w:rsidRDefault="00090228" w:rsidP="00090228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МӨНГӨ УГААХ БОЛОН ТЕРРОРИЗМЫГ</w:t>
      </w:r>
    </w:p>
    <w:p w14:paraId="6F0850C8" w14:textId="77777777" w:rsidR="00090228" w:rsidRPr="00A04F67" w:rsidRDefault="00090228" w:rsidP="00090228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САНХҮҮЖҮҮЛЭХТЭЙ ТЭМЦЭХ ТУХАЙ</w:t>
      </w:r>
    </w:p>
    <w:p w14:paraId="2D100291" w14:textId="77777777" w:rsidR="00090228" w:rsidRPr="00A04F67" w:rsidRDefault="00090228" w:rsidP="00090228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ХУУЛЬД НЭМЭЛТ, ӨӨРЧЛӨЛТ</w:t>
      </w:r>
    </w:p>
    <w:p w14:paraId="5A3F3C88" w14:textId="77777777" w:rsidR="00090228" w:rsidRPr="00A04F67" w:rsidRDefault="00090228" w:rsidP="00090228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ОРУУЛАХ ТУХАЙ</w:t>
      </w:r>
    </w:p>
    <w:p w14:paraId="47020EAA" w14:textId="77777777" w:rsidR="00090228" w:rsidRPr="00A04F67" w:rsidRDefault="00090228" w:rsidP="00090228">
      <w:pPr>
        <w:spacing w:line="36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14:paraId="34F960C2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Мөнгө угаах болон терроризмыг санхүүжүүлэхтэй тэмцэх тухай хуулийн 4 дүгээр зүйлд доор дурдсан агуулгатай 4.1.10 дахь заалт нэмсүгэй:</w:t>
      </w:r>
    </w:p>
    <w:p w14:paraId="5E01B383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02509BE9" w14:textId="77777777" w:rsidR="00090228" w:rsidRPr="00A04F67" w:rsidRDefault="00090228" w:rsidP="00090228">
      <w:pPr>
        <w:ind w:left="720"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 xml:space="preserve">“4.1.10.виртуал хөрөнгийн үйлчилгээ үзүүлэгч.” </w:t>
      </w:r>
    </w:p>
    <w:p w14:paraId="6979DBA9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02ECCE13" w14:textId="77777777" w:rsidR="00090228" w:rsidRPr="00A04F67" w:rsidRDefault="00090228" w:rsidP="00090228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 xml:space="preserve">Мөнгө угаах болон терроризмыг санхүүжүүлэхтэй тэмцэх тухай хуулийн </w:t>
      </w:r>
      <w:r w:rsidRPr="00A04F67">
        <w:rPr>
          <w:rFonts w:ascii="Arial" w:eastAsia="Arial" w:hAnsi="Arial" w:cs="Arial"/>
          <w:bCs/>
          <w:color w:val="000000" w:themeColor="text1"/>
        </w:rPr>
        <w:t>5 дугаар зүйлийн 5.7, 5.12, 5.13 дахь хэсгийн “4.1.7-д” гэснийг “4.1.7, 4.1.10-т” гэж, 7 дугаар зүйлийн 7.1 дэх хэсгийн “болон гадаад төлбөр тооцооны” гэснийг “, гадаад төлбөр тооцоо болон виртуал хөрөнгийн” гэж,</w:t>
      </w:r>
      <w:r w:rsidRPr="00A04F67">
        <w:rPr>
          <w:rFonts w:ascii="Arial" w:eastAsia="Arial" w:hAnsi="Arial" w:cs="Arial"/>
          <w:color w:val="000000" w:themeColor="text1"/>
        </w:rPr>
        <w:t xml:space="preserve"> 19 дүгээр зүйлийн 19.1 дэх хэсгийн “4.1.8-д” гэснийг “4.1.8, 4.1.10-т” гэж  өөрчилсүгэй.</w:t>
      </w:r>
    </w:p>
    <w:p w14:paraId="51AA53B1" w14:textId="77777777" w:rsidR="00090228" w:rsidRPr="00A04F67" w:rsidRDefault="00090228" w:rsidP="00090228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0E598E44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ab/>
        <w:t>3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1CB36C78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2A55000D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19EFBF01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1D7F3965" w14:textId="77777777" w:rsidR="00090228" w:rsidRPr="00A04F67" w:rsidRDefault="00090228" w:rsidP="00090228">
      <w:pPr>
        <w:jc w:val="both"/>
        <w:rPr>
          <w:rFonts w:ascii="Arial" w:eastAsia="Arial" w:hAnsi="Arial" w:cs="Arial"/>
          <w:color w:val="000000" w:themeColor="text1"/>
        </w:rPr>
      </w:pPr>
    </w:p>
    <w:p w14:paraId="34C99BBA" w14:textId="40AA0202" w:rsidR="00090228" w:rsidRPr="00A04F67" w:rsidRDefault="00090228" w:rsidP="0009022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51BDB78" w:rsidR="00AC34DB" w:rsidRPr="008F512C" w:rsidRDefault="00090228" w:rsidP="00090228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2022-02-15T01:57:00Z</dcterms:created>
  <dcterms:modified xsi:type="dcterms:W3CDTF">2022-02-15T01:57:00Z</dcterms:modified>
</cp:coreProperties>
</file>