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8604E0"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654672">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54672">
        <w:rPr>
          <w:rFonts w:ascii="Arial" w:hAnsi="Arial" w:cs="Arial"/>
          <w:color w:val="3366FF"/>
          <w:sz w:val="20"/>
          <w:szCs w:val="20"/>
          <w:u w:val="single"/>
        </w:rPr>
        <w:t>07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7149D1C" w14:textId="77777777" w:rsidR="00654672" w:rsidRDefault="00654672" w:rsidP="00654672">
      <w:pPr>
        <w:jc w:val="center"/>
        <w:rPr>
          <w:rFonts w:ascii="Arial" w:hAnsi="Arial" w:cs="Arial"/>
          <w:b/>
          <w:bCs/>
          <w:lang w:val="mn-MN"/>
        </w:rPr>
      </w:pPr>
    </w:p>
    <w:p w14:paraId="7655F712" w14:textId="77777777" w:rsidR="00384C8A" w:rsidRPr="00384C8A" w:rsidRDefault="00384C8A" w:rsidP="00384C8A">
      <w:pPr>
        <w:pStyle w:val="ListParagraph"/>
        <w:spacing w:after="0" w:line="240" w:lineRule="auto"/>
        <w:ind w:left="0"/>
        <w:jc w:val="center"/>
        <w:rPr>
          <w:rFonts w:ascii="Arial" w:hAnsi="Arial" w:cs="Arial"/>
          <w:b/>
          <w:bCs/>
          <w:color w:val="000000"/>
          <w:sz w:val="24"/>
          <w:szCs w:val="24"/>
          <w:lang w:val="mn-MN"/>
        </w:rPr>
      </w:pPr>
      <w:r w:rsidRPr="00384C8A">
        <w:rPr>
          <w:rFonts w:ascii="Arial" w:hAnsi="Arial" w:cs="Arial"/>
          <w:b/>
          <w:bCs/>
          <w:color w:val="000000"/>
          <w:sz w:val="24"/>
          <w:szCs w:val="24"/>
          <w:lang w:val="mn-MN"/>
        </w:rPr>
        <w:t>АЖ АХУЙН ҮЙЛ АЖИЛЛАГААНЫ</w:t>
      </w:r>
    </w:p>
    <w:p w14:paraId="5AF469FE" w14:textId="77777777" w:rsidR="00384C8A" w:rsidRPr="00384C8A" w:rsidRDefault="00384C8A" w:rsidP="00384C8A">
      <w:pPr>
        <w:pStyle w:val="ListParagraph"/>
        <w:spacing w:after="0" w:line="240" w:lineRule="auto"/>
        <w:ind w:left="0"/>
        <w:jc w:val="center"/>
        <w:rPr>
          <w:rFonts w:ascii="Arial" w:hAnsi="Arial" w:cs="Arial"/>
          <w:b/>
          <w:bCs/>
          <w:color w:val="000000"/>
          <w:sz w:val="24"/>
          <w:szCs w:val="24"/>
          <w:lang w:val="mn-MN"/>
        </w:rPr>
      </w:pPr>
      <w:r w:rsidRPr="00384C8A">
        <w:rPr>
          <w:rFonts w:ascii="Arial" w:hAnsi="Arial" w:cs="Arial"/>
          <w:b/>
          <w:bCs/>
          <w:color w:val="000000"/>
          <w:sz w:val="24"/>
          <w:szCs w:val="24"/>
          <w:lang w:val="mn-MN"/>
        </w:rPr>
        <w:t xml:space="preserve">   ТУСГАЙ ЗӨВШӨӨРЛИЙН ТУХАЙ</w:t>
      </w:r>
    </w:p>
    <w:p w14:paraId="6D932A3C" w14:textId="77777777" w:rsidR="00384C8A" w:rsidRPr="00384C8A" w:rsidRDefault="00384C8A" w:rsidP="00384C8A">
      <w:pPr>
        <w:pStyle w:val="ListParagraph"/>
        <w:spacing w:after="0" w:line="240" w:lineRule="auto"/>
        <w:ind w:left="0"/>
        <w:jc w:val="center"/>
        <w:rPr>
          <w:rFonts w:ascii="Arial" w:hAnsi="Arial" w:cs="Arial"/>
          <w:b/>
          <w:bCs/>
          <w:color w:val="000000"/>
          <w:sz w:val="24"/>
          <w:szCs w:val="24"/>
          <w:lang w:val="mn-MN"/>
        </w:rPr>
      </w:pPr>
      <w:r w:rsidRPr="00384C8A">
        <w:rPr>
          <w:rFonts w:ascii="Arial" w:hAnsi="Arial" w:cs="Arial"/>
          <w:b/>
          <w:bCs/>
          <w:color w:val="000000"/>
          <w:sz w:val="24"/>
          <w:szCs w:val="24"/>
          <w:lang w:val="mn-MN"/>
        </w:rPr>
        <w:t xml:space="preserve">   ХУУЛЬД  НЭМЭЛТ ОРУУЛАХ ТУХАЙ</w:t>
      </w:r>
    </w:p>
    <w:p w14:paraId="41C82E64" w14:textId="77777777" w:rsidR="00384C8A" w:rsidRPr="00384C8A" w:rsidRDefault="00384C8A" w:rsidP="00384C8A">
      <w:pPr>
        <w:pStyle w:val="NormalWeb"/>
        <w:shd w:val="clear" w:color="auto" w:fill="FFFFFF"/>
        <w:spacing w:before="0" w:after="0" w:line="240" w:lineRule="auto"/>
        <w:textAlignment w:val="top"/>
        <w:rPr>
          <w:rFonts w:ascii="Arial" w:eastAsia="Calibri" w:hAnsi="Arial" w:cs="Arial"/>
          <w:b/>
          <w:color w:val="000000"/>
          <w:szCs w:val="24"/>
          <w:lang w:val="mn-MN"/>
        </w:rPr>
      </w:pPr>
    </w:p>
    <w:p w14:paraId="37A89010" w14:textId="77777777" w:rsidR="00384C8A" w:rsidRPr="00384C8A" w:rsidRDefault="00384C8A" w:rsidP="00384C8A">
      <w:pPr>
        <w:pStyle w:val="ListParagraph"/>
        <w:spacing w:after="0" w:line="240" w:lineRule="auto"/>
        <w:ind w:left="0" w:firstLine="720"/>
        <w:jc w:val="both"/>
        <w:rPr>
          <w:rFonts w:ascii="Arial" w:hAnsi="Arial" w:cs="Arial"/>
          <w:color w:val="000000"/>
          <w:sz w:val="24"/>
          <w:szCs w:val="24"/>
          <w:lang w:val="mn-MN"/>
        </w:rPr>
      </w:pPr>
      <w:r w:rsidRPr="00384C8A">
        <w:rPr>
          <w:rFonts w:ascii="Arial" w:hAnsi="Arial" w:cs="Arial"/>
          <w:b/>
          <w:color w:val="000000"/>
          <w:sz w:val="24"/>
          <w:szCs w:val="24"/>
          <w:lang w:val="mn-MN"/>
        </w:rPr>
        <w:t>1 дүгээр зүйл</w:t>
      </w:r>
      <w:r w:rsidRPr="00384C8A">
        <w:rPr>
          <w:rFonts w:ascii="Arial" w:hAnsi="Arial" w:cs="Arial"/>
          <w:b/>
          <w:bCs/>
          <w:color w:val="000000"/>
          <w:sz w:val="24"/>
          <w:szCs w:val="24"/>
          <w:lang w:val="mn-MN"/>
        </w:rPr>
        <w:t>.</w:t>
      </w:r>
      <w:r w:rsidRPr="00384C8A">
        <w:rPr>
          <w:rFonts w:ascii="Arial" w:hAnsi="Arial" w:cs="Arial"/>
          <w:color w:val="000000"/>
          <w:sz w:val="24"/>
          <w:szCs w:val="24"/>
          <w:lang w:val="mn-MN"/>
        </w:rPr>
        <w:t>Аж ахуйн үйл ажиллагааны тусгай зөвшөөрлийн тухай хуулийн 12 дугаар зүйлд доор дурдсан агуулгатай 12.7 дахь хэсэг нэмсүгэй:</w:t>
      </w:r>
    </w:p>
    <w:p w14:paraId="58AB9891" w14:textId="77777777" w:rsidR="00384C8A" w:rsidRPr="00384C8A" w:rsidRDefault="00384C8A" w:rsidP="00384C8A">
      <w:pPr>
        <w:pStyle w:val="ListParagraph"/>
        <w:spacing w:after="0" w:line="240" w:lineRule="auto"/>
        <w:ind w:left="0" w:firstLine="720"/>
        <w:jc w:val="both"/>
        <w:rPr>
          <w:rFonts w:ascii="Arial" w:hAnsi="Arial" w:cs="Arial"/>
          <w:b/>
          <w:color w:val="000000"/>
          <w:sz w:val="24"/>
          <w:szCs w:val="24"/>
          <w:lang w:val="mn-MN"/>
        </w:rPr>
      </w:pPr>
    </w:p>
    <w:p w14:paraId="4A08DBF3" w14:textId="77777777" w:rsidR="00384C8A" w:rsidRPr="00384C8A" w:rsidRDefault="00384C8A" w:rsidP="00384C8A">
      <w:pPr>
        <w:pStyle w:val="ListParagraph"/>
        <w:spacing w:after="0" w:line="240" w:lineRule="auto"/>
        <w:ind w:left="0" w:firstLine="720"/>
        <w:jc w:val="both"/>
        <w:rPr>
          <w:rFonts w:ascii="Arial" w:hAnsi="Arial" w:cs="Arial"/>
          <w:color w:val="000000"/>
          <w:sz w:val="24"/>
          <w:szCs w:val="24"/>
          <w:highlight w:val="yellow"/>
          <w:lang w:val="mn-MN"/>
        </w:rPr>
      </w:pPr>
      <w:r w:rsidRPr="00384C8A">
        <w:rPr>
          <w:rFonts w:ascii="Arial" w:eastAsia="Times New Roman" w:hAnsi="Arial" w:cs="Arial"/>
          <w:color w:val="000000"/>
          <w:sz w:val="24"/>
          <w:szCs w:val="24"/>
          <w:lang w:val="mn-MN" w:eastAsia="zh-CN"/>
        </w:rPr>
        <w:t>“12.7.Тусгай зөвшөөрөл олгох эрх бүхий байгууллага нь иргэн, хуулийн этгээдэд тусгай зөвшөөрөл олгосон, түдгэлзүүлсэн, хүчингүй болгосон тухай мэдээллийг шийдвэрийн хамт тухайн шийдвэр гарснаас хойш ажлын долоон өдрийн дотор харьяа татварын албанд хүргүүлнэ.”</w:t>
      </w:r>
    </w:p>
    <w:p w14:paraId="50EADAFC" w14:textId="77777777" w:rsidR="00384C8A" w:rsidRPr="00384C8A" w:rsidRDefault="00384C8A" w:rsidP="00384C8A">
      <w:pPr>
        <w:jc w:val="both"/>
        <w:rPr>
          <w:rFonts w:ascii="Arial" w:eastAsia="Calibri" w:hAnsi="Arial" w:cs="Arial"/>
          <w:color w:val="000000"/>
          <w:lang w:val="mn-MN"/>
        </w:rPr>
      </w:pPr>
    </w:p>
    <w:p w14:paraId="5CDFC9FD" w14:textId="77777777" w:rsidR="00384C8A" w:rsidRPr="00384C8A" w:rsidRDefault="00384C8A" w:rsidP="00384C8A">
      <w:pPr>
        <w:ind w:firstLine="720"/>
        <w:jc w:val="both"/>
        <w:rPr>
          <w:rFonts w:ascii="Arial" w:hAnsi="Arial" w:cs="Arial"/>
          <w:i/>
          <w:color w:val="000000"/>
          <w:lang w:val="mn-MN" w:eastAsia="zh-CN"/>
        </w:rPr>
      </w:pPr>
      <w:r w:rsidRPr="00384C8A">
        <w:rPr>
          <w:rFonts w:ascii="Arial" w:eastAsia="Calibri" w:hAnsi="Arial" w:cs="Arial"/>
          <w:b/>
          <w:color w:val="000000"/>
          <w:lang w:val="mn-MN"/>
        </w:rPr>
        <w:t>2 дугаар зүйл</w:t>
      </w:r>
      <w:r w:rsidRPr="00384C8A">
        <w:rPr>
          <w:rFonts w:ascii="Arial" w:eastAsia="Calibri" w:hAnsi="Arial" w:cs="Arial"/>
          <w:b/>
          <w:bCs/>
          <w:color w:val="000000"/>
          <w:lang w:val="mn-MN"/>
        </w:rPr>
        <w:t>.</w:t>
      </w:r>
      <w:r w:rsidRPr="00384C8A">
        <w:rPr>
          <w:rFonts w:ascii="Arial" w:eastAsia="Calibri" w:hAnsi="Arial" w:cs="Arial"/>
          <w:color w:val="000000"/>
          <w:lang w:val="mn-MN"/>
        </w:rPr>
        <w:t xml:space="preserve">Аж ахуйн үйл ажиллагааны тусгай зөвшөөрлийн тухай хуулийн 11 дүгээр зүйлийн 11.2 дахь хэсэгт “Тусгай зөвшөөрөл хүсэгч нь </w:t>
      </w:r>
      <w:r w:rsidRPr="00384C8A">
        <w:rPr>
          <w:rFonts w:ascii="Arial" w:hAnsi="Arial" w:cs="Arial"/>
          <w:color w:val="000000"/>
          <w:lang w:val="mn-MN" w:eastAsia="zh-CN"/>
        </w:rPr>
        <w:t>татварын өргүй, Татварын ерөнхий хуулийн 28 дугаар зүйлд заасан цахим төлбөрийн баримтын системд холбогдсон байна.” гэсэн 2 дахь өгүүлбэр нэмсүгэй.</w:t>
      </w:r>
    </w:p>
    <w:p w14:paraId="1054E3F4" w14:textId="77777777" w:rsidR="00384C8A" w:rsidRPr="00384C8A" w:rsidRDefault="00384C8A" w:rsidP="00384C8A">
      <w:pPr>
        <w:pStyle w:val="ListParagraph"/>
        <w:spacing w:after="0" w:line="240" w:lineRule="auto"/>
        <w:ind w:left="0"/>
        <w:jc w:val="both"/>
        <w:rPr>
          <w:rFonts w:ascii="Arial" w:hAnsi="Arial" w:cs="Arial"/>
          <w:b/>
          <w:color w:val="000000"/>
          <w:sz w:val="24"/>
          <w:szCs w:val="24"/>
          <w:lang w:val="mn-MN"/>
        </w:rPr>
      </w:pPr>
    </w:p>
    <w:p w14:paraId="23B9B07B" w14:textId="77777777" w:rsidR="00384C8A" w:rsidRPr="00384C8A" w:rsidRDefault="00384C8A" w:rsidP="00384C8A">
      <w:pPr>
        <w:ind w:firstLine="720"/>
        <w:jc w:val="both"/>
        <w:rPr>
          <w:rFonts w:ascii="Arial" w:eastAsia="Arial" w:hAnsi="Arial" w:cs="Arial"/>
          <w:color w:val="000000"/>
          <w:lang w:val="mn-MN"/>
        </w:rPr>
      </w:pPr>
      <w:r w:rsidRPr="00384C8A">
        <w:rPr>
          <w:rFonts w:ascii="Arial" w:eastAsia="Arial" w:hAnsi="Arial" w:cs="Arial"/>
          <w:b/>
          <w:bCs/>
          <w:color w:val="000000"/>
          <w:lang w:val="mn-MN"/>
        </w:rPr>
        <w:t>3 дугаар зүйл</w:t>
      </w:r>
      <w:r w:rsidRPr="00384C8A">
        <w:rPr>
          <w:rFonts w:ascii="Arial" w:eastAsia="Arial" w:hAnsi="Arial" w:cs="Arial"/>
          <w:b/>
          <w:color w:val="000000"/>
          <w:lang w:val="mn-MN"/>
        </w:rPr>
        <w:t>.</w:t>
      </w:r>
      <w:r w:rsidRPr="00384C8A">
        <w:rPr>
          <w:rFonts w:ascii="Arial" w:eastAsia="Arial" w:hAnsi="Arial" w:cs="Arial"/>
          <w:bCs/>
          <w:color w:val="000000"/>
          <w:lang w:val="mn-MN"/>
        </w:rPr>
        <w:t>Энэ хуулийг Монгол Улсын нийслэл Улаанбаатар хотын эрх зүйн байдлын тухай хууль /Шинэчилсэн найруулга/ хүчин</w:t>
      </w:r>
      <w:r w:rsidRPr="00384C8A">
        <w:rPr>
          <w:rFonts w:ascii="Arial" w:eastAsia="Arial" w:hAnsi="Arial" w:cs="Arial"/>
          <w:color w:val="000000"/>
          <w:lang w:val="mn-MN"/>
        </w:rPr>
        <w:t xml:space="preserve"> төгөлдөр болсон өдрөөс эхлэн дагаж мөрдөнө. </w:t>
      </w:r>
    </w:p>
    <w:p w14:paraId="25B411F0" w14:textId="77777777" w:rsidR="00384C8A" w:rsidRPr="00384C8A" w:rsidRDefault="00384C8A" w:rsidP="00384C8A">
      <w:pPr>
        <w:ind w:firstLine="720"/>
        <w:jc w:val="both"/>
        <w:rPr>
          <w:rFonts w:ascii="Arial" w:eastAsia="Arial" w:hAnsi="Arial" w:cs="Arial"/>
          <w:color w:val="000000"/>
          <w:lang w:val="mn-MN"/>
        </w:rPr>
      </w:pPr>
    </w:p>
    <w:p w14:paraId="0820E0F5" w14:textId="77777777" w:rsidR="00384C8A" w:rsidRPr="00384C8A" w:rsidRDefault="00384C8A" w:rsidP="00384C8A">
      <w:pPr>
        <w:ind w:firstLine="720"/>
        <w:jc w:val="both"/>
        <w:rPr>
          <w:rFonts w:ascii="Arial" w:eastAsia="Arial" w:hAnsi="Arial" w:cs="Arial"/>
          <w:color w:val="000000"/>
          <w:lang w:val="mn-MN"/>
        </w:rPr>
      </w:pPr>
    </w:p>
    <w:p w14:paraId="7062D664" w14:textId="77777777" w:rsidR="00384C8A" w:rsidRPr="00384C8A" w:rsidRDefault="00384C8A" w:rsidP="00384C8A">
      <w:pPr>
        <w:ind w:firstLine="720"/>
        <w:jc w:val="both"/>
        <w:rPr>
          <w:rFonts w:ascii="Arial" w:eastAsia="Arial" w:hAnsi="Arial" w:cs="Arial"/>
          <w:color w:val="000000"/>
          <w:lang w:val="mn-MN"/>
        </w:rPr>
      </w:pPr>
    </w:p>
    <w:p w14:paraId="1AC7ADCC" w14:textId="77777777" w:rsidR="00384C8A" w:rsidRPr="00384C8A" w:rsidRDefault="00384C8A" w:rsidP="00384C8A">
      <w:pPr>
        <w:ind w:firstLine="720"/>
        <w:jc w:val="both"/>
        <w:rPr>
          <w:rFonts w:ascii="Arial" w:eastAsia="Arial" w:hAnsi="Arial" w:cs="Arial"/>
          <w:color w:val="000000"/>
          <w:lang w:val="mn-MN"/>
        </w:rPr>
      </w:pPr>
    </w:p>
    <w:p w14:paraId="79631B23" w14:textId="77777777" w:rsidR="00384C8A" w:rsidRPr="00384C8A" w:rsidRDefault="00384C8A" w:rsidP="00384C8A">
      <w:pPr>
        <w:ind w:firstLine="720"/>
        <w:jc w:val="both"/>
        <w:rPr>
          <w:rFonts w:ascii="Arial" w:eastAsia="Arial" w:hAnsi="Arial" w:cs="Arial"/>
          <w:color w:val="000000"/>
          <w:lang w:val="mn-MN"/>
        </w:rPr>
      </w:pPr>
      <w:r w:rsidRPr="00384C8A">
        <w:rPr>
          <w:rFonts w:ascii="Arial" w:eastAsia="Arial" w:hAnsi="Arial" w:cs="Arial"/>
          <w:color w:val="000000"/>
          <w:lang w:val="mn-MN"/>
        </w:rPr>
        <w:tab/>
        <w:t xml:space="preserve">МОНГОЛ УЛСЫН </w:t>
      </w:r>
    </w:p>
    <w:p w14:paraId="5D451DA1" w14:textId="1867EE30" w:rsidR="00654672" w:rsidRPr="00384C8A" w:rsidRDefault="00384C8A" w:rsidP="00384C8A">
      <w:pPr>
        <w:ind w:firstLine="720"/>
        <w:jc w:val="both"/>
        <w:rPr>
          <w:rFonts w:ascii="Arial" w:eastAsia="Arial" w:hAnsi="Arial" w:cs="Arial"/>
          <w:color w:val="000000"/>
          <w:lang w:val="mn-MN"/>
        </w:rPr>
      </w:pPr>
      <w:r w:rsidRPr="00384C8A">
        <w:rPr>
          <w:rFonts w:ascii="Arial" w:eastAsia="Arial" w:hAnsi="Arial" w:cs="Arial"/>
          <w:color w:val="000000"/>
          <w:lang w:val="mn-MN"/>
        </w:rPr>
        <w:tab/>
        <w:t xml:space="preserve">ИХ ХУРЛЫН ДАРГА </w:t>
      </w:r>
      <w:r w:rsidRPr="00384C8A">
        <w:rPr>
          <w:rFonts w:ascii="Arial" w:eastAsia="Arial" w:hAnsi="Arial" w:cs="Arial"/>
          <w:color w:val="000000"/>
          <w:lang w:val="mn-MN"/>
        </w:rPr>
        <w:tab/>
      </w:r>
      <w:r w:rsidRPr="00384C8A">
        <w:rPr>
          <w:rFonts w:ascii="Arial" w:eastAsia="Arial" w:hAnsi="Arial" w:cs="Arial"/>
          <w:color w:val="000000"/>
          <w:lang w:val="mn-MN"/>
        </w:rPr>
        <w:tab/>
      </w:r>
      <w:r w:rsidRPr="00384C8A">
        <w:rPr>
          <w:rFonts w:ascii="Arial" w:eastAsia="Arial" w:hAnsi="Arial" w:cs="Arial"/>
          <w:color w:val="000000"/>
          <w:lang w:val="mn-MN"/>
        </w:rPr>
        <w:tab/>
      </w:r>
      <w:r w:rsidRPr="00384C8A">
        <w:rPr>
          <w:rFonts w:ascii="Arial" w:eastAsia="Arial" w:hAnsi="Arial" w:cs="Arial"/>
          <w:color w:val="000000"/>
          <w:lang w:val="mn-MN"/>
        </w:rPr>
        <w:tab/>
        <w:t xml:space="preserve">Г.ЗАНДАНШАТАР </w:t>
      </w:r>
    </w:p>
    <w:sectPr w:rsidR="00654672" w:rsidRPr="00384C8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5E3CA" w14:textId="77777777" w:rsidR="00C85941" w:rsidRDefault="00C85941">
      <w:r>
        <w:separator/>
      </w:r>
    </w:p>
  </w:endnote>
  <w:endnote w:type="continuationSeparator" w:id="0">
    <w:p w14:paraId="4FA27E43" w14:textId="77777777" w:rsidR="00C85941" w:rsidRDefault="00C8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______"/>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A6B26" w14:textId="77777777" w:rsidR="00C85941" w:rsidRDefault="00C85941">
      <w:r>
        <w:separator/>
      </w:r>
    </w:p>
  </w:footnote>
  <w:footnote w:type="continuationSeparator" w:id="0">
    <w:p w14:paraId="687F5C69" w14:textId="77777777" w:rsidR="00C85941" w:rsidRDefault="00C85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A6FA3"/>
    <w:rsid w:val="000C0979"/>
    <w:rsid w:val="000C1CF0"/>
    <w:rsid w:val="000D2371"/>
    <w:rsid w:val="000E2367"/>
    <w:rsid w:val="000E2523"/>
    <w:rsid w:val="000E3111"/>
    <w:rsid w:val="000E5C8E"/>
    <w:rsid w:val="0010038D"/>
    <w:rsid w:val="001061D2"/>
    <w:rsid w:val="00107806"/>
    <w:rsid w:val="00107F35"/>
    <w:rsid w:val="0012230A"/>
    <w:rsid w:val="0012547D"/>
    <w:rsid w:val="0014052B"/>
    <w:rsid w:val="001458E2"/>
    <w:rsid w:val="0014681C"/>
    <w:rsid w:val="00157030"/>
    <w:rsid w:val="0016118D"/>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2F49B3"/>
    <w:rsid w:val="00301F85"/>
    <w:rsid w:val="00331BF0"/>
    <w:rsid w:val="0033532F"/>
    <w:rsid w:val="00335D2D"/>
    <w:rsid w:val="003472C5"/>
    <w:rsid w:val="00356AB0"/>
    <w:rsid w:val="003724E3"/>
    <w:rsid w:val="0037636A"/>
    <w:rsid w:val="00384C8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71606"/>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65E18"/>
    <w:rsid w:val="0057090F"/>
    <w:rsid w:val="00573BC1"/>
    <w:rsid w:val="005815F3"/>
    <w:rsid w:val="005905DE"/>
    <w:rsid w:val="005958C1"/>
    <w:rsid w:val="00596DAB"/>
    <w:rsid w:val="005A2D4C"/>
    <w:rsid w:val="005B201F"/>
    <w:rsid w:val="005B2BA3"/>
    <w:rsid w:val="005C44EF"/>
    <w:rsid w:val="005C57B6"/>
    <w:rsid w:val="005D59E7"/>
    <w:rsid w:val="005D793A"/>
    <w:rsid w:val="005E0951"/>
    <w:rsid w:val="005E3E84"/>
    <w:rsid w:val="005E5247"/>
    <w:rsid w:val="005F0A27"/>
    <w:rsid w:val="005F7719"/>
    <w:rsid w:val="00602FAD"/>
    <w:rsid w:val="00604EDA"/>
    <w:rsid w:val="006065C3"/>
    <w:rsid w:val="00610396"/>
    <w:rsid w:val="00610B98"/>
    <w:rsid w:val="00626FB3"/>
    <w:rsid w:val="00647003"/>
    <w:rsid w:val="00654672"/>
    <w:rsid w:val="006556A4"/>
    <w:rsid w:val="00660CCD"/>
    <w:rsid w:val="00661028"/>
    <w:rsid w:val="00664C90"/>
    <w:rsid w:val="00665C41"/>
    <w:rsid w:val="00672DBB"/>
    <w:rsid w:val="00674F18"/>
    <w:rsid w:val="006755AE"/>
    <w:rsid w:val="0069181A"/>
    <w:rsid w:val="006B44C7"/>
    <w:rsid w:val="006C1929"/>
    <w:rsid w:val="006C1A3E"/>
    <w:rsid w:val="006C31FD"/>
    <w:rsid w:val="006E2872"/>
    <w:rsid w:val="006E2B7A"/>
    <w:rsid w:val="006E7155"/>
    <w:rsid w:val="0070342D"/>
    <w:rsid w:val="007122E3"/>
    <w:rsid w:val="00730F92"/>
    <w:rsid w:val="00731A75"/>
    <w:rsid w:val="00741492"/>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1994"/>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D6DCD"/>
    <w:rsid w:val="00AE4733"/>
    <w:rsid w:val="00AF6B9A"/>
    <w:rsid w:val="00B03E66"/>
    <w:rsid w:val="00B04921"/>
    <w:rsid w:val="00B053F9"/>
    <w:rsid w:val="00B24674"/>
    <w:rsid w:val="00B32367"/>
    <w:rsid w:val="00B34BB1"/>
    <w:rsid w:val="00B34EF2"/>
    <w:rsid w:val="00B54DC5"/>
    <w:rsid w:val="00B73B87"/>
    <w:rsid w:val="00B74AFE"/>
    <w:rsid w:val="00B763AA"/>
    <w:rsid w:val="00B83EE0"/>
    <w:rsid w:val="00B977EE"/>
    <w:rsid w:val="00BA05CE"/>
    <w:rsid w:val="00BA6102"/>
    <w:rsid w:val="00BD20CB"/>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5941"/>
    <w:rsid w:val="00C87E30"/>
    <w:rsid w:val="00C906A2"/>
    <w:rsid w:val="00C96815"/>
    <w:rsid w:val="00CA3045"/>
    <w:rsid w:val="00CA627C"/>
    <w:rsid w:val="00CC61DF"/>
    <w:rsid w:val="00CD3C11"/>
    <w:rsid w:val="00CD48EA"/>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76FD5"/>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0330"/>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aliases w:val="Subtitle,List Paragraph1,1 Standard Absatz,Дэд гарчиг,List Paragraph Num,Subtitle1,Subtitle11,Subtitle111,IBL List Paragraph,Bullets,Numbered Paragraph,Main numbered paragraph,Colorful List - Accent 11,Subtitle1111,Subtitle11111"/>
    <w:basedOn w:val="Normal"/>
    <w:link w:val="ListParagraphChar"/>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ListParagraphChar">
    <w:name w:val="List Paragraph Char"/>
    <w:aliases w:val="Subtitle Char,List Paragraph1 Char,1 Standard Absatz Char,Дэд гарчиг Char,List Paragraph Num Char,Paragraph Char,Subtitle1 Char,Subtitle11 Char,Subtitle111 Char,IBL List Paragraph Char,Bullets Char,Numbered Paragraph Char"/>
    <w:link w:val="ListParagraph"/>
    <w:uiPriority w:val="34"/>
    <w:qFormat/>
    <w:locked/>
    <w:rsid w:val="001061D2"/>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2021-08-04T08:12:00Z</dcterms:created>
  <dcterms:modified xsi:type="dcterms:W3CDTF">2021-08-04T08:12:00Z</dcterms:modified>
</cp:coreProperties>
</file>