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12E72C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787A52" w14:textId="77777777" w:rsidR="00A854BA" w:rsidRDefault="00A854BA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FB91D02" w14:textId="77777777" w:rsidR="00A854BA" w:rsidRDefault="00A854BA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6DF94AD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18494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A05B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9A05B4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0338DC3" w14:textId="24BCF9A6" w:rsidR="009A05B4" w:rsidRPr="004302E2" w:rsidRDefault="000E3111" w:rsidP="004302E2">
      <w:pPr>
        <w:autoSpaceDE w:val="0"/>
        <w:autoSpaceDN w:val="0"/>
        <w:adjustRightInd w:val="0"/>
        <w:ind w:firstLine="1440"/>
        <w:jc w:val="both"/>
        <w:rPr>
          <w:rFonts w:cs="Arial"/>
          <w:color w:val="000000"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4D23A85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 xml:space="preserve">МОНГОЛ УЛСЫН ЕРӨНХИЙЛӨГЧИЙН </w:t>
      </w:r>
    </w:p>
    <w:p w14:paraId="501BE17F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 xml:space="preserve">СОНГУУЛИЙН ТУХАЙ ХУУЛЬ </w:t>
      </w:r>
    </w:p>
    <w:p w14:paraId="58A6B587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 xml:space="preserve">/ШИНЭЧИЛСЭН НАЙРУУЛГА/-ИЙГ ДАГАЖ </w:t>
      </w:r>
    </w:p>
    <w:p w14:paraId="0E8EE792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>МӨРДӨХ ЖУРМЫН ТУХАЙ</w:t>
      </w:r>
    </w:p>
    <w:p w14:paraId="1B567241" w14:textId="77777777" w:rsidR="009A05B4" w:rsidRPr="00327E2E" w:rsidRDefault="009A05B4" w:rsidP="009A05B4">
      <w:pPr>
        <w:autoSpaceDE w:val="0"/>
        <w:autoSpaceDN w:val="0"/>
        <w:adjustRightInd w:val="0"/>
        <w:spacing w:line="360" w:lineRule="auto"/>
        <w:ind w:firstLine="1440"/>
        <w:jc w:val="center"/>
        <w:rPr>
          <w:rFonts w:cs="Arial"/>
          <w:b/>
          <w:bCs/>
          <w:color w:val="000000"/>
          <w:lang w:val="mn-MN"/>
        </w:rPr>
      </w:pPr>
    </w:p>
    <w:p w14:paraId="5E69F384" w14:textId="067FC9DC" w:rsidR="009A05B4" w:rsidRPr="00327E2E" w:rsidRDefault="009A05B4" w:rsidP="009A05B4">
      <w:pPr>
        <w:autoSpaceDE w:val="0"/>
        <w:autoSpaceDN w:val="0"/>
        <w:adjustRightInd w:val="0"/>
        <w:ind w:firstLine="567"/>
        <w:jc w:val="both"/>
        <w:rPr>
          <w:rFonts w:cs="Arial"/>
          <w:noProof/>
          <w:color w:val="000000"/>
          <w:lang w:val="mn-MN"/>
        </w:rPr>
      </w:pPr>
      <w:r w:rsidRPr="00327E2E">
        <w:rPr>
          <w:rFonts w:cs="Arial"/>
          <w:b/>
          <w:bCs/>
          <w:noProof/>
          <w:color w:val="000000"/>
          <w:lang w:val="mn-MN"/>
        </w:rPr>
        <w:t>1 дүгээр зүйл.</w:t>
      </w:r>
      <w:r w:rsidRPr="00327E2E">
        <w:rPr>
          <w:rFonts w:cs="Arial"/>
          <w:noProof/>
          <w:color w:val="000000"/>
          <w:lang w:val="mn-MN"/>
        </w:rPr>
        <w:t xml:space="preserve">Монгол Улсын Ерөнхийлөгчийн </w:t>
      </w:r>
      <w:r w:rsidR="00036057">
        <w:rPr>
          <w:rFonts w:cs="Arial"/>
          <w:noProof/>
          <w:color w:val="000000"/>
        </w:rPr>
        <w:t>сонгуулийн</w:t>
      </w:r>
      <w:r w:rsidR="00036057" w:rsidRPr="00327E2E">
        <w:rPr>
          <w:rFonts w:cs="Arial"/>
          <w:noProof/>
          <w:color w:val="000000"/>
          <w:lang w:val="mn-MN"/>
        </w:rPr>
        <w:t xml:space="preserve"> </w:t>
      </w:r>
      <w:r w:rsidRPr="00327E2E">
        <w:rPr>
          <w:rFonts w:cs="Arial"/>
          <w:noProof/>
          <w:color w:val="000000"/>
          <w:lang w:val="mn-MN"/>
        </w:rPr>
        <w:t xml:space="preserve">тухай хууль /Шинэчилсэн найруулга/ хүчин төгөлдөр болсон өдрөөс эхлэн Сонгуулийн тухай хуулийн Ерөнхийлөгчийн сонгуультай холбогдсон бүлэг, зүйл, хэсэг, заалтыг хүчингүй болсонд тооцсугай. </w:t>
      </w:r>
    </w:p>
    <w:p w14:paraId="21AFE8DF" w14:textId="77777777" w:rsidR="009A05B4" w:rsidRPr="00327E2E" w:rsidRDefault="009A05B4" w:rsidP="009A05B4">
      <w:pPr>
        <w:autoSpaceDE w:val="0"/>
        <w:autoSpaceDN w:val="0"/>
        <w:adjustRightInd w:val="0"/>
        <w:ind w:firstLine="567"/>
        <w:jc w:val="both"/>
        <w:rPr>
          <w:rFonts w:cs="Arial"/>
          <w:color w:val="000000"/>
          <w:lang w:val="mn-MN"/>
        </w:rPr>
      </w:pPr>
    </w:p>
    <w:p w14:paraId="74856549" w14:textId="77777777" w:rsidR="009A05B4" w:rsidRPr="00327E2E" w:rsidRDefault="009A05B4" w:rsidP="009A05B4">
      <w:pPr>
        <w:autoSpaceDE w:val="0"/>
        <w:autoSpaceDN w:val="0"/>
        <w:adjustRightInd w:val="0"/>
        <w:ind w:firstLine="567"/>
        <w:jc w:val="both"/>
        <w:rPr>
          <w:rFonts w:cs="Arial"/>
          <w:noProof/>
          <w:color w:val="000000"/>
          <w:lang w:val="mn-MN"/>
        </w:rPr>
      </w:pPr>
      <w:r w:rsidRPr="00327E2E">
        <w:rPr>
          <w:rFonts w:cs="Arial"/>
          <w:b/>
          <w:bCs/>
          <w:noProof/>
          <w:color w:val="000000"/>
          <w:lang w:val="mn-MN"/>
        </w:rPr>
        <w:t>2 дугаар зүйл.</w:t>
      </w:r>
      <w:r w:rsidRPr="00327E2E">
        <w:rPr>
          <w:rFonts w:cs="Arial"/>
          <w:noProof/>
          <w:color w:val="000000"/>
          <w:lang w:val="mn-MN"/>
        </w:rPr>
        <w:t xml:space="preserve">Энэ хуулийг Монгол Улсын Ерөнхийлөгчийн сонгуулийн тухай хууль /Шинэчилсэн найруулга/ хүчин төгөлдөр болсон өдрөөс эхлэн дагаж мөрдөнө. </w:t>
      </w:r>
    </w:p>
    <w:p w14:paraId="3C8B9D27" w14:textId="77777777" w:rsidR="009A05B4" w:rsidRPr="00327E2E" w:rsidRDefault="009A05B4" w:rsidP="009A05B4">
      <w:pPr>
        <w:autoSpaceDE w:val="0"/>
        <w:autoSpaceDN w:val="0"/>
        <w:adjustRightInd w:val="0"/>
        <w:ind w:firstLine="1440"/>
        <w:jc w:val="both"/>
        <w:rPr>
          <w:rFonts w:cs="Arial"/>
          <w:color w:val="000000"/>
          <w:lang w:val="mn-MN"/>
        </w:rPr>
      </w:pPr>
    </w:p>
    <w:p w14:paraId="5318AFEB" w14:textId="77777777" w:rsidR="009A05B4" w:rsidRPr="00327E2E" w:rsidRDefault="009A05B4" w:rsidP="009A05B4">
      <w:pPr>
        <w:autoSpaceDE w:val="0"/>
        <w:autoSpaceDN w:val="0"/>
        <w:adjustRightInd w:val="0"/>
        <w:ind w:firstLine="1440"/>
        <w:jc w:val="both"/>
        <w:rPr>
          <w:rFonts w:cs="Arial"/>
          <w:color w:val="000000"/>
          <w:lang w:val="mn-MN"/>
        </w:rPr>
      </w:pPr>
    </w:p>
    <w:p w14:paraId="7521A089" w14:textId="77777777" w:rsidR="009A05B4" w:rsidRPr="00327E2E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  <w:r w:rsidRPr="00327E2E">
        <w:rPr>
          <w:rFonts w:cs="Arial"/>
          <w:color w:val="000000"/>
          <w:lang w:val="mn-MN"/>
        </w:rPr>
        <w:tab/>
      </w:r>
    </w:p>
    <w:p w14:paraId="2618A3A1" w14:textId="77777777" w:rsidR="009A05B4" w:rsidRPr="00327E2E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1A4A14B5" w14:textId="77777777" w:rsidR="009A05B4" w:rsidRPr="00327E2E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  <w:r w:rsidRPr="00327E2E">
        <w:rPr>
          <w:rFonts w:cs="Arial"/>
          <w:color w:val="000000"/>
          <w:lang w:val="mn-MN"/>
        </w:rPr>
        <w:t xml:space="preserve"> </w:t>
      </w:r>
      <w:r w:rsidRPr="00327E2E">
        <w:rPr>
          <w:rFonts w:cs="Arial"/>
          <w:color w:val="000000"/>
          <w:lang w:val="mn-MN"/>
        </w:rPr>
        <w:tab/>
        <w:t xml:space="preserve">МОНГОЛ УЛСЫН </w:t>
      </w:r>
    </w:p>
    <w:p w14:paraId="057C05D1" w14:textId="4125FCD9" w:rsidR="006C31FD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  <w:r w:rsidRPr="00327E2E">
        <w:rPr>
          <w:rFonts w:cs="Arial"/>
          <w:color w:val="000000"/>
          <w:lang w:val="mn-MN"/>
        </w:rPr>
        <w:tab/>
        <w:t>ИХ ХУРЛЫН ДАРГА</w:t>
      </w:r>
      <w:r w:rsidRPr="00327E2E">
        <w:rPr>
          <w:rFonts w:cs="Arial"/>
          <w:color w:val="000000"/>
          <w:lang w:val="mn-MN"/>
        </w:rPr>
        <w:tab/>
      </w:r>
      <w:r w:rsidRPr="00327E2E">
        <w:rPr>
          <w:rFonts w:cs="Arial"/>
          <w:color w:val="000000"/>
          <w:lang w:val="mn-MN"/>
        </w:rPr>
        <w:tab/>
      </w:r>
      <w:r w:rsidRPr="00327E2E">
        <w:rPr>
          <w:rFonts w:cs="Arial"/>
          <w:color w:val="000000"/>
          <w:lang w:val="mn-MN"/>
        </w:rPr>
        <w:tab/>
      </w:r>
      <w:r w:rsidRPr="00327E2E">
        <w:rPr>
          <w:rFonts w:cs="Arial"/>
          <w:color w:val="000000"/>
          <w:lang w:val="mn-MN"/>
        </w:rPr>
        <w:tab/>
        <w:t>Г.ЗАНДАНШАТАР</w:t>
      </w:r>
    </w:p>
    <w:p w14:paraId="6961EB0B" w14:textId="6C82F982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7AADB5F" w14:textId="70AEC21F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B5A0DC7" w14:textId="48CF887F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5CB45E0E" w14:textId="0E892AD6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F3D0EDC" w14:textId="246FF3D4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5E9C0B0" w14:textId="23921461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6248B34" w14:textId="32FD2C0C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58FA040" w14:textId="6203938F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E40CCC3" w14:textId="56FC1953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0645FBE" w14:textId="45B9C6A7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0306CB37" w14:textId="36AEA897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658677C1" w14:textId="72AD2238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706A8E4" w14:textId="558A180E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DC9BA36" w14:textId="2EF97D63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44C1BA7" w14:textId="66CDA397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A09D475" w14:textId="66288F54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D0F690D" w14:textId="133DE1E8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48102E03" w14:textId="2FC213CA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437DF909" w14:textId="52C7A124" w:rsidR="00036057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503BF07" w14:textId="77777777" w:rsidR="00036057" w:rsidRPr="00267543" w:rsidRDefault="00036057" w:rsidP="0003605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  <w:lang w:val="mn-MN"/>
        </w:rPr>
      </w:pPr>
      <w:r w:rsidRPr="00267543">
        <w:rPr>
          <w:rFonts w:ascii="Arial" w:hAnsi="Arial" w:cs="Arial"/>
          <w:i/>
          <w:iCs/>
          <w:color w:val="000000"/>
          <w:lang w:val="mn-MN"/>
        </w:rPr>
        <w:t xml:space="preserve">“Төрийн мэдээлэл” эмхэтгэлийн 2021 оны 01 дүгээр сарын 15-ны 02 дугаарт нийтэлсэн </w:t>
      </w:r>
      <w:r w:rsidRPr="00267543">
        <w:rPr>
          <w:rFonts w:ascii="Arial" w:hAnsi="Arial" w:cs="Arial"/>
          <w:i/>
          <w:iCs/>
          <w:noProof/>
          <w:color w:val="000000"/>
          <w:lang w:val="mn-MN"/>
        </w:rPr>
        <w:t xml:space="preserve">Монгол Улсын Ерөнхийлөгчийн </w:t>
      </w:r>
      <w:r w:rsidRPr="00267543">
        <w:rPr>
          <w:rFonts w:ascii="Arial" w:hAnsi="Arial" w:cs="Arial"/>
          <w:i/>
          <w:iCs/>
          <w:noProof/>
          <w:color w:val="000000"/>
        </w:rPr>
        <w:t xml:space="preserve">сонгуулийн </w:t>
      </w:r>
      <w:r w:rsidRPr="00267543">
        <w:rPr>
          <w:rFonts w:ascii="Arial" w:hAnsi="Arial" w:cs="Arial"/>
          <w:i/>
          <w:iCs/>
          <w:noProof/>
          <w:color w:val="000000"/>
          <w:lang w:val="mn-MN"/>
        </w:rPr>
        <w:t xml:space="preserve">тухай хууль /Шинэчилсэн найруулга/-ийг дагаж мөрдөх журмын тухай хуульд “сонгуулийн” гэсэн үгийг орхигдуулсан тул </w:t>
      </w:r>
      <w:r>
        <w:rPr>
          <w:rFonts w:ascii="Arial" w:hAnsi="Arial" w:cs="Arial"/>
          <w:i/>
          <w:iCs/>
          <w:noProof/>
          <w:color w:val="000000"/>
          <w:lang w:val="mn-MN"/>
        </w:rPr>
        <w:t>2021 оны 01 дүгээр сарын 22-ны 03 дугаарт залруулсан</w:t>
      </w:r>
      <w:r w:rsidRPr="00267543">
        <w:rPr>
          <w:rFonts w:ascii="Arial" w:hAnsi="Arial" w:cs="Arial"/>
          <w:i/>
          <w:iCs/>
          <w:noProof/>
          <w:color w:val="000000"/>
          <w:lang w:val="mn-MN"/>
        </w:rPr>
        <w:t>.</w:t>
      </w:r>
    </w:p>
    <w:p w14:paraId="4F7DB7DF" w14:textId="77777777" w:rsidR="00036057" w:rsidRPr="009A05B4" w:rsidRDefault="00036057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sectPr w:rsidR="00036057" w:rsidRPr="009A05B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63D2A" w14:textId="77777777" w:rsidR="000034D9" w:rsidRDefault="000034D9">
      <w:r>
        <w:separator/>
      </w:r>
    </w:p>
  </w:endnote>
  <w:endnote w:type="continuationSeparator" w:id="0">
    <w:p w14:paraId="7D301EEC" w14:textId="77777777" w:rsidR="000034D9" w:rsidRDefault="0000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B0B52" w14:textId="77777777" w:rsidR="000034D9" w:rsidRDefault="000034D9">
      <w:r>
        <w:separator/>
      </w:r>
    </w:p>
  </w:footnote>
  <w:footnote w:type="continuationSeparator" w:id="0">
    <w:p w14:paraId="1D826E5C" w14:textId="77777777" w:rsidR="000034D9" w:rsidRDefault="0000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34D9"/>
    <w:rsid w:val="000100B0"/>
    <w:rsid w:val="00023262"/>
    <w:rsid w:val="00023F7B"/>
    <w:rsid w:val="00036057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0F134C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02E2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05B4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54B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BF50A2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5</cp:revision>
  <dcterms:created xsi:type="dcterms:W3CDTF">2021-01-07T09:05:00Z</dcterms:created>
  <dcterms:modified xsi:type="dcterms:W3CDTF">2021-05-27T09:09:00Z</dcterms:modified>
</cp:coreProperties>
</file>