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C63146" w:rsidRPr="00661BCB" w:rsidRDefault="00C63146" w:rsidP="00C63146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 xml:space="preserve">     САДАР САМУУН ЯВДАЛТАЙ ТЭМЦЭХ </w:t>
      </w:r>
    </w:p>
    <w:p w:rsidR="00C63146" w:rsidRPr="00661BCB" w:rsidRDefault="00C63146" w:rsidP="00C63146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 xml:space="preserve">     ТУХАЙ ХУУЛЬД ӨӨРЧЛӨЛТ </w:t>
      </w:r>
    </w:p>
    <w:p w:rsidR="00C63146" w:rsidRPr="00661BCB" w:rsidRDefault="00C63146" w:rsidP="00C63146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 xml:space="preserve">     ОРУУЛАХ ТУХАЙ</w:t>
      </w:r>
    </w:p>
    <w:p w:rsidR="00C63146" w:rsidRPr="00661BCB" w:rsidRDefault="00C63146" w:rsidP="00C63146">
      <w:pPr>
        <w:spacing w:line="360" w:lineRule="auto"/>
        <w:contextualSpacing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C63146" w:rsidRPr="00661BCB" w:rsidRDefault="00C63146" w:rsidP="00C63146">
      <w:pPr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ab/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Садар самуун явдалтай тэмцэх тухай хуулийн 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7 дугаар зүйлийн 7.1 дэх хэсгийн “аймаг, нийслэлийн” гэснийг “сум, дүүргийн” гэж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 өөрчилсүгэй.</w:t>
      </w:r>
    </w:p>
    <w:p w:rsidR="00C63146" w:rsidRPr="00661BCB" w:rsidRDefault="00C63146" w:rsidP="00C63146">
      <w:pPr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C63146" w:rsidRPr="00661BCB" w:rsidRDefault="00C63146" w:rsidP="00C63146">
      <w:pPr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C63146" w:rsidRPr="00661BCB" w:rsidRDefault="00C63146" w:rsidP="00C63146">
      <w:pPr>
        <w:contextualSpacing/>
        <w:jc w:val="both"/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</w:pPr>
    </w:p>
    <w:p w:rsidR="00C63146" w:rsidRPr="00661BCB" w:rsidRDefault="00C63146" w:rsidP="00C63146">
      <w:pPr>
        <w:rPr>
          <w:rFonts w:ascii="Arial" w:hAnsi="Arial" w:cs="Arial"/>
          <w:noProof/>
          <w:color w:val="000000" w:themeColor="text1"/>
          <w:lang w:val="mn-MN"/>
        </w:rPr>
      </w:pPr>
    </w:p>
    <w:p w:rsidR="00C63146" w:rsidRPr="00661BCB" w:rsidRDefault="00C63146" w:rsidP="00C63146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C63146" w:rsidP="00C63146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3E55" w:rsidRDefault="003F3E55" w:rsidP="00B546B3">
      <w:r>
        <w:separator/>
      </w:r>
    </w:p>
  </w:endnote>
  <w:endnote w:type="continuationSeparator" w:id="0">
    <w:p w:rsidR="003F3E55" w:rsidRDefault="003F3E55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3E55" w:rsidRDefault="003F3E55" w:rsidP="00B546B3">
      <w:r>
        <w:separator/>
      </w:r>
    </w:p>
  </w:footnote>
  <w:footnote w:type="continuationSeparator" w:id="0">
    <w:p w:rsidR="003F3E55" w:rsidRDefault="003F3E55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3E5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2022-05-18T04:24:00Z</dcterms:created>
  <dcterms:modified xsi:type="dcterms:W3CDTF">2022-05-18T04:24:00Z</dcterms:modified>
</cp:coreProperties>
</file>