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2B229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D9F242B" wp14:editId="0D3B6CF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59B10D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1BEA179E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7E98BE58" w14:textId="7DD5D8F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93D3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bookmarkStart w:id="0" w:name="_GoBack"/>
      <w:bookmarkEnd w:id="0"/>
      <w:r w:rsidR="00D93D33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4CB2DC7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1A81637" w14:textId="77777777" w:rsidR="00D93D33" w:rsidRPr="00AC1D7B" w:rsidRDefault="00D93D33" w:rsidP="00D93D3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АМЬТАН, УРГАМАЛ, ТЭДГЭЭРИЙН </w:t>
      </w:r>
    </w:p>
    <w:p w14:paraId="68691D89" w14:textId="77777777" w:rsidR="00D93D33" w:rsidRPr="00AC1D7B" w:rsidRDefault="00D93D33" w:rsidP="00D93D3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ГАРАЛТАЙ ТҮҮХИЙ ЭД, БҮТЭЭГДЭХҮҮНИЙГ </w:t>
      </w:r>
    </w:p>
    <w:p w14:paraId="239EFDA4" w14:textId="77777777" w:rsidR="00D93D33" w:rsidRPr="00AC1D7B" w:rsidRDefault="00D93D33" w:rsidP="00D93D3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УЛСЫН ХИЛЭЭР НЭВТРҮҮЛЭХ ҮЕИЙН </w:t>
      </w:r>
    </w:p>
    <w:p w14:paraId="2575537F" w14:textId="77777777" w:rsidR="00D93D33" w:rsidRPr="00AC1D7B" w:rsidRDefault="00D93D33" w:rsidP="00D93D3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ХОРИО ЦЭЭРИЙН ХЯНАЛТ, ШАЛГАЛТЫН </w:t>
      </w:r>
    </w:p>
    <w:p w14:paraId="2110FD97" w14:textId="77777777" w:rsidR="00D93D33" w:rsidRPr="00AC1D7B" w:rsidRDefault="00D93D33" w:rsidP="00D93D3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ТУХАЙ ХУУЛЬД НЭМЭЛТ, ӨӨРЧЛӨЛТ </w:t>
      </w:r>
    </w:p>
    <w:p w14:paraId="23DD4427" w14:textId="77777777" w:rsidR="00D93D33" w:rsidRPr="00AC1D7B" w:rsidRDefault="00D93D33" w:rsidP="00D93D3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ОРУУЛАХ ТУХАЙ</w:t>
      </w:r>
    </w:p>
    <w:p w14:paraId="7A8C4BC7" w14:textId="77777777" w:rsidR="00D93D33" w:rsidRPr="00AC1D7B" w:rsidRDefault="00D93D33" w:rsidP="00D93D33">
      <w:pPr>
        <w:spacing w:line="360" w:lineRule="auto"/>
        <w:jc w:val="both"/>
        <w:rPr>
          <w:rFonts w:ascii="Arial" w:hAnsi="Arial" w:cs="Arial"/>
          <w:color w:val="000000" w:themeColor="text1"/>
          <w:lang w:val="mn-MN"/>
        </w:rPr>
      </w:pPr>
    </w:p>
    <w:p w14:paraId="734419A9" w14:textId="77777777" w:rsidR="00D93D33" w:rsidRPr="00AC1D7B" w:rsidRDefault="00D93D33" w:rsidP="00D93D3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AC1D7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AC1D7B">
        <w:rPr>
          <w:rFonts w:ascii="Arial" w:hAnsi="Arial" w:cs="Arial"/>
          <w:color w:val="000000" w:themeColor="text1"/>
          <w:lang w:val="mn-MN"/>
        </w:rPr>
        <w:t xml:space="preserve">Амьтан, ургамал, тэдгээрийн гаралтай түүхий эд, бүтээгдэхүүнийг улсын хилээр нэвтрүүлэх үеийн хорио цээрийн хяналт, шалгалтын тухай хуулийн 5 дугаар зүйлийн </w:t>
      </w:r>
      <w:r w:rsidRPr="00AC1D7B">
        <w:rPr>
          <w:rFonts w:ascii="Arial" w:hAnsi="Arial" w:cs="Arial"/>
          <w:bCs/>
          <w:color w:val="000000" w:themeColor="text1"/>
          <w:lang w:val="mn-MN"/>
        </w:rPr>
        <w:t xml:space="preserve">5.1.3 дахь заалтын “улсын мэргэжлийн” гэсний өмнө “мал, амьтны эрүүл мэндийн асуудал эрхэлсэн төрийн захиргааны төв байгууллагын санал,” гэж, 7 дугаар зүйлийн 7.1.8 дахь заалтын “Засгийн газарт оруулах” гэсний өмнө “мал, амьтны эрүүл мэндийн асуудал эрхэлсэн төрийн захиргааны төв байгууллагатай хамтран” гэж тус тус нэмсүгэй.  </w:t>
      </w:r>
    </w:p>
    <w:p w14:paraId="169958B7" w14:textId="77777777" w:rsidR="00D93D33" w:rsidRPr="00AC1D7B" w:rsidRDefault="00D93D33" w:rsidP="00D93D33">
      <w:pPr>
        <w:ind w:firstLine="567"/>
        <w:jc w:val="both"/>
        <w:rPr>
          <w:rFonts w:ascii="Arial" w:hAnsi="Arial" w:cs="Arial"/>
          <w:b/>
          <w:bCs/>
          <w:color w:val="000000" w:themeColor="text1"/>
          <w:u w:val="single"/>
          <w:lang w:val="mn-MN"/>
        </w:rPr>
      </w:pPr>
    </w:p>
    <w:p w14:paraId="13ED22C0" w14:textId="77777777" w:rsidR="00D93D33" w:rsidRPr="00AC1D7B" w:rsidRDefault="00D93D33" w:rsidP="00D93D3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AC1D7B">
        <w:rPr>
          <w:rFonts w:ascii="Arial" w:hAnsi="Arial" w:cs="Arial"/>
          <w:color w:val="000000" w:themeColor="text1"/>
          <w:lang w:val="mn-MN"/>
        </w:rPr>
        <w:t>Амьтан, ургамал, тэдгээрийн гаралтай түүхий эд, бүтээгдэхүүнийг улсын хилээр нэвтрүүлэх үеийн хорио цээрийн хяналт, шалгалтын тухай хуулийн 26 дугаар з</w:t>
      </w:r>
      <w:r w:rsidRPr="00AC1D7B">
        <w:rPr>
          <w:rFonts w:ascii="Arial" w:hAnsi="Arial" w:cs="Arial"/>
          <w:bCs/>
          <w:color w:val="000000" w:themeColor="text1"/>
          <w:lang w:val="mn-MN"/>
        </w:rPr>
        <w:t>үйлийн 26.4 дэх хэсгийг доор дурдсанаар өөрчлөн найруулсугай:</w:t>
      </w:r>
    </w:p>
    <w:p w14:paraId="0B5AD10E" w14:textId="77777777" w:rsidR="00D93D33" w:rsidRPr="00AC1D7B" w:rsidRDefault="00D93D33" w:rsidP="00D93D33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612CD7E" w14:textId="77777777" w:rsidR="00D93D33" w:rsidRPr="00AC1D7B" w:rsidRDefault="00D93D33" w:rsidP="00D93D3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C1D7B">
        <w:rPr>
          <w:rFonts w:ascii="Arial" w:hAnsi="Arial" w:cs="Arial"/>
          <w:color w:val="000000" w:themeColor="text1"/>
          <w:lang w:val="mn-MN"/>
        </w:rPr>
        <w:t xml:space="preserve">“26.4.Эрсдэлийн задлан шинжилгээг мал, амьтны эрүүл мэндийн асуудал хариуцсан төрийн захиргааны байгууллагын төлөөллийг оролцуулан улсын мэргэжлийн хяналтын байгууллагаас томилогдсон мэргэжлийн баг гүйцэтгэнэ.” </w:t>
      </w:r>
    </w:p>
    <w:p w14:paraId="0A623896" w14:textId="77777777" w:rsidR="00D93D33" w:rsidRPr="00AC1D7B" w:rsidRDefault="00D93D33" w:rsidP="00D93D3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52195DA" w14:textId="77777777" w:rsidR="00D93D33" w:rsidRPr="00AC1D7B" w:rsidRDefault="00D93D33" w:rsidP="00D93D33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3 дугаар зүйл.</w:t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Амьтан, ургамал, тэдгээрийн гаралтай түүхий эд, бүтээгдэхүүнийг улсын хилээр нэвтрүүлэх үеийн хорио цээрийн хяналт, шалгалтын тухай хуулийн 2 дугаар зүйлийн </w:t>
      </w:r>
      <w:r w:rsidRPr="00AC1D7B">
        <w:rPr>
          <w:rFonts w:ascii="Arial" w:hAnsi="Arial" w:cs="Arial"/>
          <w:bCs/>
          <w:color w:val="000000" w:themeColor="text1"/>
          <w:lang w:val="mn-MN"/>
        </w:rPr>
        <w:t>2.1 дэх хэсгийн “</w:t>
      </w:r>
      <w:r w:rsidRPr="00AC1D7B">
        <w:rPr>
          <w:rFonts w:ascii="Arial" w:hAnsi="Arial" w:cs="Arial"/>
          <w:color w:val="000000" w:themeColor="text1"/>
          <w:shd w:val="clear" w:color="auto" w:fill="FFFFFF"/>
          <w:lang w:val="mn-MN"/>
        </w:rPr>
        <w:t>Малын удмын сан, эрүүл мэндийг хамгаалах” гэснийг “Малын генетик нөөцийн тухай</w:t>
      </w:r>
      <w:r w:rsidRPr="00AC1D7B">
        <w:rPr>
          <w:rStyle w:val="FootnoteReference"/>
          <w:rFonts w:ascii="Arial" w:hAnsi="Arial" w:cs="Arial"/>
          <w:color w:val="000000" w:themeColor="text1"/>
          <w:shd w:val="clear" w:color="auto" w:fill="FFFFFF"/>
          <w:lang w:val="mn-MN"/>
        </w:rPr>
        <w:footnoteReference w:customMarkFollows="1" w:id="1"/>
        <w:t>5</w:t>
      </w:r>
      <w:r w:rsidRPr="00AC1D7B">
        <w:rPr>
          <w:rFonts w:ascii="Arial" w:hAnsi="Arial" w:cs="Arial"/>
          <w:color w:val="000000" w:themeColor="text1"/>
          <w:shd w:val="clear" w:color="auto" w:fill="FFFFFF"/>
          <w:lang w:val="mn-MN"/>
        </w:rPr>
        <w:t>, Мал, амьтны эрүүл мэндийн тухай</w:t>
      </w:r>
      <w:r w:rsidRPr="00AC1D7B">
        <w:rPr>
          <w:rStyle w:val="FootnoteReference"/>
          <w:rFonts w:ascii="Arial" w:hAnsi="Arial" w:cs="Arial"/>
          <w:color w:val="000000" w:themeColor="text1"/>
          <w:shd w:val="clear" w:color="auto" w:fill="FFFFFF"/>
          <w:lang w:val="mn-MN"/>
        </w:rPr>
        <w:footnoteReference w:customMarkFollows="1" w:id="2"/>
        <w:t>6</w:t>
      </w:r>
      <w:r w:rsidRPr="00AC1D7B">
        <w:rPr>
          <w:rFonts w:ascii="Arial" w:hAnsi="Arial" w:cs="Arial"/>
          <w:color w:val="000000" w:themeColor="text1"/>
          <w:lang w:val="mn-MN"/>
        </w:rPr>
        <w:t xml:space="preserve">” гэж, 4 дүгээр зүйлийн 4.1.1 дэх заалтын “хөврөл үр” гэснийг “хөврөл” гэж, 5 дугаар зүйлийн 5.1.5 дахь заалтын “хөврөл үр” гэснийг “хөврөл, малын бусад үржүүлгийн бүтээгдэхүүн” гэж, 7 дугаар зүйлийн </w:t>
      </w:r>
      <w:r w:rsidRPr="00AC1D7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7.1.8 дахь заалтын “Малын эрүүл мэндийн олон улсын байгууллагаас тогтоосон “А” жагсаалтын өвчин /цаашид “амьтны гоц халдварт өвчин” гэх/” гэснийг “мал, амьтны гоц халдварт өвчин /цаашид “амьтны гоц халдварт өвчин” гэх/” гэж </w:t>
      </w:r>
      <w:r w:rsidRPr="00AC1D7B">
        <w:rPr>
          <w:rFonts w:ascii="Arial" w:hAnsi="Arial" w:cs="Arial"/>
          <w:color w:val="000000" w:themeColor="text1"/>
          <w:lang w:val="mn-MN"/>
        </w:rPr>
        <w:t xml:space="preserve">тус тус өөрчилсүгэй. </w:t>
      </w:r>
    </w:p>
    <w:p w14:paraId="247EB15A" w14:textId="77777777" w:rsidR="00D93D33" w:rsidRPr="00AC1D7B" w:rsidRDefault="00D93D33" w:rsidP="00D93D33">
      <w:pPr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B668591" w14:textId="77777777" w:rsidR="00D93D33" w:rsidRPr="00AC1D7B" w:rsidRDefault="00D93D33" w:rsidP="00D93D33">
      <w:pPr>
        <w:ind w:firstLine="709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AC1D7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171EC42D" w14:textId="77777777" w:rsidR="00D93D33" w:rsidRPr="00AC1D7B" w:rsidRDefault="00D93D33" w:rsidP="00D93D33">
      <w:pPr>
        <w:ind w:left="720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ИХ ХУРЛЫН ДАРГА </w:t>
      </w:r>
      <w:r w:rsidRPr="00AC1D7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AC1D7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AC1D7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         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           </w:t>
      </w:r>
      <w:r w:rsidRPr="00AC1D7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М.ЭНХБОЛД </w:t>
      </w:r>
    </w:p>
    <w:p w14:paraId="1258A42E" w14:textId="77777777" w:rsidR="00D93D33" w:rsidRPr="006E2872" w:rsidRDefault="00D93D33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D93D33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D6DE5" w14:textId="77777777" w:rsidR="00E52C3E" w:rsidRDefault="00E52C3E">
      <w:r>
        <w:separator/>
      </w:r>
    </w:p>
  </w:endnote>
  <w:endnote w:type="continuationSeparator" w:id="0">
    <w:p w14:paraId="0597CA93" w14:textId="77777777" w:rsidR="00E52C3E" w:rsidRDefault="00E5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6B6FF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D3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771F6B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4F8A5" w14:textId="77777777" w:rsidR="00EF5BD5" w:rsidRDefault="00E52C3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7F737B39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5EF46" w14:textId="77777777" w:rsidR="00E52C3E" w:rsidRDefault="00E52C3E">
      <w:r>
        <w:separator/>
      </w:r>
    </w:p>
  </w:footnote>
  <w:footnote w:type="continuationSeparator" w:id="0">
    <w:p w14:paraId="374BB9AC" w14:textId="77777777" w:rsidR="00E52C3E" w:rsidRDefault="00E52C3E">
      <w:r>
        <w:continuationSeparator/>
      </w:r>
    </w:p>
  </w:footnote>
  <w:footnote w:id="1">
    <w:p w14:paraId="500B7F32" w14:textId="77777777" w:rsidR="00D93D33" w:rsidRPr="0031301B" w:rsidRDefault="00D93D33" w:rsidP="00D93D33">
      <w:pPr>
        <w:pStyle w:val="FootnoteText"/>
        <w:rPr>
          <w:lang w:val="mn-MN"/>
        </w:rPr>
      </w:pPr>
      <w:r w:rsidRPr="002A3E55">
        <w:rPr>
          <w:rStyle w:val="FootnoteReference"/>
        </w:rPr>
        <w:t>5</w:t>
      </w:r>
      <w:r w:rsidRPr="002A3E55">
        <w:t xml:space="preserve"> </w:t>
      </w:r>
      <w:r w:rsidRPr="0031301B">
        <w:rPr>
          <w:lang w:val="mn-MN"/>
        </w:rPr>
        <w:t>Малын генетик нөөцийн тухай “Төрийн мэдээлэл” эмхэтгэлийн 2018 оны 3 дугаарт нийтлэгдсэн.</w:t>
      </w:r>
    </w:p>
  </w:footnote>
  <w:footnote w:id="2">
    <w:p w14:paraId="641B9108" w14:textId="77777777" w:rsidR="00D93D33" w:rsidRDefault="00D93D33" w:rsidP="00D93D33">
      <w:pPr>
        <w:pStyle w:val="FootnoteText"/>
        <w:rPr>
          <w:lang w:val="mn-MN"/>
        </w:rPr>
      </w:pPr>
      <w:r w:rsidRPr="0031301B">
        <w:rPr>
          <w:rStyle w:val="FootnoteReference"/>
        </w:rPr>
        <w:t>6</w:t>
      </w:r>
      <w:r w:rsidRPr="0031301B">
        <w:t xml:space="preserve"> </w:t>
      </w:r>
      <w:r w:rsidRPr="0031301B">
        <w:rPr>
          <w:lang w:val="mn-MN"/>
        </w:rPr>
        <w:t xml:space="preserve">Мал, амьтны эрүүл мэндийн тухай “Төрийн мэдээлэл” эмхэтгэлийн 2018 оны 2 дугаарт </w:t>
      </w:r>
    </w:p>
    <w:p w14:paraId="1097C104" w14:textId="77777777" w:rsidR="00D93D33" w:rsidRPr="0031301B" w:rsidRDefault="00D93D33" w:rsidP="00D93D33">
      <w:pPr>
        <w:pStyle w:val="FootnoteText"/>
        <w:rPr>
          <w:lang w:val="mn-MN"/>
        </w:rPr>
      </w:pPr>
      <w:r>
        <w:rPr>
          <w:lang w:val="mn-MN"/>
        </w:rPr>
        <w:t xml:space="preserve">  </w:t>
      </w:r>
      <w:r w:rsidRPr="0031301B">
        <w:rPr>
          <w:lang w:val="mn-MN"/>
        </w:rPr>
        <w:t>нийтлэгдсэн.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2378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93D33"/>
    <w:rsid w:val="00DB0A1C"/>
    <w:rsid w:val="00DE3842"/>
    <w:rsid w:val="00E05161"/>
    <w:rsid w:val="00E06463"/>
    <w:rsid w:val="00E201D6"/>
    <w:rsid w:val="00E52C3E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7E8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2018-12-06T01:29:00Z</dcterms:created>
  <dcterms:modified xsi:type="dcterms:W3CDTF">2018-12-06T01:30:00Z</dcterms:modified>
</cp:coreProperties>
</file>