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960487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11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511E5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45DA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37682261" w14:textId="77777777" w:rsidR="003545DA" w:rsidRPr="002105C5" w:rsidRDefault="003545DA" w:rsidP="003545DA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АЖИЛЛАХ ХҮЧ ГАДААДАД ГАРГАХ,</w:t>
      </w:r>
    </w:p>
    <w:p w14:paraId="30FBAE51" w14:textId="77777777" w:rsidR="003545DA" w:rsidRPr="002105C5" w:rsidRDefault="003545DA" w:rsidP="003545DA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 xml:space="preserve">ГАДААДААС АЖИЛЛАХ ХҮЧ,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br/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МЭРГЭЖИЛТЭН АВАХ ТУХАЙ ХУУЛЬ</w:t>
      </w:r>
    </w:p>
    <w:p w14:paraId="425B336A" w14:textId="77777777" w:rsidR="003545DA" w:rsidRPr="002105C5" w:rsidRDefault="003545DA" w:rsidP="003545DA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ХҮЧИНГҮЙ БОЛСОНД ТООЦОХ ТУХАЙ</w:t>
      </w:r>
    </w:p>
    <w:p w14:paraId="3FD0491E" w14:textId="77777777" w:rsidR="003545DA" w:rsidRPr="002105C5" w:rsidRDefault="003545DA" w:rsidP="003545DA">
      <w:pPr>
        <w:pStyle w:val="NoSpacing"/>
        <w:spacing w:line="360" w:lineRule="auto"/>
        <w:ind w:left="0" w:firstLine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491D50C" w14:textId="77777777" w:rsidR="003545DA" w:rsidRPr="002105C5" w:rsidRDefault="003545DA" w:rsidP="003545DA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1 дүгээр зүйл</w:t>
      </w:r>
      <w:r w:rsidRPr="002105C5">
        <w:rPr>
          <w:rFonts w:ascii="Arial" w:hAnsi="Arial" w:cs="Arial"/>
          <w:b/>
          <w:sz w:val="24"/>
          <w:szCs w:val="24"/>
          <w:lang w:val="mn-MN"/>
        </w:rPr>
        <w:t>.</w:t>
      </w:r>
      <w:r w:rsidRPr="002105C5">
        <w:rPr>
          <w:rFonts w:ascii="Arial" w:hAnsi="Arial" w:cs="Arial"/>
          <w:sz w:val="24"/>
          <w:szCs w:val="24"/>
          <w:lang w:val="mn-MN"/>
        </w:rPr>
        <w:t>2001 оны 04 дүгээр сарын 12-ны өдөр баталсан Ажиллах хүч гадаадад гаргах, гадаадаас ажиллах хүч, мэргэжилтэн авах тухай хуулийг хүчингүй  болсонд тооцсугай.</w:t>
      </w:r>
    </w:p>
    <w:p w14:paraId="59A6FC55" w14:textId="77777777" w:rsidR="003545DA" w:rsidRPr="002105C5" w:rsidRDefault="003545DA" w:rsidP="003545DA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762B33F3" w14:textId="77777777" w:rsidR="003545DA" w:rsidRPr="002105C5" w:rsidRDefault="003545DA" w:rsidP="003545DA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2 дугаар зүйл</w:t>
      </w:r>
      <w:r w:rsidRPr="002105C5">
        <w:rPr>
          <w:rFonts w:ascii="Arial" w:hAnsi="Arial" w:cs="Arial"/>
          <w:b/>
          <w:sz w:val="24"/>
          <w:szCs w:val="24"/>
          <w:lang w:val="mn-MN"/>
        </w:rPr>
        <w:t>.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Энэ хуулийг Ажиллах хүчний шилжилт хөдөлгөөний тухай хууль /Шинэчилсэн найруулга/ хүчин төгөлдөр болсон өдрөөс эхлэн дагаж мөрдөнө.    </w:t>
      </w:r>
    </w:p>
    <w:p w14:paraId="7274E0C5" w14:textId="77777777" w:rsidR="003545DA" w:rsidRPr="002105C5" w:rsidRDefault="003545DA" w:rsidP="003545DA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08DFCA33" w14:textId="77777777" w:rsidR="003545DA" w:rsidRPr="002105C5" w:rsidRDefault="003545DA" w:rsidP="003545DA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0C5CB7E9" w14:textId="77777777" w:rsidR="003545DA" w:rsidRPr="002105C5" w:rsidRDefault="003545DA" w:rsidP="003545DA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5C080DA8" w14:textId="77777777" w:rsidR="003545DA" w:rsidRPr="002105C5" w:rsidRDefault="003545DA" w:rsidP="003545DA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3C00BFB9" w14:textId="77777777" w:rsidR="003545DA" w:rsidRPr="002105C5" w:rsidRDefault="003545DA" w:rsidP="003545D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5934428B" w14:textId="107C74B8" w:rsidR="00FE500A" w:rsidRPr="003545DA" w:rsidRDefault="003545DA" w:rsidP="003545DA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FE500A" w:rsidRPr="003545D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45DA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1E50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57D89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B9D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CF7108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43F7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106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2022-02-15T03:43:00Z</dcterms:created>
  <dcterms:modified xsi:type="dcterms:W3CDTF">2022-02-15T03:43:00Z</dcterms:modified>
</cp:coreProperties>
</file>