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41A71" w14:textId="77777777" w:rsidR="00C84A04" w:rsidRPr="00F636B1" w:rsidRDefault="00C84A04" w:rsidP="00C84A04">
      <w:pPr>
        <w:pStyle w:val="Heading1"/>
        <w:jc w:val="both"/>
        <w:rPr>
          <w:rFonts w:ascii="Arial" w:hAnsi="Arial" w:cs="Arial"/>
          <w:color w:val="000000" w:themeColor="text1"/>
          <w:lang w:val="mn-MN"/>
        </w:rPr>
      </w:pPr>
    </w:p>
    <w:p w14:paraId="2886FF5A" w14:textId="77777777" w:rsidR="0006006A" w:rsidRPr="00F636B1" w:rsidRDefault="0006006A" w:rsidP="00C84A04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1922552B" w14:textId="77777777" w:rsidR="0006006A" w:rsidRPr="00F636B1" w:rsidRDefault="0006006A" w:rsidP="00C84A04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4B85D8BB" w14:textId="77777777" w:rsidR="0006006A" w:rsidRPr="00F636B1" w:rsidRDefault="0006006A" w:rsidP="00C84A04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5101FDB3" w14:textId="77777777" w:rsidR="0006006A" w:rsidRPr="00F636B1" w:rsidRDefault="0006006A" w:rsidP="00C84A04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3809152E" w14:textId="4AC8DBD9" w:rsidR="003A0FB0" w:rsidRDefault="003A0FB0" w:rsidP="003A0FB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24E7C73" wp14:editId="7485C44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E518A" w14:textId="77777777" w:rsidR="003A0FB0" w:rsidRDefault="003A0FB0" w:rsidP="003A0FB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C0AEE14" w14:textId="77777777" w:rsidR="003A0FB0" w:rsidRDefault="003A0FB0" w:rsidP="003A0FB0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A5C5208" w14:textId="77777777" w:rsidR="003A0FB0" w:rsidRDefault="003A0FB0" w:rsidP="003A0FB0">
      <w:pPr>
        <w:pStyle w:val="Title"/>
        <w:ind w:left="-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МОНГОЛ УЛСЫН ИХ ХУРЛЫН</w:t>
      </w:r>
    </w:p>
    <w:p w14:paraId="12C3AB71" w14:textId="77777777" w:rsidR="003A0FB0" w:rsidRDefault="003A0FB0" w:rsidP="003A0FB0">
      <w:pPr>
        <w:pStyle w:val="Heading1"/>
        <w:jc w:val="center"/>
        <w:rPr>
          <w:rFonts w:ascii="Arial" w:hAnsi="Arial" w:cs="Arial"/>
          <w:color w:val="3366FF"/>
          <w:sz w:val="44"/>
          <w:szCs w:val="44"/>
        </w:rPr>
      </w:pPr>
      <w:bookmarkStart w:id="0" w:name="_h06h22z21kh1"/>
      <w:bookmarkEnd w:id="0"/>
      <w:r>
        <w:rPr>
          <w:rFonts w:ascii="Times New Roman" w:hAnsi="Times New Roman"/>
          <w:b w:val="0"/>
          <w:bCs w:val="0"/>
          <w:color w:val="3366FF"/>
          <w:sz w:val="32"/>
          <w:szCs w:val="32"/>
        </w:rPr>
        <w:t>ТОГТООЛ</w:t>
      </w:r>
    </w:p>
    <w:p w14:paraId="7794B9CE" w14:textId="77777777" w:rsidR="003A0FB0" w:rsidRDefault="003A0FB0" w:rsidP="003A0FB0">
      <w:pPr>
        <w:rPr>
          <w:rFonts w:ascii="Arial" w:hAnsi="Arial" w:cs="Arial"/>
          <w:lang w:val="ms-MY"/>
        </w:rPr>
      </w:pPr>
    </w:p>
    <w:p w14:paraId="1FA9170A" w14:textId="40975853" w:rsidR="003A0FB0" w:rsidRDefault="003A0FB0" w:rsidP="003A0FB0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24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>
        <w:rPr>
          <w:rFonts w:ascii="Arial" w:hAnsi="Arial" w:cs="Arial"/>
          <w:color w:val="3366FF"/>
          <w:sz w:val="20"/>
          <w:szCs w:val="20"/>
          <w:lang w:val="mn-MN"/>
        </w:rPr>
        <w:tab/>
      </w:r>
      <w:r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92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4E59035" w14:textId="77777777" w:rsidR="003A0FB0" w:rsidRDefault="003A0FB0" w:rsidP="003A0FB0">
      <w:pPr>
        <w:jc w:val="both"/>
        <w:rPr>
          <w:rFonts w:ascii="Arial" w:hAnsi="Arial" w:cs="Arial"/>
          <w:lang w:val="ms-MY"/>
        </w:rPr>
      </w:pPr>
    </w:p>
    <w:p w14:paraId="6EAA12B4" w14:textId="482D1A82" w:rsidR="0006006A" w:rsidRPr="00F636B1" w:rsidRDefault="0006006A" w:rsidP="003A0FB0">
      <w:pPr>
        <w:spacing w:line="360" w:lineRule="auto"/>
        <w:rPr>
          <w:rFonts w:ascii="Arial" w:hAnsi="Arial" w:cs="Arial"/>
          <w:b/>
          <w:bCs/>
          <w:color w:val="000000" w:themeColor="text1"/>
          <w:lang w:val="mn-MN"/>
        </w:rPr>
      </w:pPr>
    </w:p>
    <w:p w14:paraId="52D7254F" w14:textId="35696CC5" w:rsidR="00C84A04" w:rsidRPr="00F636B1" w:rsidRDefault="0006006A" w:rsidP="00C84A04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F636B1">
        <w:rPr>
          <w:rFonts w:ascii="Arial" w:hAnsi="Arial" w:cs="Arial"/>
          <w:b/>
          <w:bCs/>
          <w:color w:val="000000" w:themeColor="text1"/>
          <w:lang w:val="mn-MN"/>
        </w:rPr>
        <w:t xml:space="preserve">    </w:t>
      </w:r>
      <w:r w:rsidR="00C84A04" w:rsidRPr="00F636B1">
        <w:rPr>
          <w:rFonts w:ascii="Arial" w:hAnsi="Arial" w:cs="Arial"/>
          <w:b/>
          <w:bCs/>
          <w:color w:val="000000" w:themeColor="text1"/>
          <w:lang w:val="mn-MN"/>
        </w:rPr>
        <w:t xml:space="preserve">Үндсэн хуулийн цэцийн 2025 оны </w:t>
      </w:r>
    </w:p>
    <w:p w14:paraId="22BF33BF" w14:textId="287E981C" w:rsidR="00C84A04" w:rsidRPr="00F636B1" w:rsidRDefault="0006006A" w:rsidP="00C84A04">
      <w:pPr>
        <w:jc w:val="center"/>
        <w:rPr>
          <w:rFonts w:ascii="Arial" w:hAnsi="Arial" w:cs="Arial"/>
          <w:color w:val="000000" w:themeColor="text1"/>
          <w:lang w:val="mn-MN"/>
        </w:rPr>
      </w:pPr>
      <w:r w:rsidRPr="00F636B1"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="00C84A04" w:rsidRPr="00F636B1">
        <w:rPr>
          <w:rFonts w:ascii="Arial" w:hAnsi="Arial" w:cs="Arial"/>
          <w:b/>
          <w:bCs/>
          <w:color w:val="000000" w:themeColor="text1"/>
          <w:lang w:val="mn-MN"/>
        </w:rPr>
        <w:t>0</w:t>
      </w:r>
      <w:r w:rsidR="00155522" w:rsidRPr="00F636B1">
        <w:rPr>
          <w:rFonts w:ascii="Arial" w:hAnsi="Arial" w:cs="Arial"/>
          <w:b/>
          <w:bCs/>
          <w:color w:val="000000" w:themeColor="text1"/>
          <w:lang w:val="mn-MN"/>
        </w:rPr>
        <w:t>7</w:t>
      </w:r>
      <w:r w:rsidR="00C84A04" w:rsidRPr="00F636B1">
        <w:rPr>
          <w:rFonts w:ascii="Arial" w:hAnsi="Arial" w:cs="Arial"/>
          <w:b/>
          <w:bCs/>
          <w:color w:val="000000" w:themeColor="text1"/>
          <w:lang w:val="mn-MN"/>
        </w:rPr>
        <w:t xml:space="preserve"> дугаар дүгнэлтийн тухай</w:t>
      </w:r>
    </w:p>
    <w:p w14:paraId="1C30FD62" w14:textId="77777777" w:rsidR="00C84A04" w:rsidRPr="00F636B1" w:rsidRDefault="00C84A04" w:rsidP="00C84A04">
      <w:pPr>
        <w:rPr>
          <w:rFonts w:ascii="Arial" w:hAnsi="Arial" w:cs="Arial"/>
          <w:color w:val="000000" w:themeColor="text1"/>
          <w:lang w:val="mn-MN"/>
        </w:rPr>
      </w:pPr>
    </w:p>
    <w:p w14:paraId="1E7547A9" w14:textId="77777777" w:rsidR="00C84A04" w:rsidRPr="00F636B1" w:rsidRDefault="00C84A04" w:rsidP="00E33D8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636B1">
        <w:rPr>
          <w:rFonts w:ascii="Arial" w:hAnsi="Arial" w:cs="Arial"/>
          <w:color w:val="000000" w:themeColor="text1"/>
          <w:lang w:val="mn-MN"/>
        </w:rPr>
        <w:t>Монгол Улсын Их Хурлын чуулганы хуралдааны дэгийн тухай хуулийн 84 дүгээр зүйлийн 84.2.3 дахь заалтыг үндэслэн Монгол Улсын Их Хурлаас ТОГТООХ нь:</w:t>
      </w:r>
    </w:p>
    <w:p w14:paraId="144AD492" w14:textId="77777777" w:rsidR="00E33D84" w:rsidRPr="00F636B1" w:rsidRDefault="00E33D84" w:rsidP="00E33D8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BC0C525" w14:textId="330CEF78" w:rsidR="009F6919" w:rsidRPr="00F636B1" w:rsidRDefault="00555D9A" w:rsidP="00555D9A">
      <w:pPr>
        <w:pStyle w:val="PlainText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F636B1">
        <w:rPr>
          <w:rFonts w:ascii="Arial" w:hAnsi="Arial" w:cs="Arial"/>
          <w:color w:val="000000" w:themeColor="text1"/>
          <w:sz w:val="24"/>
          <w:szCs w:val="24"/>
          <w:lang w:val="mn-MN"/>
        </w:rPr>
        <w:t>1.“</w:t>
      </w:r>
      <w:r w:rsidR="009F6919" w:rsidRPr="00F636B1">
        <w:rPr>
          <w:rFonts w:ascii="Arial" w:hAnsi="Arial" w:cs="Arial"/>
          <w:color w:val="000000" w:themeColor="text1"/>
          <w:sz w:val="24"/>
          <w:szCs w:val="24"/>
          <w:lang w:val="mn-MN"/>
        </w:rPr>
        <w:t>Эрүүгийн хэрэг хянан шийдвэрлэх тухай хуулийн 14.10 дугаар зүйлийн 12 дахь</w:t>
      </w:r>
      <w:r w:rsidR="003155A6" w:rsidRPr="00F636B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9F6919" w:rsidRPr="00F636B1">
        <w:rPr>
          <w:rFonts w:ascii="Arial" w:hAnsi="Arial" w:cs="Arial"/>
          <w:color w:val="000000" w:themeColor="text1"/>
          <w:sz w:val="24"/>
          <w:szCs w:val="24"/>
          <w:lang w:val="mn-MN"/>
        </w:rPr>
        <w:t>хэсэгт “</w:t>
      </w:r>
      <w:r w:rsidR="009F6919" w:rsidRPr="00F636B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Эрүүгийн хэргийг шүүхэд хянан шийдвэрлэх явцад прокурор, оролцогчийн гаргасан саналыг харгалзан шүүх эрүүгийн хэрэг хянан шийдвэрлэх ажиллагааны зорилтод нийцүүлэн шүүгдэгчид цагдан хорих таслан сэргийлэх арга хэмжээ авч болно.</w:t>
      </w:r>
      <w:r w:rsidR="009F6919" w:rsidRPr="00F636B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” </w:t>
      </w:r>
      <w:r w:rsidR="00C92C5A" w:rsidRPr="00F636B1">
        <w:rPr>
          <w:rFonts w:ascii="Arial" w:hAnsi="Arial" w:cs="Arial"/>
          <w:color w:val="000000" w:themeColor="text1"/>
          <w:sz w:val="24"/>
          <w:szCs w:val="24"/>
          <w:lang w:val="mn-MN"/>
        </w:rPr>
        <w:t>г</w:t>
      </w:r>
      <w:r w:rsidR="00C84A04" w:rsidRPr="00F636B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эж заасан нь </w:t>
      </w:r>
      <w:r w:rsidR="009F6919" w:rsidRPr="00F636B1">
        <w:rPr>
          <w:rFonts w:ascii="Arial" w:hAnsi="Arial" w:cs="Arial"/>
          <w:color w:val="000000" w:themeColor="text1"/>
          <w:sz w:val="24"/>
          <w:szCs w:val="24"/>
          <w:lang w:val="mn-MN"/>
        </w:rPr>
        <w:t>Монгол Улсын Үндсэн хуулийн Арван зургадугаар зүйлийн 13 дахь заалтад “</w:t>
      </w:r>
      <w:r w:rsidR="009F6919" w:rsidRPr="00F636B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халдашгүй, чөлөөтэй байх эрхтэй.</w:t>
      </w:r>
      <w:r w:rsidR="00DA0177" w:rsidRPr="00F636B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9F6919" w:rsidRPr="00F636B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Хуульд заасан үндэслэл, журмаас гадуур дур мэдэн хэнийг ч … баривчлах, … эрх чөлөөг нь хязгаарлахыг хориглоно. … Баривчилсан шалтгаан, үндэслэлийг баривчлагдсан хүн, түүний гэр бүлийнхэн, өмгөөлөгчид нь хуульд заасан хугацаанд мэдэгдэнэ. …”</w:t>
      </w:r>
      <w:r w:rsidR="009F6919" w:rsidRPr="00F636B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,  мөн зүйлийн 14 дэх заалтад </w:t>
      </w:r>
      <w:r w:rsidR="009F6919" w:rsidRPr="00F636B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“… шударга шүүхээр шүүлгэх … эрхтэй. …”</w:t>
      </w:r>
      <w:r w:rsidR="009F6919" w:rsidRPr="00F636B1">
        <w:rPr>
          <w:rFonts w:ascii="Arial" w:hAnsi="Arial" w:cs="Arial"/>
          <w:color w:val="000000" w:themeColor="text1"/>
          <w:sz w:val="24"/>
          <w:szCs w:val="24"/>
          <w:lang w:val="mn-MN"/>
        </w:rPr>
        <w:t>, Арван есдүгээр зүйлийн 1 дэх хэсэгт “Төрөөс хүний эрх, эрх чөлөөг хангахуйц … хууль зүйн болон бусад баталгааг бүрдүүлэх … үүргийг иргэнийхээ өмнө хариуцна.” гэснийг тус тус зөрчсөн байна</w:t>
      </w:r>
      <w:r w:rsidR="00DA0177" w:rsidRPr="00F636B1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  <w:r w:rsidR="009F6919" w:rsidRPr="00F636B1">
        <w:rPr>
          <w:rFonts w:ascii="Arial" w:hAnsi="Arial" w:cs="Arial"/>
          <w:color w:val="000000" w:themeColor="text1"/>
          <w:sz w:val="24"/>
          <w:szCs w:val="24"/>
          <w:lang w:val="mn-MN"/>
        </w:rPr>
        <w:t>” гэсэн</w:t>
      </w:r>
      <w:r w:rsidR="009F6919" w:rsidRPr="00F636B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</w:t>
      </w:r>
      <w:r w:rsidR="009F6919" w:rsidRPr="00F636B1">
        <w:rPr>
          <w:rFonts w:ascii="Arial" w:hAnsi="Arial" w:cs="Arial"/>
          <w:color w:val="000000" w:themeColor="text1"/>
          <w:sz w:val="24"/>
          <w:szCs w:val="24"/>
          <w:lang w:val="mn-MN"/>
        </w:rPr>
        <w:t>Үндсэн хуулийн ц</w:t>
      </w:r>
      <w:bookmarkStart w:id="1" w:name="_GoBack"/>
      <w:bookmarkEnd w:id="1"/>
      <w:r w:rsidR="009F6919" w:rsidRPr="00F636B1">
        <w:rPr>
          <w:rFonts w:ascii="Arial" w:hAnsi="Arial" w:cs="Arial"/>
          <w:color w:val="000000" w:themeColor="text1"/>
          <w:sz w:val="24"/>
          <w:szCs w:val="24"/>
          <w:lang w:val="mn-MN"/>
        </w:rPr>
        <w:t>эцийн 2025 оны 6 дугаар сарын 13-ны өдрийн 07 дугаар дүгнэлтийг хүлээн зөвшөөрсүгэй.</w:t>
      </w:r>
    </w:p>
    <w:p w14:paraId="15C9A508" w14:textId="252F64D0" w:rsidR="00C84A04" w:rsidRPr="00F636B1" w:rsidRDefault="00C84A04" w:rsidP="00C84A04">
      <w:pPr>
        <w:pStyle w:val="PlainText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3CCDC06" w14:textId="77777777" w:rsidR="00C92C5A" w:rsidRPr="00F636B1" w:rsidRDefault="00C92C5A" w:rsidP="00C92C5A">
      <w:pPr>
        <w:rPr>
          <w:rFonts w:ascii="Arial" w:hAnsi="Arial" w:cs="Arial"/>
          <w:color w:val="000000" w:themeColor="text1"/>
          <w:lang w:val="mn-MN"/>
        </w:rPr>
      </w:pPr>
    </w:p>
    <w:p w14:paraId="1521D442" w14:textId="77777777" w:rsidR="00C92C5A" w:rsidRPr="00F636B1" w:rsidRDefault="00C92C5A" w:rsidP="00C92C5A">
      <w:pPr>
        <w:rPr>
          <w:rFonts w:ascii="Arial" w:hAnsi="Arial" w:cs="Arial"/>
          <w:color w:val="000000" w:themeColor="text1"/>
          <w:lang w:val="mn-MN"/>
        </w:rPr>
      </w:pPr>
    </w:p>
    <w:p w14:paraId="4DD8A80A" w14:textId="77777777" w:rsidR="00C92C5A" w:rsidRPr="00F636B1" w:rsidRDefault="00C92C5A" w:rsidP="00C92C5A">
      <w:pPr>
        <w:rPr>
          <w:rFonts w:ascii="Arial" w:hAnsi="Arial" w:cs="Arial"/>
          <w:color w:val="000000" w:themeColor="text1"/>
          <w:lang w:val="mn-MN"/>
        </w:rPr>
      </w:pPr>
    </w:p>
    <w:p w14:paraId="0BB36D17" w14:textId="3583BEBA" w:rsidR="00C84A04" w:rsidRPr="00F636B1" w:rsidRDefault="0006006A" w:rsidP="0006006A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636B1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1A38ADF4" w14:textId="5E527E3C" w:rsidR="0006006A" w:rsidRPr="00F636B1" w:rsidRDefault="0006006A" w:rsidP="0006006A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636B1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F636B1">
        <w:rPr>
          <w:rFonts w:ascii="Arial" w:hAnsi="Arial" w:cs="Arial"/>
          <w:color w:val="000000" w:themeColor="text1"/>
          <w:lang w:val="mn-MN"/>
        </w:rPr>
        <w:tab/>
      </w:r>
      <w:r w:rsidRPr="00F636B1">
        <w:rPr>
          <w:rFonts w:ascii="Arial" w:hAnsi="Arial" w:cs="Arial"/>
          <w:color w:val="000000" w:themeColor="text1"/>
          <w:lang w:val="mn-MN"/>
        </w:rPr>
        <w:tab/>
      </w:r>
      <w:r w:rsidRPr="00F636B1">
        <w:rPr>
          <w:rFonts w:ascii="Arial" w:hAnsi="Arial" w:cs="Arial"/>
          <w:color w:val="000000" w:themeColor="text1"/>
          <w:lang w:val="mn-MN"/>
        </w:rPr>
        <w:tab/>
      </w:r>
      <w:r w:rsidRPr="00F636B1">
        <w:rPr>
          <w:rFonts w:ascii="Arial" w:hAnsi="Arial" w:cs="Arial"/>
          <w:color w:val="000000" w:themeColor="text1"/>
          <w:lang w:val="mn-MN"/>
        </w:rPr>
        <w:tab/>
        <w:t>Д.АМАРБАЯСГАЛАН</w:t>
      </w:r>
    </w:p>
    <w:p w14:paraId="7D6CBC94" w14:textId="77777777" w:rsidR="00C84A04" w:rsidRPr="00F636B1" w:rsidRDefault="00C84A04" w:rsidP="00C84A0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636B1">
        <w:rPr>
          <w:rFonts w:ascii="Arial" w:hAnsi="Arial" w:cs="Arial"/>
          <w:color w:val="000000" w:themeColor="text1"/>
          <w:lang w:val="mn-MN"/>
        </w:rPr>
        <w:t xml:space="preserve">    </w:t>
      </w:r>
    </w:p>
    <w:p w14:paraId="4F8B86EE" w14:textId="77777777" w:rsidR="00C84A04" w:rsidRPr="00F636B1" w:rsidRDefault="00C84A04" w:rsidP="00B411EE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36C43A65" w14:textId="77777777" w:rsidR="00C92C5A" w:rsidRPr="00F636B1" w:rsidRDefault="00C92C5A" w:rsidP="00B411EE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2100F7AE" w14:textId="77777777" w:rsidR="00C92C5A" w:rsidRPr="00F636B1" w:rsidRDefault="00C92C5A" w:rsidP="00B411EE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3D2A9086" w14:textId="77777777" w:rsidR="00C92C5A" w:rsidRPr="00F636B1" w:rsidRDefault="00C92C5A" w:rsidP="00B411EE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24F73501" w14:textId="77777777" w:rsidR="00C92C5A" w:rsidRPr="00F636B1" w:rsidRDefault="00C92C5A" w:rsidP="00B411EE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3AB9366A" w14:textId="2E2B0B83" w:rsidR="00C92C5A" w:rsidRPr="00F636B1" w:rsidRDefault="00C92C5A" w:rsidP="00B411EE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4465776F" w14:textId="03A3A4CF" w:rsidR="000F2165" w:rsidRPr="00F636B1" w:rsidRDefault="000F2165" w:rsidP="00B411EE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37F6579E" w14:textId="008C07A4" w:rsidR="000F2165" w:rsidRPr="00F636B1" w:rsidRDefault="000F2165" w:rsidP="00B411EE">
      <w:pPr>
        <w:jc w:val="right"/>
        <w:rPr>
          <w:rFonts w:ascii="Arial" w:hAnsi="Arial" w:cs="Arial"/>
          <w:color w:val="000000" w:themeColor="text1"/>
          <w:lang w:val="mn-MN"/>
        </w:rPr>
      </w:pPr>
    </w:p>
    <w:sectPr w:rsidR="000F2165" w:rsidRPr="00F636B1" w:rsidSect="0006006A">
      <w:pgSz w:w="11907" w:h="16840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2884"/>
    <w:multiLevelType w:val="hybridMultilevel"/>
    <w:tmpl w:val="149016F8"/>
    <w:lvl w:ilvl="0" w:tplc="98600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EE"/>
    <w:rsid w:val="0006006A"/>
    <w:rsid w:val="00061A24"/>
    <w:rsid w:val="000811CF"/>
    <w:rsid w:val="0008249F"/>
    <w:rsid w:val="00095C26"/>
    <w:rsid w:val="000B1150"/>
    <w:rsid w:val="000B4759"/>
    <w:rsid w:val="000F2165"/>
    <w:rsid w:val="00100391"/>
    <w:rsid w:val="00106CDB"/>
    <w:rsid w:val="00115BC5"/>
    <w:rsid w:val="0014137F"/>
    <w:rsid w:val="001440E0"/>
    <w:rsid w:val="00155522"/>
    <w:rsid w:val="00187C56"/>
    <w:rsid w:val="001A3CA7"/>
    <w:rsid w:val="001B6337"/>
    <w:rsid w:val="001C686E"/>
    <w:rsid w:val="001D17C2"/>
    <w:rsid w:val="001D2261"/>
    <w:rsid w:val="001D7199"/>
    <w:rsid w:val="001E22A0"/>
    <w:rsid w:val="001F3186"/>
    <w:rsid w:val="00201844"/>
    <w:rsid w:val="0021060A"/>
    <w:rsid w:val="00223B84"/>
    <w:rsid w:val="00232491"/>
    <w:rsid w:val="002518FC"/>
    <w:rsid w:val="00254650"/>
    <w:rsid w:val="002976D0"/>
    <w:rsid w:val="002B21D7"/>
    <w:rsid w:val="002C2063"/>
    <w:rsid w:val="0031328B"/>
    <w:rsid w:val="003155A6"/>
    <w:rsid w:val="00322724"/>
    <w:rsid w:val="00324DCF"/>
    <w:rsid w:val="003321B6"/>
    <w:rsid w:val="0033424A"/>
    <w:rsid w:val="00356C97"/>
    <w:rsid w:val="00374624"/>
    <w:rsid w:val="00384B6B"/>
    <w:rsid w:val="0038617A"/>
    <w:rsid w:val="003A0FB0"/>
    <w:rsid w:val="003B0E31"/>
    <w:rsid w:val="003C2BB4"/>
    <w:rsid w:val="003C459E"/>
    <w:rsid w:val="003C76BA"/>
    <w:rsid w:val="003D3E4A"/>
    <w:rsid w:val="003F0F83"/>
    <w:rsid w:val="00414FDA"/>
    <w:rsid w:val="00464A59"/>
    <w:rsid w:val="004974B1"/>
    <w:rsid w:val="004A0C88"/>
    <w:rsid w:val="004E472A"/>
    <w:rsid w:val="004F46CB"/>
    <w:rsid w:val="004F595B"/>
    <w:rsid w:val="005009EF"/>
    <w:rsid w:val="00512A71"/>
    <w:rsid w:val="00524619"/>
    <w:rsid w:val="00555D9A"/>
    <w:rsid w:val="005654DF"/>
    <w:rsid w:val="00584C51"/>
    <w:rsid w:val="005A4D4E"/>
    <w:rsid w:val="005B34AE"/>
    <w:rsid w:val="005D3404"/>
    <w:rsid w:val="00603449"/>
    <w:rsid w:val="00611213"/>
    <w:rsid w:val="00611B2D"/>
    <w:rsid w:val="00617512"/>
    <w:rsid w:val="0065296B"/>
    <w:rsid w:val="006715BE"/>
    <w:rsid w:val="00694B7A"/>
    <w:rsid w:val="006A58AF"/>
    <w:rsid w:val="006B3CD4"/>
    <w:rsid w:val="006C2BF4"/>
    <w:rsid w:val="006D7794"/>
    <w:rsid w:val="006F4D03"/>
    <w:rsid w:val="00740589"/>
    <w:rsid w:val="00765528"/>
    <w:rsid w:val="007678E4"/>
    <w:rsid w:val="00767FA3"/>
    <w:rsid w:val="00785B4B"/>
    <w:rsid w:val="007A3F4C"/>
    <w:rsid w:val="007C4C05"/>
    <w:rsid w:val="007D26BC"/>
    <w:rsid w:val="007D6FF0"/>
    <w:rsid w:val="007E6B8D"/>
    <w:rsid w:val="007F2397"/>
    <w:rsid w:val="008101C2"/>
    <w:rsid w:val="008260CF"/>
    <w:rsid w:val="00826F72"/>
    <w:rsid w:val="00836034"/>
    <w:rsid w:val="00854A2D"/>
    <w:rsid w:val="00880714"/>
    <w:rsid w:val="00885989"/>
    <w:rsid w:val="008A62E7"/>
    <w:rsid w:val="008A7D52"/>
    <w:rsid w:val="008C235E"/>
    <w:rsid w:val="008C48CF"/>
    <w:rsid w:val="009043AE"/>
    <w:rsid w:val="00931A52"/>
    <w:rsid w:val="00950833"/>
    <w:rsid w:val="0095438D"/>
    <w:rsid w:val="00966F2D"/>
    <w:rsid w:val="00981CDF"/>
    <w:rsid w:val="009C23EE"/>
    <w:rsid w:val="009E39EE"/>
    <w:rsid w:val="009F6919"/>
    <w:rsid w:val="00A21578"/>
    <w:rsid w:val="00A25780"/>
    <w:rsid w:val="00A418B7"/>
    <w:rsid w:val="00A82FBD"/>
    <w:rsid w:val="00A85D92"/>
    <w:rsid w:val="00B11D14"/>
    <w:rsid w:val="00B30534"/>
    <w:rsid w:val="00B31917"/>
    <w:rsid w:val="00B404C5"/>
    <w:rsid w:val="00B40F73"/>
    <w:rsid w:val="00B411EE"/>
    <w:rsid w:val="00B53763"/>
    <w:rsid w:val="00B8448E"/>
    <w:rsid w:val="00B95227"/>
    <w:rsid w:val="00BB49E7"/>
    <w:rsid w:val="00BB6AB2"/>
    <w:rsid w:val="00BC7372"/>
    <w:rsid w:val="00BD2DB1"/>
    <w:rsid w:val="00BE0BD5"/>
    <w:rsid w:val="00C254FB"/>
    <w:rsid w:val="00C53571"/>
    <w:rsid w:val="00C55F2F"/>
    <w:rsid w:val="00C66829"/>
    <w:rsid w:val="00C769A6"/>
    <w:rsid w:val="00C84A04"/>
    <w:rsid w:val="00C860EF"/>
    <w:rsid w:val="00C9079F"/>
    <w:rsid w:val="00C92C5A"/>
    <w:rsid w:val="00CB7DFF"/>
    <w:rsid w:val="00CD2A51"/>
    <w:rsid w:val="00CF441D"/>
    <w:rsid w:val="00CF6B19"/>
    <w:rsid w:val="00CF7285"/>
    <w:rsid w:val="00D04915"/>
    <w:rsid w:val="00D41813"/>
    <w:rsid w:val="00DA0177"/>
    <w:rsid w:val="00DA61EF"/>
    <w:rsid w:val="00DC4B92"/>
    <w:rsid w:val="00DC7EAF"/>
    <w:rsid w:val="00DD3246"/>
    <w:rsid w:val="00DD3959"/>
    <w:rsid w:val="00DE0F22"/>
    <w:rsid w:val="00E226A7"/>
    <w:rsid w:val="00E25ADC"/>
    <w:rsid w:val="00E263C0"/>
    <w:rsid w:val="00E33D84"/>
    <w:rsid w:val="00E36449"/>
    <w:rsid w:val="00E70E97"/>
    <w:rsid w:val="00E8258E"/>
    <w:rsid w:val="00E82F6F"/>
    <w:rsid w:val="00E92EEC"/>
    <w:rsid w:val="00ED22B8"/>
    <w:rsid w:val="00EE617E"/>
    <w:rsid w:val="00EF230A"/>
    <w:rsid w:val="00F10EC2"/>
    <w:rsid w:val="00F23848"/>
    <w:rsid w:val="00F24A3F"/>
    <w:rsid w:val="00F25D47"/>
    <w:rsid w:val="00F445D5"/>
    <w:rsid w:val="00F47495"/>
    <w:rsid w:val="00F52378"/>
    <w:rsid w:val="00F563AC"/>
    <w:rsid w:val="00F636B1"/>
    <w:rsid w:val="00F85048"/>
    <w:rsid w:val="00F97833"/>
    <w:rsid w:val="00FD2BA2"/>
    <w:rsid w:val="00FF00B0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C6623"/>
  <w15:chartTrackingRefBased/>
  <w15:docId w15:val="{63B81972-1A75-FD47-BF40-644FFF60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6CB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11EE"/>
    <w:pPr>
      <w:keepNext/>
      <w:outlineLvl w:val="0"/>
    </w:pPr>
    <w:rPr>
      <w:rFonts w:ascii="Arial Mon" w:hAnsi="Arial Mo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11EE"/>
    <w:rPr>
      <w:rFonts w:ascii="Arial Mon" w:eastAsia="Times New Roman" w:hAnsi="Arial Mon" w:cs="Times New Roman"/>
      <w:b/>
      <w:bCs/>
      <w:kern w:val="0"/>
      <w:lang w:val="en-US"/>
      <w14:ligatures w14:val="none"/>
    </w:rPr>
  </w:style>
  <w:style w:type="paragraph" w:styleId="PlainText">
    <w:name w:val="Plain Text"/>
    <w:basedOn w:val="Normal"/>
    <w:link w:val="PlainTextChar"/>
    <w:rsid w:val="00B411EE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11EE"/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F6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261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261"/>
    <w:rPr>
      <w:rFonts w:ascii="Times New Roman" w:hAnsi="Times New Roman" w:cs="Times New Roman"/>
      <w:kern w:val="0"/>
      <w:sz w:val="18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33424A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qFormat/>
    <w:rsid w:val="00223B84"/>
    <w:pPr>
      <w:spacing w:before="100" w:beforeAutospacing="1" w:after="100" w:afterAutospacing="1"/>
    </w:pPr>
    <w:rPr>
      <w:bCs/>
    </w:rPr>
  </w:style>
  <w:style w:type="character" w:customStyle="1" w:styleId="NormalWebChar">
    <w:name w:val="Normal (Web) Char"/>
    <w:link w:val="NormalWeb"/>
    <w:uiPriority w:val="99"/>
    <w:locked/>
    <w:rsid w:val="00223B84"/>
    <w:rPr>
      <w:rFonts w:ascii="Times New Roman" w:eastAsia="Times New Roman" w:hAnsi="Times New Roman" w:cs="Times New Roman"/>
      <w:bCs/>
      <w:kern w:val="0"/>
      <w:lang w:val="en-US"/>
      <w14:ligatures w14:val="none"/>
    </w:rPr>
  </w:style>
  <w:style w:type="paragraph" w:styleId="Title">
    <w:name w:val="Title"/>
    <w:basedOn w:val="Normal"/>
    <w:link w:val="TitleChar"/>
    <w:qFormat/>
    <w:rsid w:val="003A0FB0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3A0FB0"/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2025-09-30T01:40:00Z</cp:lastPrinted>
  <dcterms:created xsi:type="dcterms:W3CDTF">2025-10-08T08:13:00Z</dcterms:created>
  <dcterms:modified xsi:type="dcterms:W3CDTF">2025-10-08T08:13:00Z</dcterms:modified>
</cp:coreProperties>
</file>