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FC552F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FC552F">
      <w:pPr>
        <w:jc w:val="center"/>
        <w:rPr>
          <w:rFonts w:ascii="Arial" w:hAnsi="Arial" w:cs="Arial"/>
          <w:b/>
          <w:bCs/>
          <w:lang w:val="mn-MN"/>
        </w:rPr>
      </w:pPr>
    </w:p>
    <w:p w:rsidR="00FC552F" w:rsidRDefault="00FC552F" w:rsidP="00FC552F">
      <w:pPr>
        <w:ind w:left="375"/>
        <w:jc w:val="center"/>
      </w:pPr>
      <w:r>
        <w:rPr>
          <w:rFonts w:ascii="Arial" w:hAnsi="Arial" w:cs="Arial"/>
          <w:b/>
        </w:rPr>
        <w:t xml:space="preserve">ЗАСГИЙН ГАЗРЫН ТУСГАЙ САНГИЙН </w:t>
      </w:r>
    </w:p>
    <w:p w:rsidR="00FC552F" w:rsidRDefault="00FC552F" w:rsidP="00FC552F">
      <w:pPr>
        <w:ind w:left="375"/>
        <w:jc w:val="center"/>
      </w:pPr>
      <w:r>
        <w:rPr>
          <w:rFonts w:ascii="Arial" w:hAnsi="Arial" w:cs="Arial"/>
          <w:b/>
        </w:rPr>
        <w:t xml:space="preserve">ТУХАЙ ХУУЛЬД  НЭМЭЛТ, ӨӨРЧЛӨЛТ </w:t>
      </w:r>
    </w:p>
    <w:p w:rsidR="00FC552F" w:rsidRDefault="00FC552F" w:rsidP="00FC552F">
      <w:pPr>
        <w:ind w:left="375"/>
        <w:jc w:val="center"/>
      </w:pPr>
      <w:r>
        <w:rPr>
          <w:rFonts w:ascii="Arial" w:hAnsi="Arial" w:cs="Arial"/>
          <w:b/>
        </w:rPr>
        <w:t>ОРУУЛАХ ТУХАЙ</w:t>
      </w:r>
    </w:p>
    <w:p w:rsidR="00FC552F" w:rsidRDefault="00FC552F" w:rsidP="00FC552F">
      <w:pPr>
        <w:jc w:val="center"/>
        <w:rPr>
          <w:lang w:val="mn-MN"/>
        </w:rPr>
      </w:pPr>
    </w:p>
    <w:p w:rsidR="00FC552F" w:rsidRPr="00FC552F" w:rsidRDefault="00FC552F" w:rsidP="00FC552F">
      <w:pPr>
        <w:jc w:val="center"/>
        <w:rPr>
          <w:lang w:val="mn-MN"/>
        </w:rPr>
      </w:pPr>
    </w:p>
    <w:p w:rsidR="00FC552F" w:rsidRDefault="00FC552F" w:rsidP="00FC552F">
      <w:pPr>
        <w:ind w:firstLine="720"/>
        <w:jc w:val="both"/>
      </w:pPr>
      <w:r>
        <w:rPr>
          <w:rFonts w:ascii="Arial" w:hAnsi="Arial" w:cs="Arial"/>
          <w:b/>
        </w:rPr>
        <w:t>1 дүгээр зүйл.</w:t>
      </w:r>
      <w:r>
        <w:rPr>
          <w:rFonts w:ascii="Arial" w:hAnsi="Arial" w:cs="Arial"/>
        </w:rPr>
        <w:t>Засгийн газрын тусгай сангийн тухай хуульд доор дурдсан агуулгатай дараахь хэсэг, заалт нэмсүгэй:</w:t>
      </w:r>
    </w:p>
    <w:p w:rsidR="00FC552F" w:rsidRDefault="00FC552F" w:rsidP="00FC552F">
      <w:pPr>
        <w:ind w:firstLine="720"/>
        <w:jc w:val="both"/>
      </w:pPr>
    </w:p>
    <w:p w:rsidR="00FC552F" w:rsidRDefault="00FC552F" w:rsidP="00FC552F">
      <w:pPr>
        <w:ind w:firstLine="720"/>
        <w:jc w:val="both"/>
      </w:pPr>
      <w:r>
        <w:rPr>
          <w:rFonts w:ascii="Arial" w:hAnsi="Arial" w:cs="Arial"/>
          <w:b/>
        </w:rPr>
        <w:tab/>
        <w:t>1/12 дугаар зүйлийн 12.1.7 дахь заалт:</w:t>
      </w:r>
    </w:p>
    <w:p w:rsidR="00FC552F" w:rsidRDefault="00FC552F" w:rsidP="00FC552F">
      <w:pPr>
        <w:ind w:firstLine="720"/>
        <w:jc w:val="both"/>
      </w:pPr>
    </w:p>
    <w:p w:rsidR="00FC552F" w:rsidRPr="00FC552F" w:rsidRDefault="00FC552F" w:rsidP="00FC552F">
      <w:pPr>
        <w:ind w:firstLine="720"/>
        <w:jc w:val="both"/>
        <w:rPr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“</w:t>
      </w:r>
      <w:r>
        <w:rPr>
          <w:rFonts w:ascii="Arial" w:hAnsi="Arial" w:cs="Arial"/>
        </w:rPr>
        <w:t>12.1.7.бусад орлого.</w:t>
      </w:r>
      <w:r>
        <w:rPr>
          <w:rFonts w:ascii="Arial" w:hAnsi="Arial" w:cs="Arial"/>
          <w:lang w:val="mn-MN"/>
        </w:rPr>
        <w:t>”</w:t>
      </w:r>
    </w:p>
    <w:p w:rsidR="00FC552F" w:rsidRDefault="00FC552F" w:rsidP="00FC552F">
      <w:pPr>
        <w:ind w:firstLine="720"/>
        <w:jc w:val="both"/>
      </w:pPr>
    </w:p>
    <w:p w:rsidR="00FC552F" w:rsidRDefault="00FC552F" w:rsidP="00FC552F">
      <w:pPr>
        <w:ind w:firstLine="720"/>
        <w:jc w:val="both"/>
      </w:pPr>
      <w:r>
        <w:rPr>
          <w:rFonts w:ascii="Arial" w:hAnsi="Arial" w:cs="Arial"/>
          <w:b/>
        </w:rPr>
        <w:tab/>
        <w:t>2/12 дугаар зүйлийн 12.2.11 дэх заалт:</w:t>
      </w:r>
    </w:p>
    <w:p w:rsidR="00FC552F" w:rsidRDefault="00FC552F" w:rsidP="00FC552F">
      <w:pPr>
        <w:ind w:firstLine="720"/>
        <w:jc w:val="both"/>
      </w:pPr>
    </w:p>
    <w:p w:rsidR="00FC552F" w:rsidRPr="00FC552F" w:rsidRDefault="00FC552F" w:rsidP="00FC552F">
      <w:pPr>
        <w:ind w:firstLine="720"/>
        <w:jc w:val="both"/>
        <w:rPr>
          <w:lang w:val="mn-MN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“</w:t>
      </w:r>
      <w:r>
        <w:rPr>
          <w:rFonts w:ascii="Arial" w:hAnsi="Arial" w:cs="Arial"/>
        </w:rPr>
        <w:t>12.2.11.уур амьсгалын өөрчлөлтийг сааруулах, дасан зохицох, хүлэмжийн хийг бууруулахад дэмжлэг үзүүлэх.</w:t>
      </w:r>
      <w:r>
        <w:rPr>
          <w:rFonts w:ascii="Arial" w:hAnsi="Arial" w:cs="Arial"/>
          <w:lang w:val="mn-MN"/>
        </w:rPr>
        <w:t>”</w:t>
      </w:r>
    </w:p>
    <w:p w:rsidR="00FC552F" w:rsidRDefault="00FC552F" w:rsidP="00FC552F">
      <w:pPr>
        <w:ind w:firstLine="720"/>
        <w:jc w:val="both"/>
      </w:pPr>
    </w:p>
    <w:p w:rsidR="00FC552F" w:rsidRDefault="00FC552F" w:rsidP="00FC552F">
      <w:pPr>
        <w:ind w:firstLine="720"/>
        <w:jc w:val="both"/>
      </w:pPr>
      <w:r>
        <w:rPr>
          <w:rFonts w:ascii="Arial" w:hAnsi="Arial" w:cs="Arial"/>
          <w:b/>
        </w:rPr>
        <w:tab/>
        <w:t>3/14 дүгээр зүйлийн 14.6 дахь хэсэг:</w:t>
      </w:r>
    </w:p>
    <w:p w:rsidR="00FC552F" w:rsidRDefault="00FC552F" w:rsidP="00FC552F">
      <w:pPr>
        <w:ind w:firstLine="720"/>
        <w:jc w:val="both"/>
      </w:pPr>
    </w:p>
    <w:p w:rsidR="00FC552F" w:rsidRPr="00FC552F" w:rsidRDefault="00FC552F" w:rsidP="00FC552F">
      <w:pPr>
        <w:ind w:firstLine="720"/>
        <w:jc w:val="both"/>
        <w:rPr>
          <w:lang w:val="mn-MN"/>
        </w:rPr>
      </w:pPr>
      <w:r>
        <w:rPr>
          <w:rFonts w:ascii="Arial" w:hAnsi="Arial" w:cs="Arial"/>
          <w:lang w:val="mn-MN"/>
        </w:rPr>
        <w:t>“</w:t>
      </w:r>
      <w:r>
        <w:rPr>
          <w:rFonts w:ascii="Arial" w:hAnsi="Arial" w:cs="Arial"/>
        </w:rPr>
        <w:t>14.6.Энэ хуулийн 14.5.2-т заасан хөнгөлөлттэй зээл олгох төсөл сонгон шалгаруулах журмыг жижиг, дунд үйлдвэрийн асуудал эрхэлсэн Засгийн газрын гишүүн батална.</w:t>
      </w:r>
      <w:r>
        <w:rPr>
          <w:rFonts w:ascii="Arial" w:hAnsi="Arial" w:cs="Arial"/>
          <w:lang w:val="mn-MN"/>
        </w:rPr>
        <w:t>”</w:t>
      </w:r>
    </w:p>
    <w:p w:rsidR="00FC552F" w:rsidRDefault="00FC552F" w:rsidP="00FC552F">
      <w:pPr>
        <w:ind w:firstLine="720"/>
        <w:jc w:val="both"/>
      </w:pPr>
    </w:p>
    <w:p w:rsidR="00FC552F" w:rsidRDefault="00FC552F" w:rsidP="00FC552F">
      <w:pPr>
        <w:ind w:firstLine="720"/>
        <w:jc w:val="both"/>
      </w:pPr>
      <w:r>
        <w:rPr>
          <w:rFonts w:ascii="Arial" w:hAnsi="Arial" w:cs="Arial"/>
          <w:b/>
        </w:rPr>
        <w:t>2 дугаар зүйл.</w:t>
      </w:r>
      <w:r>
        <w:rPr>
          <w:rFonts w:ascii="Arial" w:hAnsi="Arial" w:cs="Arial"/>
        </w:rPr>
        <w:t xml:space="preserve">Засгийн газрын тусгай сангийн тухай хуулийн </w:t>
      </w:r>
      <w:r>
        <w:rPr>
          <w:rFonts w:ascii="Arial" w:hAnsi="Arial" w:cs="Arial"/>
          <w:bCs/>
        </w:rPr>
        <w:t>5 дугаар зүйлийн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5.4.2 дахь заалт, 6 дугаар зүйлийн 6.4.2 дахь заалт, 12 дугаар зүйлийн гарчиг, 12 дугаар зүйлийн 12.1 дэх хэсгийн “Байгаль хамгаалах” гэснийг “Байгаль орчин, уур амьсгалын” гэж тус тус өөрчилсүгэй.</w:t>
      </w:r>
    </w:p>
    <w:p w:rsidR="00FC552F" w:rsidRDefault="00FC552F" w:rsidP="00FC552F">
      <w:pPr>
        <w:ind w:firstLine="720"/>
        <w:jc w:val="both"/>
      </w:pPr>
    </w:p>
    <w:p w:rsidR="00FC552F" w:rsidRDefault="00FC552F" w:rsidP="00FC552F">
      <w:pPr>
        <w:jc w:val="both"/>
      </w:pPr>
    </w:p>
    <w:p w:rsidR="00FC552F" w:rsidRDefault="00FC552F" w:rsidP="00FC552F">
      <w:pPr>
        <w:jc w:val="both"/>
      </w:pPr>
    </w:p>
    <w:p w:rsidR="00FC552F" w:rsidRDefault="00FC552F" w:rsidP="00FC552F">
      <w:pPr>
        <w:jc w:val="both"/>
      </w:pPr>
    </w:p>
    <w:p w:rsidR="00FC552F" w:rsidRDefault="00FC552F" w:rsidP="00FC552F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:rsidR="00790B8E" w:rsidRPr="00A13DF0" w:rsidRDefault="00FC552F" w:rsidP="00FC552F">
      <w:pPr>
        <w:pStyle w:val="Standard"/>
        <w:spacing w:after="0"/>
        <w:ind w:left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ИХ ХУРЛЫН ДАРГА</w:t>
      </w:r>
      <w:r>
        <w:rPr>
          <w:rFonts w:ascii="Arial" w:hAnsi="Arial" w:cs="Arial"/>
          <w:color w:val="000000"/>
          <w:sz w:val="24"/>
          <w:szCs w:val="24"/>
          <w:lang w:val="mn-MN"/>
        </w:rPr>
        <w:tab/>
      </w:r>
      <w:r>
        <w:rPr>
          <w:rFonts w:ascii="Arial" w:hAnsi="Arial" w:cs="Arial"/>
          <w:color w:val="000000"/>
          <w:sz w:val="24"/>
          <w:szCs w:val="24"/>
          <w:lang w:val="mn-MN"/>
        </w:rPr>
        <w:tab/>
      </w:r>
      <w:r>
        <w:rPr>
          <w:rFonts w:ascii="Arial" w:hAnsi="Arial" w:cs="Arial"/>
          <w:color w:val="000000"/>
          <w:sz w:val="24"/>
          <w:szCs w:val="24"/>
          <w:lang w:val="mn-MN"/>
        </w:rPr>
        <w:tab/>
      </w:r>
      <w:r>
        <w:rPr>
          <w:rFonts w:ascii="Arial" w:hAnsi="Arial" w:cs="Arial"/>
          <w:color w:val="000000"/>
          <w:sz w:val="24"/>
          <w:szCs w:val="24"/>
          <w:lang w:val="mn-MN"/>
        </w:rPr>
        <w:tab/>
      </w:r>
      <w:r>
        <w:rPr>
          <w:rFonts w:ascii="Arial" w:hAnsi="Arial" w:cs="Arial"/>
          <w:color w:val="000000"/>
          <w:sz w:val="24"/>
          <w:szCs w:val="24"/>
          <w:lang w:val="mn-MN"/>
        </w:rPr>
        <w:tab/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E59" w:rsidRDefault="00010E59">
      <w:r>
        <w:separator/>
      </w:r>
    </w:p>
  </w:endnote>
  <w:endnote w:type="continuationSeparator" w:id="0">
    <w:p w:rsidR="00010E59" w:rsidRDefault="00010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E59" w:rsidRDefault="00010E59">
      <w:r>
        <w:separator/>
      </w:r>
    </w:p>
  </w:footnote>
  <w:footnote w:type="continuationSeparator" w:id="0">
    <w:p w:rsidR="00010E59" w:rsidRDefault="00010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10E59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C552F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2017-02-24T19:35:00Z</dcterms:created>
  <dcterms:modified xsi:type="dcterms:W3CDTF">2017-02-24T19:35:00Z</dcterms:modified>
</cp:coreProperties>
</file>