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297BAE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297BAE" w:rsidRPr="00297BAE" w:rsidRDefault="00297BAE" w:rsidP="00297BAE">
      <w:pPr>
        <w:jc w:val="center"/>
        <w:rPr>
          <w:rFonts w:ascii="Arial" w:hAnsi="Arial" w:cs="Arial"/>
          <w:b/>
          <w:bCs/>
        </w:rPr>
      </w:pPr>
      <w:r w:rsidRPr="00297BAE">
        <w:rPr>
          <w:rFonts w:ascii="Arial" w:hAnsi="Arial" w:cs="Arial"/>
          <w:b/>
          <w:bCs/>
          <w:lang w:val="mn-MN"/>
        </w:rPr>
        <w:t xml:space="preserve">     ДОТООДЫН ЦЭРГИЙН </w:t>
      </w:r>
      <w:r w:rsidRPr="00297BAE">
        <w:rPr>
          <w:rFonts w:ascii="Arial" w:hAnsi="Arial" w:cs="Arial"/>
          <w:b/>
          <w:bCs/>
        </w:rPr>
        <w:t>ТУХАЙ ХУУЛИЙГ</w:t>
      </w:r>
    </w:p>
    <w:p w:rsidR="00297BAE" w:rsidRPr="00297BAE" w:rsidRDefault="00297BAE" w:rsidP="00297BAE">
      <w:pPr>
        <w:jc w:val="center"/>
        <w:rPr>
          <w:rFonts w:ascii="Arial" w:hAnsi="Arial" w:cs="Arial"/>
          <w:b/>
          <w:bCs/>
          <w:lang w:val="mn-MN"/>
        </w:rPr>
      </w:pPr>
      <w:r w:rsidRPr="00297BAE">
        <w:rPr>
          <w:rFonts w:ascii="Arial" w:hAnsi="Arial" w:cs="Arial"/>
          <w:b/>
          <w:bCs/>
          <w:lang w:val="mn-MN"/>
        </w:rPr>
        <w:t xml:space="preserve">     </w:t>
      </w:r>
      <w:r w:rsidRPr="00297BAE">
        <w:rPr>
          <w:rFonts w:ascii="Arial" w:hAnsi="Arial" w:cs="Arial"/>
          <w:b/>
          <w:bCs/>
        </w:rPr>
        <w:t>ДАГАЖ МӨРДӨХ ЖУРМЫН ТУХАЙ</w:t>
      </w:r>
    </w:p>
    <w:p w:rsidR="00297BAE" w:rsidRDefault="00297BAE" w:rsidP="00297BAE">
      <w:pPr>
        <w:jc w:val="center"/>
        <w:rPr>
          <w:rFonts w:ascii="Arial" w:hAnsi="Arial" w:cs="Arial"/>
          <w:b/>
          <w:bCs/>
        </w:rPr>
      </w:pPr>
    </w:p>
    <w:p w:rsidR="00297BAE" w:rsidRPr="00297BAE" w:rsidRDefault="00297BAE" w:rsidP="00297BAE">
      <w:pPr>
        <w:jc w:val="center"/>
        <w:rPr>
          <w:rFonts w:ascii="Arial" w:hAnsi="Arial" w:cs="Arial"/>
          <w:b/>
          <w:bCs/>
        </w:rPr>
      </w:pPr>
    </w:p>
    <w:p w:rsidR="00297BAE" w:rsidRPr="00297BAE" w:rsidRDefault="00297BAE" w:rsidP="00297BAE">
      <w:pPr>
        <w:pStyle w:val="msghead"/>
        <w:spacing w:before="0" w:after="0" w:line="240" w:lineRule="auto"/>
        <w:ind w:left="0" w:firstLine="720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297BAE">
        <w:rPr>
          <w:rStyle w:val="Strong"/>
          <w:rFonts w:ascii="Arial" w:hAnsi="Arial" w:cs="Arial"/>
          <w:sz w:val="24"/>
          <w:szCs w:val="24"/>
        </w:rPr>
        <w:t>1 дүгээр</w:t>
      </w:r>
      <w:r w:rsidRPr="00297BAE">
        <w:rPr>
          <w:rStyle w:val="Strong"/>
          <w:rFonts w:ascii="Arial" w:hAnsi="Arial" w:cs="Arial"/>
          <w:sz w:val="24"/>
          <w:szCs w:val="24"/>
          <w:lang w:val="mn-MN"/>
        </w:rPr>
        <w:t xml:space="preserve"> </w:t>
      </w:r>
      <w:r w:rsidRPr="00297BAE">
        <w:rPr>
          <w:rStyle w:val="Strong"/>
          <w:rFonts w:ascii="Arial" w:hAnsi="Arial" w:cs="Arial"/>
          <w:sz w:val="24"/>
          <w:szCs w:val="24"/>
        </w:rPr>
        <w:t>зүйл.</w:t>
      </w: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Улсын Их Хурлын 2014 оны 01 дүгээр сарын 16-ны өдөр баталсан Цагдаагийн албаны тухай хуулийг дагаж мөрдөх журмын тухай хуулийн 3 дугаар зүйлд заасны дагуу </w:t>
      </w:r>
      <w:r w:rsidRPr="00297BAE">
        <w:rPr>
          <w:rStyle w:val="Strong"/>
          <w:rFonts w:ascii="Arial" w:hAnsi="Arial" w:cs="Arial"/>
          <w:b w:val="0"/>
          <w:sz w:val="24"/>
          <w:szCs w:val="24"/>
        </w:rPr>
        <w:t>цагдаа</w:t>
      </w: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>, хилийн хамгаалах</w:t>
      </w:r>
      <w:r w:rsidRPr="00297BAE">
        <w:rPr>
          <w:rStyle w:val="Strong"/>
          <w:rFonts w:ascii="Arial" w:hAnsi="Arial" w:cs="Arial"/>
          <w:b w:val="0"/>
          <w:sz w:val="24"/>
          <w:szCs w:val="24"/>
        </w:rPr>
        <w:t xml:space="preserve"> байгууллагад</w:t>
      </w: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 шилжүүлсэн</w:t>
      </w:r>
      <w:r w:rsidRPr="00297BAE">
        <w:rPr>
          <w:rStyle w:val="Strong"/>
          <w:rFonts w:ascii="Arial" w:hAnsi="Arial" w:cs="Arial"/>
          <w:b w:val="0"/>
          <w:sz w:val="24"/>
          <w:szCs w:val="24"/>
        </w:rPr>
        <w:t xml:space="preserve"> дотоодын цэргийн бие бүрэлдэхүүн, хугацаат цэргийн алба хаах үйл ажиллагаатай холбоотой төсөв</w:t>
      </w: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, </w:t>
      </w:r>
      <w:r w:rsidRPr="00297BAE">
        <w:rPr>
          <w:rStyle w:val="Strong"/>
          <w:rFonts w:ascii="Arial" w:hAnsi="Arial" w:cs="Arial"/>
          <w:b w:val="0"/>
          <w:sz w:val="24"/>
          <w:szCs w:val="24"/>
        </w:rPr>
        <w:t xml:space="preserve">дэд бүтэц, барилга байгууламж, материал техникийн хангамж, зэвсэг хэрэгслийг </w:t>
      </w: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>буцаан Дотоодын цэрэгт шилжүүлэх</w:t>
      </w:r>
      <w:r w:rsidRPr="00297BAE">
        <w:rPr>
          <w:rStyle w:val="Strong"/>
          <w:rFonts w:ascii="Arial" w:hAnsi="Arial" w:cs="Arial"/>
          <w:b w:val="0"/>
          <w:sz w:val="24"/>
          <w:szCs w:val="24"/>
        </w:rPr>
        <w:t xml:space="preserve"> 201</w:t>
      </w: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>8</w:t>
      </w:r>
      <w:r w:rsidRPr="00297BAE">
        <w:rPr>
          <w:rStyle w:val="Strong"/>
          <w:rFonts w:ascii="Arial" w:hAnsi="Arial" w:cs="Arial"/>
          <w:b w:val="0"/>
          <w:sz w:val="24"/>
          <w:szCs w:val="24"/>
        </w:rPr>
        <w:t xml:space="preserve"> оны </w:t>
      </w: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>01</w:t>
      </w:r>
      <w:r w:rsidRPr="00297BAE">
        <w:rPr>
          <w:rStyle w:val="Strong"/>
          <w:rFonts w:ascii="Arial" w:hAnsi="Arial" w:cs="Arial"/>
          <w:b w:val="0"/>
          <w:sz w:val="24"/>
          <w:szCs w:val="24"/>
        </w:rPr>
        <w:t xml:space="preserve"> дүгээр сарын 01-ний өдрийг хүртэл хугацаанд үе шаттайгаар хэрэгжүүлнэ.</w:t>
      </w:r>
    </w:p>
    <w:p w:rsidR="00297BAE" w:rsidRPr="00297BAE" w:rsidRDefault="00297BAE" w:rsidP="00297BAE">
      <w:pPr>
        <w:pStyle w:val="msghead"/>
        <w:spacing w:before="0" w:after="0" w:line="240" w:lineRule="auto"/>
        <w:ind w:left="0" w:firstLine="0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297BAE" w:rsidRPr="00297BAE" w:rsidRDefault="00297BAE" w:rsidP="00297BAE">
      <w:pPr>
        <w:pStyle w:val="msghead"/>
        <w:spacing w:before="0" w:after="0" w:line="240" w:lineRule="auto"/>
        <w:ind w:left="0" w:firstLine="720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297BAE">
        <w:rPr>
          <w:rStyle w:val="Strong"/>
          <w:rFonts w:ascii="Arial" w:hAnsi="Arial" w:cs="Arial"/>
          <w:sz w:val="24"/>
          <w:szCs w:val="24"/>
          <w:lang w:val="mn-MN"/>
        </w:rPr>
        <w:t>2 дугаар зүйл.</w:t>
      </w: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>Дотоодын цэргийн тухай хуульд заасан чиг үүргийг хэрэгжүүлж байгаа ц</w:t>
      </w:r>
      <w:r w:rsidRPr="00297BAE">
        <w:rPr>
          <w:rStyle w:val="Strong"/>
          <w:rFonts w:ascii="Arial" w:hAnsi="Arial" w:cs="Arial"/>
          <w:b w:val="0"/>
          <w:sz w:val="24"/>
          <w:szCs w:val="24"/>
        </w:rPr>
        <w:t xml:space="preserve">агдаагийн алба хаагч дотоодын цэрэгт шилжсэн үеэс </w:t>
      </w: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>Дотоодын цэргийн</w:t>
      </w:r>
      <w:r w:rsidRPr="00297BAE">
        <w:rPr>
          <w:rStyle w:val="Strong"/>
          <w:rFonts w:ascii="Arial" w:hAnsi="Arial" w:cs="Arial"/>
          <w:b w:val="0"/>
          <w:sz w:val="24"/>
          <w:szCs w:val="24"/>
        </w:rPr>
        <w:t xml:space="preserve"> тухай хуульд заасан эрх эдэлж, үүрэг хүлээнэ. Алба хаагчдыг </w:t>
      </w: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>цэргийн</w:t>
      </w:r>
      <w:r w:rsidRPr="00297BAE">
        <w:rPr>
          <w:rStyle w:val="Strong"/>
          <w:rFonts w:ascii="Arial" w:hAnsi="Arial" w:cs="Arial"/>
          <w:b w:val="0"/>
          <w:sz w:val="24"/>
          <w:szCs w:val="24"/>
        </w:rPr>
        <w:t xml:space="preserve"> мэргэжлийн сургалтад хамруулж, хувцас, агсамжаар хангах ажлыг </w:t>
      </w: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цагдаагийн төв байгууллага </w:t>
      </w:r>
      <w:r w:rsidRPr="00297BAE">
        <w:rPr>
          <w:rStyle w:val="Strong"/>
          <w:rFonts w:ascii="Arial" w:hAnsi="Arial" w:cs="Arial"/>
          <w:b w:val="0"/>
          <w:sz w:val="24"/>
          <w:szCs w:val="24"/>
        </w:rPr>
        <w:t>хариуцан гүйцэтгэ</w:t>
      </w: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>нэ</w:t>
      </w:r>
      <w:r w:rsidRPr="00297BAE">
        <w:rPr>
          <w:rStyle w:val="Strong"/>
          <w:rFonts w:ascii="Arial" w:hAnsi="Arial" w:cs="Arial"/>
          <w:b w:val="0"/>
          <w:sz w:val="24"/>
          <w:szCs w:val="24"/>
        </w:rPr>
        <w:t>.</w:t>
      </w:r>
    </w:p>
    <w:p w:rsidR="00297BAE" w:rsidRPr="00297BAE" w:rsidRDefault="00297BAE" w:rsidP="00297BAE">
      <w:pPr>
        <w:pStyle w:val="msghead"/>
        <w:spacing w:before="0" w:after="0" w:line="240" w:lineRule="auto"/>
        <w:ind w:left="0" w:firstLine="0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:rsidR="00297BAE" w:rsidRPr="00297BAE" w:rsidRDefault="00297BAE" w:rsidP="00297BAE">
      <w:pPr>
        <w:pStyle w:val="msghead"/>
        <w:spacing w:before="0" w:after="0" w:line="240" w:lineRule="auto"/>
        <w:ind w:left="0" w:firstLine="720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297BAE">
        <w:rPr>
          <w:rStyle w:val="Strong"/>
          <w:rFonts w:ascii="Arial" w:hAnsi="Arial" w:cs="Arial"/>
          <w:sz w:val="24"/>
          <w:szCs w:val="24"/>
          <w:lang w:val="mn-MN"/>
        </w:rPr>
        <w:t>3 дугаар зүйл.</w:t>
      </w: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>Энэ хуулийн 2 дугаар зүйлд заасан дотоодын цэргийн алба хаагчийг цэргийн мэргэжлийн сургалтад хамруулж, хувцас, агсамжаар хангах хүртэл хугацаанд одоо хэрэглэж байгаа цагдаагийн дүрэмт хувцас, цол, бэлэгдлийг хэрэглүүлнэ.</w:t>
      </w:r>
    </w:p>
    <w:p w:rsidR="00297BAE" w:rsidRPr="00297BAE" w:rsidRDefault="00297BAE" w:rsidP="00297BAE">
      <w:pPr>
        <w:pStyle w:val="msghead"/>
        <w:spacing w:before="0" w:after="0" w:line="240" w:lineRule="auto"/>
        <w:ind w:left="0" w:firstLine="0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:rsidR="00297BAE" w:rsidRPr="00297BAE" w:rsidRDefault="00297BAE" w:rsidP="00297BAE">
      <w:pPr>
        <w:pStyle w:val="msghead"/>
        <w:spacing w:before="0" w:after="0" w:line="240" w:lineRule="auto"/>
        <w:ind w:left="0" w:firstLine="720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297BAE">
        <w:rPr>
          <w:rStyle w:val="Strong"/>
          <w:rFonts w:ascii="Arial" w:hAnsi="Arial" w:cs="Arial"/>
          <w:sz w:val="24"/>
          <w:szCs w:val="24"/>
          <w:lang w:val="mn-MN"/>
        </w:rPr>
        <w:t>4 дүгээр зүйл.</w:t>
      </w: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>Дотоодын цэргийн тухай хуулийн 15.2-т заасан гэрээгээр гүйцэтгэх хамгаалалтын хугацааг дотоодын цэргийн штабын дарга тогтоож, төлбөрийн хэмжээг санхүү, төсвийн болон дотоод хэргийн асуудал эрхэлсэн Засгийн газрын гишүүн хамтран батална.</w:t>
      </w:r>
    </w:p>
    <w:p w:rsidR="00297BAE" w:rsidRPr="00297BAE" w:rsidRDefault="00297BAE" w:rsidP="00297BAE">
      <w:pPr>
        <w:pStyle w:val="msghead"/>
        <w:spacing w:before="0" w:after="0" w:line="240" w:lineRule="auto"/>
        <w:ind w:left="0" w:firstLine="0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297BAE" w:rsidRPr="00297BAE" w:rsidRDefault="00297BAE" w:rsidP="00297BAE">
      <w:pPr>
        <w:pStyle w:val="msghead"/>
        <w:spacing w:before="0" w:after="0" w:line="240" w:lineRule="auto"/>
        <w:ind w:left="0" w:firstLine="720"/>
        <w:rPr>
          <w:rFonts w:ascii="Arial" w:eastAsia="Calibri" w:hAnsi="Arial" w:cs="Arial"/>
          <w:sz w:val="24"/>
          <w:szCs w:val="24"/>
          <w:lang w:val="mn-MN" w:eastAsia="ar-SA"/>
        </w:rPr>
      </w:pPr>
      <w:r w:rsidRPr="00297BAE">
        <w:rPr>
          <w:rStyle w:val="Strong"/>
          <w:rFonts w:ascii="Arial" w:hAnsi="Arial" w:cs="Arial"/>
          <w:sz w:val="24"/>
          <w:szCs w:val="24"/>
          <w:lang w:val="mn-MN"/>
        </w:rPr>
        <w:t>5 дугаар зүйл.</w:t>
      </w: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>Дотоодын цэргийн тухай хуулийн 36.3-т заасан хугацаа</w:t>
      </w:r>
      <w:r w:rsidRPr="00297BAE">
        <w:rPr>
          <w:rFonts w:ascii="Arial" w:hAnsi="Arial" w:cs="Arial"/>
          <w:sz w:val="24"/>
          <w:szCs w:val="24"/>
          <w:lang w:val="mn-MN"/>
        </w:rPr>
        <w:t xml:space="preserve"> нь</w:t>
      </w:r>
      <w:r w:rsidRPr="00297BAE">
        <w:rPr>
          <w:rFonts w:ascii="Arial" w:eastAsia="Calibri" w:hAnsi="Arial" w:cs="Arial"/>
          <w:sz w:val="24"/>
          <w:szCs w:val="24"/>
          <w:lang w:val="mn-MN" w:eastAsia="ar-SA"/>
        </w:rPr>
        <w:t xml:space="preserve"> энэ хууль хүчин төгөлдөр болсон өдрөөс өмнө цэргийн алба хаасны тэтгэвэр тогтоолгосон иргэнд хамаарахгүй.</w:t>
      </w:r>
    </w:p>
    <w:p w:rsidR="00297BAE" w:rsidRPr="00297BAE" w:rsidRDefault="00297BAE" w:rsidP="00297BAE">
      <w:pPr>
        <w:pStyle w:val="msghead"/>
        <w:spacing w:before="0"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297BAE" w:rsidRPr="00297BAE" w:rsidRDefault="00297BAE" w:rsidP="00297BAE">
      <w:pPr>
        <w:pStyle w:val="msghead"/>
        <w:spacing w:before="0"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val="mn-MN"/>
        </w:rPr>
      </w:pPr>
      <w:r w:rsidRPr="00297BAE">
        <w:rPr>
          <w:rStyle w:val="Strong"/>
          <w:rFonts w:ascii="Arial" w:hAnsi="Arial" w:cs="Arial"/>
          <w:b w:val="0"/>
          <w:sz w:val="24"/>
          <w:szCs w:val="24"/>
          <w:lang w:val="mn-MN"/>
        </w:rPr>
        <w:tab/>
        <w:t xml:space="preserve"> </w:t>
      </w:r>
      <w:r w:rsidRPr="00297BAE">
        <w:rPr>
          <w:rStyle w:val="Strong"/>
          <w:rFonts w:ascii="Arial" w:hAnsi="Arial" w:cs="Arial"/>
          <w:sz w:val="24"/>
          <w:szCs w:val="24"/>
          <w:lang w:val="mn-MN"/>
        </w:rPr>
        <w:t xml:space="preserve">6 </w:t>
      </w:r>
      <w:r w:rsidRPr="00297BAE">
        <w:rPr>
          <w:rStyle w:val="Strong"/>
          <w:rFonts w:ascii="Arial" w:hAnsi="Arial" w:cs="Arial"/>
          <w:sz w:val="24"/>
          <w:szCs w:val="24"/>
        </w:rPr>
        <w:t>дугаар</w:t>
      </w:r>
      <w:r w:rsidRPr="00297BAE">
        <w:rPr>
          <w:rStyle w:val="Strong"/>
          <w:rFonts w:ascii="Arial" w:hAnsi="Arial" w:cs="Arial"/>
          <w:sz w:val="24"/>
          <w:szCs w:val="24"/>
          <w:lang w:val="mn-MN"/>
        </w:rPr>
        <w:t xml:space="preserve"> </w:t>
      </w:r>
      <w:r w:rsidRPr="00297BAE">
        <w:rPr>
          <w:rStyle w:val="Strong"/>
          <w:rFonts w:ascii="Arial" w:hAnsi="Arial" w:cs="Arial"/>
          <w:sz w:val="24"/>
          <w:szCs w:val="24"/>
        </w:rPr>
        <w:t>зүйл.</w:t>
      </w:r>
      <w:r w:rsidRPr="00297BAE">
        <w:rPr>
          <w:rFonts w:ascii="Arial" w:hAnsi="Arial" w:cs="Arial"/>
          <w:color w:val="000000"/>
          <w:sz w:val="24"/>
          <w:szCs w:val="24"/>
          <w:lang w:val="mn-MN"/>
        </w:rPr>
        <w:t>Энэ хуулийг Дотоодын цэргийн тухай хууль хүчин төгөлдөр болсон өдрөөс эхлэн дагаж мөрдөнө.</w:t>
      </w:r>
    </w:p>
    <w:p w:rsidR="00297BAE" w:rsidRPr="00297BAE" w:rsidRDefault="00297BAE" w:rsidP="00297BAE">
      <w:pPr>
        <w:pStyle w:val="msghead"/>
        <w:spacing w:before="0"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val="mn-MN"/>
        </w:rPr>
      </w:pPr>
    </w:p>
    <w:p w:rsidR="00297BAE" w:rsidRPr="00297BAE" w:rsidRDefault="00297BAE" w:rsidP="00297BAE">
      <w:pPr>
        <w:pStyle w:val="msghead"/>
        <w:spacing w:before="0"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val="mn-MN"/>
        </w:rPr>
      </w:pPr>
    </w:p>
    <w:p w:rsidR="00297BAE" w:rsidRPr="00297BAE" w:rsidRDefault="00297BAE" w:rsidP="00297BAE">
      <w:pPr>
        <w:pStyle w:val="msghead"/>
        <w:spacing w:before="0"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val="mn-MN"/>
        </w:rPr>
      </w:pPr>
    </w:p>
    <w:p w:rsidR="00297BAE" w:rsidRPr="00297BAE" w:rsidRDefault="00297BAE" w:rsidP="00297BAE">
      <w:pPr>
        <w:pStyle w:val="msghead"/>
        <w:spacing w:before="0"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val="mn-MN"/>
        </w:rPr>
      </w:pPr>
    </w:p>
    <w:p w:rsidR="00297BAE" w:rsidRPr="00297BAE" w:rsidRDefault="00297BAE" w:rsidP="00297BAE">
      <w:pPr>
        <w:pStyle w:val="msghead"/>
        <w:spacing w:before="0" w:after="0" w:line="240" w:lineRule="auto"/>
        <w:ind w:firstLine="720"/>
        <w:rPr>
          <w:rFonts w:ascii="Arial" w:hAnsi="Arial" w:cs="Arial"/>
          <w:color w:val="000000"/>
          <w:sz w:val="24"/>
          <w:szCs w:val="24"/>
          <w:lang w:val="mn-MN"/>
        </w:rPr>
      </w:pPr>
      <w:r w:rsidRPr="00297BAE">
        <w:rPr>
          <w:rFonts w:ascii="Arial" w:hAnsi="Arial" w:cs="Arial"/>
          <w:color w:val="000000"/>
          <w:sz w:val="24"/>
          <w:szCs w:val="24"/>
          <w:lang w:val="mn-MN"/>
        </w:rPr>
        <w:t xml:space="preserve">МОНГОЛ УЛСЫН </w:t>
      </w:r>
    </w:p>
    <w:p w:rsidR="00790B8E" w:rsidRPr="00297BAE" w:rsidRDefault="00297BAE" w:rsidP="00297BAE">
      <w:pPr>
        <w:ind w:left="720" w:firstLine="720"/>
        <w:rPr>
          <w:rFonts w:ascii="Arial" w:hAnsi="Arial" w:cs="Arial"/>
          <w:b/>
          <w:bCs/>
          <w:lang w:val="mn-MN"/>
        </w:rPr>
      </w:pPr>
      <w:r w:rsidRPr="00297BAE">
        <w:rPr>
          <w:rFonts w:ascii="Arial" w:hAnsi="Arial" w:cs="Arial"/>
          <w:color w:val="000000"/>
          <w:lang w:val="mn-MN"/>
        </w:rPr>
        <w:t>ИХ ХУРЛЫН ДАРГА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297BAE">
        <w:rPr>
          <w:rFonts w:ascii="Arial" w:hAnsi="Arial" w:cs="Arial"/>
          <w:color w:val="000000"/>
          <w:lang w:val="mn-MN"/>
        </w:rPr>
        <w:t>М.ЭНХБОЛД</w:t>
      </w:r>
    </w:p>
    <w:sectPr w:rsidR="00790B8E" w:rsidRPr="00297BA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AC7" w:rsidRDefault="00526AC7">
      <w:r>
        <w:separator/>
      </w:r>
    </w:p>
  </w:endnote>
  <w:endnote w:type="continuationSeparator" w:id="0">
    <w:p w:rsidR="00526AC7" w:rsidRDefault="00526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AC7" w:rsidRDefault="00526AC7">
      <w:r>
        <w:separator/>
      </w:r>
    </w:p>
  </w:footnote>
  <w:footnote w:type="continuationSeparator" w:id="0">
    <w:p w:rsidR="00526AC7" w:rsidRDefault="00526A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97BAE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26AC7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2017-03-06T20:57:00Z</dcterms:created>
  <dcterms:modified xsi:type="dcterms:W3CDTF">2017-03-06T20:57:00Z</dcterms:modified>
</cp:coreProperties>
</file>