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647CE3" w:rsidP="00790B8E">
      <w:pPr>
        <w:pStyle w:val="Title"/>
        <w:ind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790B8E">
      <w:pPr>
        <w:pStyle w:val="Title"/>
        <w:ind w:right="-360"/>
        <w:rPr>
          <w:rFonts w:ascii="Arial" w:hAnsi="Arial" w:cs="Arial"/>
          <w:b w:val="0"/>
          <w:bCs w:val="0"/>
          <w:sz w:val="32"/>
          <w:szCs w:val="32"/>
        </w:rPr>
      </w:pPr>
      <w:r w:rsidRPr="002E7FE6">
        <w:rPr>
          <w:rFonts w:ascii="Arial" w:hAnsi="Arial" w:cs="Arial"/>
          <w:sz w:val="32"/>
          <w:szCs w:val="32"/>
        </w:rPr>
        <w:t>МОНГОЛ</w:t>
      </w:r>
      <w:r w:rsidR="00A13DF0">
        <w:rPr>
          <w:rFonts w:ascii="Arial" w:hAnsi="Arial" w:cs="Arial"/>
          <w:sz w:val="32"/>
          <w:szCs w:val="32"/>
        </w:rPr>
        <w:t xml:space="preserve"> </w:t>
      </w:r>
      <w:r w:rsidRPr="002E7FE6">
        <w:rPr>
          <w:rFonts w:ascii="Arial" w:hAnsi="Arial" w:cs="Arial"/>
          <w:sz w:val="32"/>
          <w:szCs w:val="32"/>
        </w:rPr>
        <w:t>УЛСЫН</w:t>
      </w:r>
      <w:r w:rsidR="00A13DF0">
        <w:rPr>
          <w:rFonts w:ascii="Arial" w:hAnsi="Arial" w:cs="Arial"/>
          <w:sz w:val="32"/>
          <w:szCs w:val="32"/>
        </w:rPr>
        <w:t xml:space="preserve"> </w:t>
      </w:r>
      <w:r w:rsidRPr="002E7FE6">
        <w:rPr>
          <w:rFonts w:ascii="Arial" w:hAnsi="Arial" w:cs="Arial"/>
          <w:sz w:val="32"/>
          <w:szCs w:val="32"/>
        </w:rPr>
        <w:t>ХУУЛЬ</w:t>
      </w:r>
    </w:p>
    <w:p w:rsidR="00C551F5" w:rsidRPr="00A335B2" w:rsidRDefault="00C551F5" w:rsidP="00790B8E">
      <w:pPr>
        <w:jc w:val="both"/>
        <w:rPr>
          <w:rFonts w:ascii="Arial" w:hAnsi="Arial" w:cs="Arial"/>
          <w:color w:val="3366FF"/>
          <w:lang w:val="ms-MY"/>
        </w:rPr>
      </w:pPr>
    </w:p>
    <w:p w:rsidR="00C551F5" w:rsidRPr="005428CF" w:rsidRDefault="00B053F9" w:rsidP="00790B8E">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EC08A0">
        <w:rPr>
          <w:rFonts w:ascii="Arial" w:hAnsi="Arial" w:cs="Arial"/>
          <w:color w:val="3366FF"/>
          <w:sz w:val="20"/>
          <w:szCs w:val="20"/>
          <w:u w:val="single"/>
          <w:lang w:val="mn-MN"/>
        </w:rPr>
        <w:t>4</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B34BB1">
        <w:rPr>
          <w:rFonts w:ascii="Arial" w:hAnsi="Arial" w:cs="Arial"/>
          <w:color w:val="3366FF"/>
          <w:sz w:val="20"/>
          <w:szCs w:val="20"/>
          <w:u w:val="single"/>
          <w:lang w:val="mn-MN"/>
        </w:rPr>
        <w:t>1</w:t>
      </w:r>
      <w:r w:rsidR="0085509A">
        <w:rPr>
          <w:rFonts w:ascii="Arial" w:hAnsi="Arial" w:cs="Arial"/>
          <w:color w:val="3366FF"/>
          <w:sz w:val="20"/>
          <w:szCs w:val="20"/>
          <w:u w:val="single"/>
        </w:rPr>
        <w:t>4</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A13DF0">
        <w:rPr>
          <w:rFonts w:ascii="Arial" w:hAnsi="Arial" w:cs="Arial"/>
          <w:color w:val="3366FF"/>
          <w:sz w:val="20"/>
          <w:szCs w:val="20"/>
          <w:lang w:val="ms-MY"/>
        </w:rPr>
        <w:t xml:space="preserve">           </w:t>
      </w:r>
      <w:r w:rsidR="00036F94" w:rsidRPr="00A335B2">
        <w:rPr>
          <w:rFonts w:ascii="Arial" w:hAnsi="Arial" w:cs="Arial"/>
          <w:color w:val="3366FF"/>
          <w:sz w:val="20"/>
          <w:szCs w:val="20"/>
          <w:lang w:val="ms-MY"/>
        </w:rPr>
        <w:t xml:space="preserve"> </w:t>
      </w:r>
      <w:r w:rsidR="00A13DF0">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Төрийн ордон, Улаанбаатар хот</w:t>
      </w:r>
    </w:p>
    <w:p w:rsidR="00C551F5" w:rsidRPr="00A13DF0" w:rsidRDefault="00C551F5" w:rsidP="00B34BB1">
      <w:pPr>
        <w:jc w:val="center"/>
        <w:rPr>
          <w:rFonts w:ascii="Arial" w:hAnsi="Arial" w:cs="Arial"/>
          <w:b/>
          <w:bCs/>
          <w:lang w:val="mn-MN"/>
        </w:rPr>
      </w:pPr>
    </w:p>
    <w:p w:rsidR="00647CE3" w:rsidRPr="00647CE3" w:rsidRDefault="00647CE3" w:rsidP="00647CE3">
      <w:pPr>
        <w:pStyle w:val="BodyText"/>
        <w:spacing w:after="0"/>
        <w:jc w:val="both"/>
        <w:rPr>
          <w:rFonts w:ascii="Arial" w:hAnsi="Arial" w:cs="Arial"/>
          <w:color w:val="000000"/>
          <w:szCs w:val="24"/>
        </w:rPr>
      </w:pPr>
    </w:p>
    <w:p w:rsidR="00647CE3" w:rsidRPr="00647CE3" w:rsidRDefault="00647CE3" w:rsidP="00647CE3">
      <w:pPr>
        <w:pStyle w:val="BodyText"/>
        <w:spacing w:after="0"/>
        <w:ind w:left="246"/>
        <w:jc w:val="center"/>
        <w:rPr>
          <w:rStyle w:val="Strong"/>
          <w:rFonts w:ascii="Arial" w:hAnsi="Arial" w:cs="Arial"/>
          <w:color w:val="000000"/>
          <w:szCs w:val="24"/>
          <w:lang w:val="mn-MN"/>
        </w:rPr>
      </w:pPr>
      <w:r w:rsidRPr="00647CE3">
        <w:rPr>
          <w:rStyle w:val="Strong"/>
          <w:rFonts w:ascii="Arial" w:hAnsi="Arial" w:cs="Arial"/>
          <w:color w:val="000000"/>
          <w:szCs w:val="24"/>
          <w:lang w:val="mn-MN"/>
        </w:rPr>
        <w:t xml:space="preserve">НИЙГМИЙН ДААТГАЛЫН САНГААС ОЛГОХ </w:t>
      </w:r>
    </w:p>
    <w:p w:rsidR="00647CE3" w:rsidRPr="00647CE3" w:rsidRDefault="00647CE3" w:rsidP="00647CE3">
      <w:pPr>
        <w:pStyle w:val="BodyText"/>
        <w:spacing w:after="0"/>
        <w:ind w:left="246"/>
        <w:jc w:val="center"/>
        <w:rPr>
          <w:rStyle w:val="Strong"/>
          <w:rFonts w:ascii="Arial" w:hAnsi="Arial" w:cs="Arial"/>
          <w:color w:val="000000"/>
          <w:szCs w:val="24"/>
          <w:lang w:val="mn-MN"/>
        </w:rPr>
      </w:pPr>
      <w:r w:rsidRPr="00647CE3">
        <w:rPr>
          <w:rStyle w:val="Strong"/>
          <w:rFonts w:ascii="Arial" w:hAnsi="Arial" w:cs="Arial"/>
          <w:color w:val="000000"/>
          <w:szCs w:val="24"/>
          <w:lang w:val="mn-MN"/>
        </w:rPr>
        <w:t xml:space="preserve">ТЭТГЭВЭР, ТЭТГЭМЖИЙН ТУХАЙ ХУУЛЬД </w:t>
      </w:r>
    </w:p>
    <w:p w:rsidR="00647CE3" w:rsidRPr="00647CE3" w:rsidRDefault="00647CE3" w:rsidP="00647CE3">
      <w:pPr>
        <w:pStyle w:val="BodyText"/>
        <w:spacing w:after="0"/>
        <w:ind w:left="246"/>
        <w:jc w:val="center"/>
        <w:rPr>
          <w:rStyle w:val="Strong"/>
          <w:rFonts w:ascii="Arial" w:hAnsi="Arial" w:cs="Arial"/>
          <w:color w:val="000000"/>
          <w:szCs w:val="24"/>
          <w:lang w:val="mn-MN"/>
        </w:rPr>
      </w:pPr>
      <w:r w:rsidRPr="00647CE3">
        <w:rPr>
          <w:rStyle w:val="Strong"/>
          <w:rFonts w:ascii="Arial" w:hAnsi="Arial" w:cs="Arial"/>
          <w:color w:val="000000"/>
          <w:szCs w:val="24"/>
          <w:lang w:val="mn-MN"/>
        </w:rPr>
        <w:t xml:space="preserve">НЭМЭЛТ, ӨӨРЧЛӨЛТ ОРУУЛАХ ТУХАЙ, </w:t>
      </w:r>
    </w:p>
    <w:p w:rsidR="00647CE3" w:rsidRPr="00647CE3" w:rsidRDefault="00647CE3" w:rsidP="00647CE3">
      <w:pPr>
        <w:pStyle w:val="BodyText"/>
        <w:spacing w:after="0"/>
        <w:ind w:left="246"/>
        <w:jc w:val="center"/>
        <w:rPr>
          <w:rStyle w:val="Strong"/>
          <w:rFonts w:ascii="Arial" w:hAnsi="Arial" w:cs="Arial"/>
          <w:color w:val="000000"/>
          <w:szCs w:val="24"/>
          <w:lang w:val="mn-MN"/>
        </w:rPr>
      </w:pPr>
      <w:r w:rsidRPr="00647CE3">
        <w:rPr>
          <w:rStyle w:val="Strong"/>
          <w:rFonts w:ascii="Arial" w:hAnsi="Arial" w:cs="Arial"/>
          <w:color w:val="000000"/>
          <w:szCs w:val="24"/>
          <w:lang w:val="mn-MN"/>
        </w:rPr>
        <w:t xml:space="preserve">НИЙГМИЙН ХАЛАМЖИЙН САНГААС ОЛГОХ </w:t>
      </w:r>
    </w:p>
    <w:p w:rsidR="00647CE3" w:rsidRPr="00647CE3" w:rsidRDefault="00647CE3" w:rsidP="00647CE3">
      <w:pPr>
        <w:pStyle w:val="BodyText"/>
        <w:spacing w:after="0"/>
        <w:ind w:left="246"/>
        <w:jc w:val="center"/>
        <w:rPr>
          <w:rStyle w:val="Strong"/>
          <w:rFonts w:ascii="Arial" w:hAnsi="Arial" w:cs="Arial"/>
          <w:color w:val="000000"/>
          <w:szCs w:val="24"/>
          <w:lang w:val="mn-MN"/>
        </w:rPr>
      </w:pPr>
      <w:r w:rsidRPr="00647CE3">
        <w:rPr>
          <w:rStyle w:val="Strong"/>
          <w:rFonts w:ascii="Arial" w:hAnsi="Arial" w:cs="Arial"/>
          <w:color w:val="000000"/>
          <w:szCs w:val="24"/>
          <w:lang w:val="mn-MN"/>
        </w:rPr>
        <w:t xml:space="preserve">ТЭТГЭВЭР, ТЭТГЭМЖИЙН ТУХАЙ ХУУЛЬД </w:t>
      </w:r>
    </w:p>
    <w:p w:rsidR="00647CE3" w:rsidRPr="00647CE3" w:rsidRDefault="00647CE3" w:rsidP="00647CE3">
      <w:pPr>
        <w:pStyle w:val="BodyText"/>
        <w:spacing w:after="0"/>
        <w:ind w:left="246"/>
        <w:jc w:val="center"/>
        <w:rPr>
          <w:rStyle w:val="Strong"/>
          <w:rFonts w:ascii="Arial" w:hAnsi="Arial" w:cs="Arial"/>
          <w:color w:val="000000"/>
          <w:szCs w:val="24"/>
          <w:lang w:val="mn-MN"/>
        </w:rPr>
      </w:pPr>
      <w:r w:rsidRPr="00647CE3">
        <w:rPr>
          <w:rStyle w:val="Strong"/>
          <w:rFonts w:ascii="Arial" w:hAnsi="Arial" w:cs="Arial"/>
          <w:color w:val="000000"/>
          <w:szCs w:val="24"/>
          <w:lang w:val="mn-MN"/>
        </w:rPr>
        <w:t xml:space="preserve">ӨӨРЧЛӨЛТ ОРУУЛАХ ТУХАЙ, ХУУЛИЙН ЗҮЙЛ, </w:t>
      </w:r>
    </w:p>
    <w:p w:rsidR="00647CE3" w:rsidRPr="00647CE3" w:rsidRDefault="00647CE3" w:rsidP="00647CE3">
      <w:pPr>
        <w:pStyle w:val="BodyText"/>
        <w:spacing w:after="0"/>
        <w:ind w:left="246"/>
        <w:jc w:val="center"/>
        <w:rPr>
          <w:rStyle w:val="Strong"/>
          <w:rFonts w:ascii="Arial" w:hAnsi="Arial" w:cs="Arial"/>
          <w:color w:val="000000"/>
          <w:szCs w:val="24"/>
        </w:rPr>
      </w:pPr>
      <w:r w:rsidRPr="00647CE3">
        <w:rPr>
          <w:rStyle w:val="Strong"/>
          <w:rFonts w:ascii="Arial" w:hAnsi="Arial" w:cs="Arial"/>
          <w:color w:val="000000"/>
          <w:szCs w:val="24"/>
          <w:lang w:val="mn-MN"/>
        </w:rPr>
        <w:t xml:space="preserve">ЗААЛТ ХҮЧИНГҮЙ БОЛСОНД ТООЦОХ </w:t>
      </w:r>
      <w:r w:rsidRPr="00647CE3">
        <w:rPr>
          <w:rStyle w:val="Strong"/>
          <w:rFonts w:ascii="Arial" w:hAnsi="Arial" w:cs="Arial"/>
          <w:color w:val="000000"/>
          <w:szCs w:val="24"/>
        </w:rPr>
        <w:t xml:space="preserve">ТУХАЙ </w:t>
      </w:r>
    </w:p>
    <w:p w:rsidR="00647CE3" w:rsidRPr="00647CE3" w:rsidRDefault="00647CE3" w:rsidP="00647CE3">
      <w:pPr>
        <w:pStyle w:val="BodyText"/>
        <w:spacing w:after="0"/>
        <w:ind w:left="246"/>
        <w:jc w:val="center"/>
        <w:rPr>
          <w:rStyle w:val="Strong"/>
          <w:rFonts w:ascii="Arial" w:hAnsi="Arial" w:cs="Arial"/>
          <w:color w:val="000000"/>
          <w:szCs w:val="24"/>
        </w:rPr>
      </w:pPr>
      <w:r w:rsidRPr="00647CE3">
        <w:rPr>
          <w:rStyle w:val="Strong"/>
          <w:rFonts w:ascii="Arial" w:hAnsi="Arial" w:cs="Arial"/>
          <w:color w:val="000000"/>
          <w:szCs w:val="24"/>
        </w:rPr>
        <w:t xml:space="preserve">ХУУЛИУДЫГ ХЭРЭГЛЭХ ЖУРМЫН ТУХАЙ </w:t>
      </w:r>
    </w:p>
    <w:p w:rsidR="00647CE3" w:rsidRPr="00647CE3" w:rsidRDefault="00647CE3" w:rsidP="00647CE3">
      <w:pPr>
        <w:pStyle w:val="BodyText"/>
        <w:spacing w:after="0"/>
        <w:ind w:left="246"/>
        <w:jc w:val="center"/>
        <w:rPr>
          <w:rFonts w:ascii="Arial" w:hAnsi="Arial" w:cs="Arial"/>
          <w:color w:val="000000"/>
          <w:szCs w:val="24"/>
        </w:rPr>
      </w:pPr>
      <w:r w:rsidRPr="00647CE3">
        <w:rPr>
          <w:rStyle w:val="Strong"/>
          <w:rFonts w:ascii="Arial" w:hAnsi="Arial" w:cs="Arial"/>
          <w:color w:val="000000"/>
          <w:szCs w:val="24"/>
        </w:rPr>
        <w:t xml:space="preserve">ХУУЛЬД НЭМЭЛТ, ӨӨРЧЛӨЛТ ОРУУЛАХ ТУХАЙ </w:t>
      </w:r>
    </w:p>
    <w:p w:rsidR="00647CE3" w:rsidRDefault="00647CE3" w:rsidP="00647CE3">
      <w:pPr>
        <w:pStyle w:val="BodyText"/>
        <w:spacing w:after="0"/>
        <w:rPr>
          <w:rFonts w:ascii="Arial" w:hAnsi="Arial" w:cs="Arial"/>
          <w:color w:val="000000"/>
          <w:szCs w:val="24"/>
        </w:rPr>
      </w:pPr>
    </w:p>
    <w:p w:rsidR="00647CE3" w:rsidRPr="00647CE3" w:rsidRDefault="00647CE3" w:rsidP="00647CE3">
      <w:pPr>
        <w:pStyle w:val="BodyText"/>
        <w:spacing w:after="0"/>
        <w:rPr>
          <w:rFonts w:ascii="Arial" w:hAnsi="Arial" w:cs="Arial"/>
          <w:color w:val="000000"/>
          <w:szCs w:val="24"/>
        </w:rPr>
      </w:pPr>
    </w:p>
    <w:p w:rsidR="00647CE3" w:rsidRPr="00647CE3" w:rsidRDefault="00647CE3" w:rsidP="00647CE3">
      <w:pPr>
        <w:pStyle w:val="BodyText"/>
        <w:spacing w:after="0"/>
        <w:jc w:val="both"/>
        <w:rPr>
          <w:rFonts w:ascii="Arial" w:hAnsi="Arial" w:cs="Arial"/>
          <w:color w:val="000000"/>
          <w:szCs w:val="24"/>
        </w:rPr>
      </w:pPr>
      <w:r w:rsidRPr="00647CE3">
        <w:rPr>
          <w:rFonts w:ascii="Arial" w:hAnsi="Arial" w:cs="Arial"/>
          <w:b/>
          <w:color w:val="000000"/>
          <w:szCs w:val="24"/>
        </w:rPr>
        <w:t xml:space="preserve"> </w:t>
      </w:r>
      <w:r w:rsidRPr="00647CE3">
        <w:rPr>
          <w:rFonts w:ascii="Arial" w:hAnsi="Arial" w:cs="Arial"/>
          <w:b/>
          <w:color w:val="000000"/>
          <w:szCs w:val="24"/>
        </w:rPr>
        <w:tab/>
        <w:t>1 дүгээр зүйл.</w:t>
      </w:r>
      <w:r w:rsidRPr="00647CE3">
        <w:rPr>
          <w:rFonts w:ascii="Arial" w:hAnsi="Arial" w:cs="Arial"/>
          <w:color w:val="000000"/>
          <w:szCs w:val="24"/>
        </w:rPr>
        <w:t xml:space="preserve">1997 оны 01 дүгээр сарын 16-ны өдөр баталсан </w:t>
      </w:r>
      <w:r w:rsidRPr="00647CE3">
        <w:rPr>
          <w:rStyle w:val="Strong"/>
          <w:rFonts w:ascii="Arial" w:hAnsi="Arial" w:cs="Arial"/>
          <w:b w:val="0"/>
          <w:color w:val="000000"/>
          <w:szCs w:val="24"/>
        </w:rPr>
        <w:t>Нийгмийн даатгалын сангаас олгох тэтгэвэр, тэтгэмжийн тухай хуульд нэмэлт, өөрчлөлт оруулах тухай, Нийгмийн халамжийн сангаас олгох тэтгэвэр, тэтгэмжийн тухай хуульд өөрчлөлт оруулах тухай, Хуулийн зүйл, заалт хүчингүй болсонд тооцох тухай хуулиудыг хэрэглэх журмын тухай</w:t>
      </w:r>
      <w:r w:rsidRPr="00647CE3">
        <w:rPr>
          <w:rStyle w:val="Strong"/>
          <w:rFonts w:ascii="Arial" w:hAnsi="Arial" w:cs="Arial"/>
          <w:color w:val="000000"/>
          <w:szCs w:val="24"/>
        </w:rPr>
        <w:t xml:space="preserve"> </w:t>
      </w:r>
      <w:r w:rsidRPr="00647CE3">
        <w:rPr>
          <w:rFonts w:ascii="Arial" w:hAnsi="Arial" w:cs="Arial"/>
          <w:color w:val="000000"/>
          <w:szCs w:val="24"/>
        </w:rPr>
        <w:t xml:space="preserve">хуульд доор дурдсан агуулгатай 6 дугаар зүйл нэмсүгэй: </w:t>
      </w:r>
    </w:p>
    <w:p w:rsidR="00647CE3" w:rsidRPr="00647CE3" w:rsidRDefault="00647CE3" w:rsidP="00647CE3">
      <w:pPr>
        <w:pStyle w:val="BodyText"/>
        <w:spacing w:after="0"/>
        <w:jc w:val="both"/>
        <w:rPr>
          <w:rFonts w:ascii="Arial" w:hAnsi="Arial" w:cs="Arial"/>
          <w:color w:val="000000"/>
          <w:szCs w:val="24"/>
        </w:rPr>
      </w:pPr>
      <w:r w:rsidRPr="00647CE3">
        <w:rPr>
          <w:rFonts w:ascii="Arial" w:hAnsi="Arial" w:cs="Arial"/>
          <w:color w:val="000000"/>
          <w:szCs w:val="24"/>
        </w:rPr>
        <w:t xml:space="preserve">            </w:t>
      </w:r>
    </w:p>
    <w:p w:rsidR="00647CE3" w:rsidRPr="00647CE3" w:rsidRDefault="00647CE3" w:rsidP="00647CE3">
      <w:pPr>
        <w:pStyle w:val="BodyText"/>
        <w:spacing w:after="0"/>
        <w:ind w:firstLine="720"/>
        <w:jc w:val="both"/>
        <w:rPr>
          <w:rFonts w:ascii="Arial" w:hAnsi="Arial" w:cs="Arial"/>
          <w:color w:val="000000"/>
          <w:szCs w:val="24"/>
        </w:rPr>
      </w:pPr>
      <w:r>
        <w:rPr>
          <w:rFonts w:ascii="Arial" w:hAnsi="Arial" w:cs="Arial"/>
          <w:color w:val="000000"/>
          <w:szCs w:val="24"/>
          <w:lang w:val="mn-MN"/>
        </w:rPr>
        <w:t>“</w:t>
      </w:r>
      <w:r w:rsidRPr="00647CE3">
        <w:rPr>
          <w:rFonts w:ascii="Arial" w:hAnsi="Arial" w:cs="Arial"/>
          <w:b/>
          <w:color w:val="000000"/>
          <w:szCs w:val="24"/>
        </w:rPr>
        <w:t>6 дугаар зүйл.</w:t>
      </w:r>
      <w:r w:rsidRPr="00647CE3">
        <w:rPr>
          <w:rFonts w:ascii="Arial" w:hAnsi="Arial" w:cs="Arial"/>
          <w:color w:val="000000"/>
          <w:szCs w:val="24"/>
        </w:rPr>
        <w:t>2018 оны 01 дүгээр сарын 01-ний өдөр хүртэл хугацаанд газрын дор, хөдөлмөрийн хортой, халуун, хүнд нөхцөлд ажилласнаар өндөр насны тэтгэвэр тогтоолгосон тэтгэвэр авагчийн тэтгэврийн эрхийг хэвээр хадгална.”</w:t>
      </w:r>
    </w:p>
    <w:p w:rsidR="00647CE3" w:rsidRPr="00647CE3" w:rsidRDefault="00647CE3" w:rsidP="00647CE3">
      <w:pPr>
        <w:pStyle w:val="BodyText"/>
        <w:spacing w:after="0"/>
        <w:jc w:val="both"/>
        <w:rPr>
          <w:rFonts w:ascii="Arial" w:hAnsi="Arial" w:cs="Arial"/>
          <w:color w:val="000000"/>
          <w:szCs w:val="24"/>
        </w:rPr>
      </w:pPr>
      <w:r w:rsidRPr="00647CE3">
        <w:rPr>
          <w:rFonts w:ascii="Arial" w:hAnsi="Arial" w:cs="Arial"/>
          <w:color w:val="000000"/>
          <w:szCs w:val="24"/>
        </w:rPr>
        <w:t> </w:t>
      </w:r>
    </w:p>
    <w:p w:rsidR="00647CE3" w:rsidRPr="00647CE3" w:rsidRDefault="00647CE3" w:rsidP="00647CE3">
      <w:pPr>
        <w:pStyle w:val="BodyText"/>
        <w:spacing w:after="0"/>
        <w:jc w:val="both"/>
        <w:rPr>
          <w:rFonts w:ascii="Arial" w:hAnsi="Arial" w:cs="Arial"/>
          <w:color w:val="000000"/>
          <w:szCs w:val="24"/>
        </w:rPr>
      </w:pPr>
      <w:r w:rsidRPr="00647CE3">
        <w:rPr>
          <w:rFonts w:ascii="Arial" w:hAnsi="Arial" w:cs="Arial"/>
          <w:color w:val="000000"/>
          <w:szCs w:val="24"/>
        </w:rPr>
        <w:t>           </w:t>
      </w:r>
      <w:r w:rsidRPr="00647CE3">
        <w:rPr>
          <w:rFonts w:ascii="Arial" w:hAnsi="Arial" w:cs="Arial"/>
          <w:b/>
          <w:color w:val="000000"/>
          <w:szCs w:val="24"/>
        </w:rPr>
        <w:t>2 дугаар зүйл.</w:t>
      </w:r>
      <w:r w:rsidRPr="00647CE3">
        <w:rPr>
          <w:rFonts w:ascii="Arial" w:hAnsi="Arial" w:cs="Arial"/>
          <w:color w:val="000000"/>
          <w:szCs w:val="24"/>
        </w:rPr>
        <w:t xml:space="preserve">1997 оны 01 дүгээр сарын 16-ны өдөр баталсан </w:t>
      </w:r>
      <w:r w:rsidRPr="00647CE3">
        <w:rPr>
          <w:rStyle w:val="Strong"/>
          <w:rFonts w:ascii="Arial" w:hAnsi="Arial" w:cs="Arial"/>
          <w:b w:val="0"/>
          <w:color w:val="000000"/>
          <w:szCs w:val="24"/>
        </w:rPr>
        <w:t xml:space="preserve">Нийгмийн даатгалын сангаас олгох тэтгэвэр, тэтгэмжийн тухай хуульд нэмэлт, өөрчлөлт оруулах тухай, Нийгмийн халамжийн сангаас олгох тэтгэвэр, тэтгэмжийн тухай хуульд өөрчлөлт оруулах тухай, Хуулийн зүйл, заалт хүчингүй болсонд тооцох тухай хуулиудыг хэрэглэх журмын тухай </w:t>
      </w:r>
      <w:r w:rsidRPr="00647CE3">
        <w:rPr>
          <w:rFonts w:ascii="Arial" w:hAnsi="Arial" w:cs="Arial"/>
          <w:color w:val="000000"/>
          <w:szCs w:val="24"/>
        </w:rPr>
        <w:t>хуулийн 2 дугаар зүйлийг доор дурдсанаар өөрчлөн найруулсугай:</w:t>
      </w:r>
    </w:p>
    <w:p w:rsidR="00647CE3" w:rsidRPr="00647CE3" w:rsidRDefault="00647CE3" w:rsidP="00647CE3">
      <w:pPr>
        <w:pStyle w:val="BodyText"/>
        <w:spacing w:after="0"/>
        <w:rPr>
          <w:rFonts w:ascii="Arial" w:hAnsi="Arial" w:cs="Arial"/>
          <w:color w:val="000000"/>
          <w:szCs w:val="24"/>
        </w:rPr>
      </w:pPr>
      <w:r w:rsidRPr="00647CE3">
        <w:rPr>
          <w:rFonts w:ascii="Arial" w:hAnsi="Arial" w:cs="Arial"/>
          <w:color w:val="000000"/>
          <w:szCs w:val="24"/>
        </w:rPr>
        <w:t xml:space="preserve">            </w:t>
      </w:r>
    </w:p>
    <w:p w:rsidR="00647CE3" w:rsidRPr="00647CE3" w:rsidRDefault="00647CE3" w:rsidP="00647CE3">
      <w:pPr>
        <w:pStyle w:val="BodyText"/>
        <w:spacing w:after="0"/>
        <w:jc w:val="both"/>
        <w:rPr>
          <w:rFonts w:ascii="Arial" w:hAnsi="Arial" w:cs="Arial"/>
          <w:color w:val="000000"/>
          <w:szCs w:val="24"/>
        </w:rPr>
      </w:pPr>
      <w:r w:rsidRPr="00647CE3">
        <w:rPr>
          <w:rFonts w:ascii="Arial" w:hAnsi="Arial" w:cs="Arial"/>
          <w:color w:val="000000"/>
          <w:szCs w:val="24"/>
        </w:rPr>
        <w:t xml:space="preserve"> </w:t>
      </w:r>
      <w:r w:rsidRPr="00647CE3">
        <w:rPr>
          <w:rFonts w:ascii="Arial" w:hAnsi="Arial" w:cs="Arial"/>
          <w:color w:val="000000"/>
          <w:szCs w:val="24"/>
          <w:lang w:val="mn-MN"/>
        </w:rPr>
        <w:tab/>
      </w:r>
      <w:r w:rsidRPr="00647CE3">
        <w:rPr>
          <w:rFonts w:ascii="Arial" w:hAnsi="Arial" w:cs="Arial"/>
          <w:color w:val="000000"/>
          <w:szCs w:val="24"/>
        </w:rPr>
        <w:t>“</w:t>
      </w:r>
      <w:r w:rsidRPr="00647CE3">
        <w:rPr>
          <w:rFonts w:ascii="Arial" w:hAnsi="Arial" w:cs="Arial"/>
          <w:b/>
          <w:color w:val="000000"/>
          <w:szCs w:val="24"/>
        </w:rPr>
        <w:t>2 дугаар зүйл.</w:t>
      </w:r>
      <w:r w:rsidRPr="00647CE3">
        <w:rPr>
          <w:rFonts w:ascii="Arial" w:hAnsi="Arial" w:cs="Arial"/>
          <w:color w:val="000000"/>
          <w:szCs w:val="24"/>
        </w:rPr>
        <w:t>Хөдөлмөрийн хэвийн бус нөхцөлд ажилласан даатгуулагчийн өндөр насны тэтгэвэр тогтоолгох насыг доор дурдсанаар тогтооно:</w:t>
      </w:r>
    </w:p>
    <w:p w:rsidR="00647CE3" w:rsidRPr="00647CE3" w:rsidRDefault="00647CE3" w:rsidP="00647CE3">
      <w:pPr>
        <w:pStyle w:val="BodyText"/>
        <w:spacing w:after="0"/>
        <w:rPr>
          <w:rFonts w:ascii="Arial" w:hAnsi="Arial" w:cs="Arial"/>
          <w:color w:val="000000"/>
          <w:szCs w:val="24"/>
        </w:rPr>
      </w:pPr>
      <w:r w:rsidRPr="00647CE3">
        <w:rPr>
          <w:rFonts w:ascii="Arial" w:hAnsi="Arial" w:cs="Arial"/>
          <w:color w:val="000000"/>
          <w:szCs w:val="24"/>
        </w:rPr>
        <w:t> </w:t>
      </w:r>
    </w:p>
    <w:p w:rsidR="00647CE3" w:rsidRPr="00647CE3" w:rsidRDefault="00647CE3" w:rsidP="00647CE3">
      <w:pPr>
        <w:pStyle w:val="BodyText"/>
        <w:spacing w:after="0"/>
        <w:jc w:val="both"/>
        <w:rPr>
          <w:rFonts w:ascii="Arial" w:hAnsi="Arial" w:cs="Arial"/>
          <w:color w:val="000000"/>
          <w:szCs w:val="24"/>
        </w:rPr>
      </w:pPr>
      <w:r w:rsidRPr="00647CE3">
        <w:rPr>
          <w:rFonts w:ascii="Arial" w:hAnsi="Arial" w:cs="Arial"/>
          <w:color w:val="000000"/>
          <w:szCs w:val="24"/>
        </w:rPr>
        <w:t xml:space="preserve"> </w:t>
      </w:r>
      <w:r w:rsidRPr="00647CE3">
        <w:rPr>
          <w:rFonts w:ascii="Arial" w:hAnsi="Arial" w:cs="Arial"/>
          <w:color w:val="000000"/>
          <w:szCs w:val="24"/>
        </w:rPr>
        <w:tab/>
      </w:r>
      <w:r w:rsidRPr="00647CE3">
        <w:rPr>
          <w:rFonts w:ascii="Arial" w:hAnsi="Arial" w:cs="Arial"/>
          <w:color w:val="000000"/>
          <w:szCs w:val="24"/>
        </w:rPr>
        <w:tab/>
        <w:t xml:space="preserve">1/Нийгмийн даатгалын сангаас олгох тэтгэвэр, тэтгэмжийн тухай хуулийн 4 дүгээр зүйлийн 3 дахь хэсэгт заасны дагуу өндөр насны тэтгэвэр тогтоолгох нас: </w:t>
      </w:r>
    </w:p>
    <w:p w:rsidR="00647CE3" w:rsidRPr="00647CE3" w:rsidRDefault="00647CE3" w:rsidP="00647CE3">
      <w:pPr>
        <w:pStyle w:val="BodyText"/>
        <w:spacing w:after="0"/>
        <w:rPr>
          <w:rFonts w:ascii="Arial" w:hAnsi="Arial" w:cs="Arial"/>
          <w:b/>
          <w:bCs/>
          <w:color w:val="000000"/>
          <w:szCs w:val="24"/>
        </w:rPr>
      </w:pPr>
      <w:r w:rsidRPr="00647CE3">
        <w:rPr>
          <w:rFonts w:ascii="Arial" w:hAnsi="Arial" w:cs="Arial"/>
          <w:color w:val="000000"/>
          <w:szCs w:val="24"/>
        </w:rPr>
        <w:t> </w:t>
      </w:r>
    </w:p>
    <w:tbl>
      <w:tblPr>
        <w:tblW w:w="0" w:type="auto"/>
        <w:tblInd w:w="10" w:type="dxa"/>
        <w:tblLayout w:type="fixed"/>
        <w:tblCellMar>
          <w:top w:w="28" w:type="dxa"/>
          <w:left w:w="0" w:type="dxa"/>
          <w:bottom w:w="28" w:type="dxa"/>
          <w:right w:w="28" w:type="dxa"/>
        </w:tblCellMar>
        <w:tblLook w:val="0000"/>
      </w:tblPr>
      <w:tblGrid>
        <w:gridCol w:w="1678"/>
        <w:gridCol w:w="2261"/>
        <w:gridCol w:w="2545"/>
        <w:gridCol w:w="3266"/>
      </w:tblGrid>
      <w:tr w:rsidR="00647CE3" w:rsidRPr="00647CE3" w:rsidTr="000800D7">
        <w:tc>
          <w:tcPr>
            <w:tcW w:w="1678" w:type="dxa"/>
            <w:vMerge w:val="restart"/>
            <w:tcBorders>
              <w:top w:val="single" w:sz="8" w:space="0" w:color="000000"/>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b/>
                <w:bCs/>
                <w:color w:val="000000"/>
              </w:rPr>
            </w:pPr>
            <w:r w:rsidRPr="00647CE3">
              <w:rPr>
                <w:rFonts w:ascii="Arial" w:hAnsi="Arial" w:cs="Arial"/>
                <w:b/>
                <w:bCs/>
                <w:color w:val="000000"/>
              </w:rPr>
              <w:t>Тэтгэвэр тогтоолгох он</w:t>
            </w:r>
          </w:p>
        </w:tc>
        <w:tc>
          <w:tcPr>
            <w:tcW w:w="4806" w:type="dxa"/>
            <w:gridSpan w:val="2"/>
            <w:tcBorders>
              <w:top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b/>
                <w:bCs/>
                <w:color w:val="000000"/>
              </w:rPr>
            </w:pPr>
            <w:r w:rsidRPr="00647CE3">
              <w:rPr>
                <w:rFonts w:ascii="Arial" w:hAnsi="Arial" w:cs="Arial"/>
                <w:b/>
                <w:bCs/>
                <w:color w:val="000000"/>
              </w:rPr>
              <w:t>Хөдөлмөрийн халуун нөхцөлд ажилласан даатгуулагч</w:t>
            </w:r>
          </w:p>
        </w:tc>
        <w:tc>
          <w:tcPr>
            <w:tcW w:w="3266" w:type="dxa"/>
            <w:tcBorders>
              <w:top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rPr>
            </w:pPr>
            <w:r w:rsidRPr="00647CE3">
              <w:rPr>
                <w:rFonts w:ascii="Arial" w:hAnsi="Arial" w:cs="Arial"/>
                <w:b/>
                <w:bCs/>
                <w:color w:val="000000"/>
              </w:rPr>
              <w:t>Газрын дор ажилласан даатгуулагч</w:t>
            </w:r>
          </w:p>
        </w:tc>
      </w:tr>
      <w:tr w:rsidR="00647CE3" w:rsidRPr="00647CE3" w:rsidTr="000800D7">
        <w:tblPrEx>
          <w:tblCellMar>
            <w:top w:w="0" w:type="dxa"/>
          </w:tblCellMar>
        </w:tblPrEx>
        <w:tc>
          <w:tcPr>
            <w:tcW w:w="1678" w:type="dxa"/>
            <w:vMerge/>
            <w:tcBorders>
              <w:top w:val="single" w:sz="8" w:space="0" w:color="000000"/>
              <w:left w:val="single" w:sz="8" w:space="0" w:color="000000"/>
              <w:bottom w:val="single" w:sz="8" w:space="0" w:color="000000"/>
              <w:right w:val="single" w:sz="8" w:space="0" w:color="000000"/>
            </w:tcBorders>
            <w:shd w:val="clear" w:color="auto" w:fill="auto"/>
          </w:tcPr>
          <w:p w:rsidR="00647CE3" w:rsidRPr="00647CE3" w:rsidRDefault="00647CE3" w:rsidP="00647CE3">
            <w:pPr>
              <w:rPr>
                <w:rFonts w:ascii="Arial" w:hAnsi="Arial" w:cs="Arial"/>
              </w:rPr>
            </w:pPr>
          </w:p>
        </w:tc>
        <w:tc>
          <w:tcPr>
            <w:tcW w:w="226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b/>
                <w:bCs/>
                <w:color w:val="000000"/>
              </w:rPr>
            </w:pPr>
            <w:r w:rsidRPr="00647CE3">
              <w:rPr>
                <w:rFonts w:ascii="Arial" w:hAnsi="Arial" w:cs="Arial"/>
                <w:b/>
                <w:bCs/>
                <w:color w:val="000000"/>
              </w:rPr>
              <w:t>эрэгтэй</w:t>
            </w:r>
          </w:p>
        </w:tc>
        <w:tc>
          <w:tcPr>
            <w:tcW w:w="2545"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b/>
                <w:bCs/>
                <w:color w:val="000000"/>
              </w:rPr>
            </w:pPr>
            <w:r w:rsidRPr="00647CE3">
              <w:rPr>
                <w:rFonts w:ascii="Arial" w:hAnsi="Arial" w:cs="Arial"/>
                <w:b/>
                <w:bCs/>
                <w:color w:val="000000"/>
              </w:rPr>
              <w:t>эмэгтэй</w:t>
            </w:r>
          </w:p>
        </w:tc>
        <w:tc>
          <w:tcPr>
            <w:tcW w:w="326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b/>
                <w:bCs/>
                <w:color w:val="000000"/>
              </w:rPr>
              <w:t>эрэгтэй</w:t>
            </w:r>
          </w:p>
        </w:tc>
      </w:tr>
      <w:tr w:rsidR="00647CE3" w:rsidRPr="00647CE3" w:rsidTr="00647CE3">
        <w:tblPrEx>
          <w:tblCellMar>
            <w:top w:w="0" w:type="dxa"/>
          </w:tblCellMar>
        </w:tblPrEx>
        <w:tc>
          <w:tcPr>
            <w:tcW w:w="1678" w:type="dxa"/>
            <w:tcBorders>
              <w:left w:val="single" w:sz="8" w:space="0" w:color="000000"/>
              <w:bottom w:val="single" w:sz="4" w:space="0" w:color="auto"/>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2017</w:t>
            </w:r>
          </w:p>
        </w:tc>
        <w:tc>
          <w:tcPr>
            <w:tcW w:w="2261" w:type="dxa"/>
            <w:tcBorders>
              <w:bottom w:val="single" w:sz="4" w:space="0" w:color="auto"/>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50 нас</w:t>
            </w:r>
          </w:p>
        </w:tc>
        <w:tc>
          <w:tcPr>
            <w:tcW w:w="2545" w:type="dxa"/>
            <w:tcBorders>
              <w:bottom w:val="single" w:sz="4" w:space="0" w:color="auto"/>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45 нас</w:t>
            </w:r>
          </w:p>
        </w:tc>
        <w:tc>
          <w:tcPr>
            <w:tcW w:w="3266" w:type="dxa"/>
            <w:tcBorders>
              <w:bottom w:val="single" w:sz="4" w:space="0" w:color="auto"/>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50 нас</w:t>
            </w:r>
          </w:p>
        </w:tc>
      </w:tr>
      <w:tr w:rsidR="00647CE3" w:rsidRPr="00647CE3" w:rsidTr="00647CE3">
        <w:tblPrEx>
          <w:tblCellMar>
            <w:top w:w="0" w:type="dxa"/>
          </w:tblCellMar>
        </w:tblPrEx>
        <w:tc>
          <w:tcPr>
            <w:tcW w:w="1678" w:type="dxa"/>
            <w:tcBorders>
              <w:top w:val="single" w:sz="4" w:space="0" w:color="auto"/>
              <w:left w:val="single" w:sz="4" w:space="0" w:color="auto"/>
              <w:bottom w:val="single" w:sz="4" w:space="0" w:color="auto"/>
              <w:right w:val="single" w:sz="4" w:space="0" w:color="auto"/>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2018</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50 нас 6 сар</w:t>
            </w:r>
          </w:p>
        </w:tc>
        <w:tc>
          <w:tcPr>
            <w:tcW w:w="2545" w:type="dxa"/>
            <w:tcBorders>
              <w:top w:val="single" w:sz="4" w:space="0" w:color="auto"/>
              <w:left w:val="single" w:sz="4" w:space="0" w:color="auto"/>
              <w:bottom w:val="single" w:sz="4" w:space="0" w:color="auto"/>
              <w:right w:val="single" w:sz="4" w:space="0" w:color="auto"/>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45 нас 6 сар</w:t>
            </w:r>
          </w:p>
        </w:tc>
        <w:tc>
          <w:tcPr>
            <w:tcW w:w="3266" w:type="dxa"/>
            <w:tcBorders>
              <w:top w:val="single" w:sz="4" w:space="0" w:color="auto"/>
              <w:left w:val="single" w:sz="4" w:space="0" w:color="auto"/>
              <w:bottom w:val="single" w:sz="4" w:space="0" w:color="auto"/>
              <w:right w:val="single" w:sz="4" w:space="0" w:color="auto"/>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50 нас 6 сар</w:t>
            </w:r>
          </w:p>
        </w:tc>
      </w:tr>
      <w:tr w:rsidR="00647CE3" w:rsidRPr="00647CE3" w:rsidTr="00647CE3">
        <w:tblPrEx>
          <w:tblCellMar>
            <w:top w:w="0" w:type="dxa"/>
          </w:tblCellMar>
        </w:tblPrEx>
        <w:tc>
          <w:tcPr>
            <w:tcW w:w="1678" w:type="dxa"/>
            <w:tcBorders>
              <w:top w:val="single" w:sz="4" w:space="0" w:color="auto"/>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lastRenderedPageBreak/>
              <w:t>2019</w:t>
            </w:r>
          </w:p>
        </w:tc>
        <w:tc>
          <w:tcPr>
            <w:tcW w:w="2261" w:type="dxa"/>
            <w:tcBorders>
              <w:top w:val="single" w:sz="4" w:space="0" w:color="auto"/>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51 нас</w:t>
            </w:r>
          </w:p>
        </w:tc>
        <w:tc>
          <w:tcPr>
            <w:tcW w:w="2545" w:type="dxa"/>
            <w:tcBorders>
              <w:top w:val="single" w:sz="4" w:space="0" w:color="auto"/>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46 нас</w:t>
            </w:r>
          </w:p>
        </w:tc>
        <w:tc>
          <w:tcPr>
            <w:tcW w:w="3266" w:type="dxa"/>
            <w:tcBorders>
              <w:top w:val="single" w:sz="4" w:space="0" w:color="auto"/>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51 нас</w:t>
            </w:r>
          </w:p>
        </w:tc>
      </w:tr>
      <w:tr w:rsidR="00647CE3" w:rsidRPr="00647CE3" w:rsidTr="000800D7">
        <w:tblPrEx>
          <w:tblCellMar>
            <w:top w:w="0" w:type="dxa"/>
          </w:tblCellMar>
        </w:tblPrEx>
        <w:tc>
          <w:tcPr>
            <w:tcW w:w="1678"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2020</w:t>
            </w:r>
          </w:p>
        </w:tc>
        <w:tc>
          <w:tcPr>
            <w:tcW w:w="226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51 нас 6 сар</w:t>
            </w:r>
          </w:p>
        </w:tc>
        <w:tc>
          <w:tcPr>
            <w:tcW w:w="2545"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46 нас 6 сар</w:t>
            </w:r>
          </w:p>
        </w:tc>
        <w:tc>
          <w:tcPr>
            <w:tcW w:w="326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51 нас 6 сар</w:t>
            </w:r>
          </w:p>
        </w:tc>
      </w:tr>
      <w:tr w:rsidR="00647CE3" w:rsidRPr="00647CE3" w:rsidTr="000800D7">
        <w:tblPrEx>
          <w:tblCellMar>
            <w:top w:w="0" w:type="dxa"/>
          </w:tblCellMar>
        </w:tblPrEx>
        <w:tc>
          <w:tcPr>
            <w:tcW w:w="1678"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2021</w:t>
            </w:r>
          </w:p>
        </w:tc>
        <w:tc>
          <w:tcPr>
            <w:tcW w:w="226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52 нас</w:t>
            </w:r>
          </w:p>
        </w:tc>
        <w:tc>
          <w:tcPr>
            <w:tcW w:w="2545"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47 нас</w:t>
            </w:r>
          </w:p>
        </w:tc>
        <w:tc>
          <w:tcPr>
            <w:tcW w:w="326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52 нас</w:t>
            </w:r>
          </w:p>
        </w:tc>
      </w:tr>
      <w:tr w:rsidR="00647CE3" w:rsidRPr="00647CE3" w:rsidTr="000800D7">
        <w:tblPrEx>
          <w:tblCellMar>
            <w:top w:w="0" w:type="dxa"/>
          </w:tblCellMar>
        </w:tblPrEx>
        <w:tc>
          <w:tcPr>
            <w:tcW w:w="1678"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2022</w:t>
            </w:r>
          </w:p>
        </w:tc>
        <w:tc>
          <w:tcPr>
            <w:tcW w:w="226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52 нас 6 сар</w:t>
            </w:r>
          </w:p>
        </w:tc>
        <w:tc>
          <w:tcPr>
            <w:tcW w:w="2545"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47 нас 6 сар</w:t>
            </w:r>
          </w:p>
        </w:tc>
        <w:tc>
          <w:tcPr>
            <w:tcW w:w="326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52 нас 6 сар</w:t>
            </w:r>
          </w:p>
        </w:tc>
      </w:tr>
      <w:tr w:rsidR="00647CE3" w:rsidRPr="00647CE3" w:rsidTr="000800D7">
        <w:tblPrEx>
          <w:tblCellMar>
            <w:top w:w="0" w:type="dxa"/>
          </w:tblCellMar>
        </w:tblPrEx>
        <w:tc>
          <w:tcPr>
            <w:tcW w:w="1678"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2023</w:t>
            </w:r>
          </w:p>
        </w:tc>
        <w:tc>
          <w:tcPr>
            <w:tcW w:w="226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53 нас</w:t>
            </w:r>
          </w:p>
        </w:tc>
        <w:tc>
          <w:tcPr>
            <w:tcW w:w="2545"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48 нас</w:t>
            </w:r>
          </w:p>
        </w:tc>
        <w:tc>
          <w:tcPr>
            <w:tcW w:w="326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53 нас</w:t>
            </w:r>
          </w:p>
        </w:tc>
      </w:tr>
      <w:tr w:rsidR="00647CE3" w:rsidRPr="00647CE3" w:rsidTr="000800D7">
        <w:tblPrEx>
          <w:tblCellMar>
            <w:top w:w="0" w:type="dxa"/>
          </w:tblCellMar>
        </w:tblPrEx>
        <w:tc>
          <w:tcPr>
            <w:tcW w:w="1678"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2024</w:t>
            </w:r>
          </w:p>
        </w:tc>
        <w:tc>
          <w:tcPr>
            <w:tcW w:w="226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53 нас 6 сар</w:t>
            </w:r>
          </w:p>
        </w:tc>
        <w:tc>
          <w:tcPr>
            <w:tcW w:w="2545"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48 нас 6 сар</w:t>
            </w:r>
          </w:p>
        </w:tc>
        <w:tc>
          <w:tcPr>
            <w:tcW w:w="326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53 нас 6 сар</w:t>
            </w:r>
          </w:p>
        </w:tc>
      </w:tr>
      <w:tr w:rsidR="00647CE3" w:rsidRPr="00647CE3" w:rsidTr="000800D7">
        <w:tblPrEx>
          <w:tblCellMar>
            <w:top w:w="0" w:type="dxa"/>
          </w:tblCellMar>
        </w:tblPrEx>
        <w:tc>
          <w:tcPr>
            <w:tcW w:w="1678"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2025</w:t>
            </w:r>
          </w:p>
        </w:tc>
        <w:tc>
          <w:tcPr>
            <w:tcW w:w="226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54 нас</w:t>
            </w:r>
          </w:p>
        </w:tc>
        <w:tc>
          <w:tcPr>
            <w:tcW w:w="2545"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49 нас</w:t>
            </w:r>
          </w:p>
        </w:tc>
        <w:tc>
          <w:tcPr>
            <w:tcW w:w="326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54 нас</w:t>
            </w:r>
          </w:p>
        </w:tc>
      </w:tr>
      <w:tr w:rsidR="00647CE3" w:rsidRPr="00647CE3" w:rsidTr="000800D7">
        <w:tblPrEx>
          <w:tblCellMar>
            <w:top w:w="0" w:type="dxa"/>
          </w:tblCellMar>
        </w:tblPrEx>
        <w:tc>
          <w:tcPr>
            <w:tcW w:w="1678"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2026</w:t>
            </w:r>
          </w:p>
        </w:tc>
        <w:tc>
          <w:tcPr>
            <w:tcW w:w="226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54 нас 6 сар</w:t>
            </w:r>
          </w:p>
        </w:tc>
        <w:tc>
          <w:tcPr>
            <w:tcW w:w="2545"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49 нас 6 сар</w:t>
            </w:r>
          </w:p>
        </w:tc>
        <w:tc>
          <w:tcPr>
            <w:tcW w:w="326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54 нас 6 сар</w:t>
            </w:r>
          </w:p>
        </w:tc>
      </w:tr>
      <w:tr w:rsidR="00647CE3" w:rsidRPr="00647CE3" w:rsidTr="000800D7">
        <w:tblPrEx>
          <w:tblCellMar>
            <w:top w:w="0" w:type="dxa"/>
          </w:tblCellMar>
        </w:tblPrEx>
        <w:tc>
          <w:tcPr>
            <w:tcW w:w="1678"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2027</w:t>
            </w:r>
          </w:p>
        </w:tc>
        <w:tc>
          <w:tcPr>
            <w:tcW w:w="226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55 нас</w:t>
            </w:r>
          </w:p>
        </w:tc>
        <w:tc>
          <w:tcPr>
            <w:tcW w:w="2545"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50 нас</w:t>
            </w:r>
          </w:p>
        </w:tc>
        <w:tc>
          <w:tcPr>
            <w:tcW w:w="326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55 нас</w:t>
            </w:r>
          </w:p>
        </w:tc>
      </w:tr>
    </w:tbl>
    <w:p w:rsidR="00647CE3" w:rsidRPr="00647CE3" w:rsidRDefault="00647CE3" w:rsidP="00647CE3">
      <w:pPr>
        <w:pStyle w:val="BodyText"/>
        <w:spacing w:after="0"/>
        <w:rPr>
          <w:rFonts w:ascii="Arial" w:hAnsi="Arial" w:cs="Arial"/>
          <w:color w:val="000000"/>
          <w:szCs w:val="24"/>
        </w:rPr>
      </w:pPr>
      <w:r w:rsidRPr="00647CE3">
        <w:rPr>
          <w:rFonts w:ascii="Arial" w:hAnsi="Arial" w:cs="Arial"/>
          <w:color w:val="000000"/>
          <w:szCs w:val="24"/>
        </w:rPr>
        <w:t> </w:t>
      </w:r>
    </w:p>
    <w:p w:rsidR="00647CE3" w:rsidRPr="00647CE3" w:rsidRDefault="00647CE3" w:rsidP="00647CE3">
      <w:pPr>
        <w:pStyle w:val="BodyText"/>
        <w:spacing w:after="0"/>
        <w:jc w:val="both"/>
        <w:rPr>
          <w:rFonts w:ascii="Arial" w:hAnsi="Arial" w:cs="Arial"/>
          <w:color w:val="000000"/>
          <w:szCs w:val="24"/>
        </w:rPr>
      </w:pPr>
      <w:r w:rsidRPr="00647CE3">
        <w:rPr>
          <w:rFonts w:ascii="Arial" w:hAnsi="Arial" w:cs="Arial"/>
          <w:color w:val="000000"/>
          <w:szCs w:val="24"/>
        </w:rPr>
        <w:t xml:space="preserve"> </w:t>
      </w:r>
      <w:r w:rsidRPr="00647CE3">
        <w:rPr>
          <w:rFonts w:ascii="Arial" w:hAnsi="Arial" w:cs="Arial"/>
          <w:color w:val="000000"/>
          <w:szCs w:val="24"/>
        </w:rPr>
        <w:tab/>
      </w:r>
      <w:r w:rsidRPr="00647CE3">
        <w:rPr>
          <w:rFonts w:ascii="Arial" w:hAnsi="Arial" w:cs="Arial"/>
          <w:color w:val="000000"/>
          <w:szCs w:val="24"/>
        </w:rPr>
        <w:tab/>
        <w:t xml:space="preserve">2/Нийтдээ 20-иос доошгүй жил, үүнээс 10-аас доошгүй жил нь хөдөлмөрийн хортой нөхцөлд ажиллаж шимтгэл төлсөн эрэгтэй, түүнчлэн нийтдээ 20-иос доошгүй жил, үүнээс 7 жил 6 сараас доошгүй хугацаагаар мөн нөхцөлд ажиллаж шимтгэл төлсөн эмэгтэй даатгуулагчийн өндөр насны тэтгэвэр тогтоолгох нас: </w:t>
      </w:r>
    </w:p>
    <w:p w:rsidR="00647CE3" w:rsidRPr="00647CE3" w:rsidRDefault="00647CE3" w:rsidP="00647CE3">
      <w:pPr>
        <w:pStyle w:val="BodyText"/>
        <w:spacing w:after="0"/>
        <w:rPr>
          <w:rFonts w:ascii="Arial" w:hAnsi="Arial" w:cs="Arial"/>
          <w:b/>
          <w:bCs/>
          <w:color w:val="000000"/>
          <w:szCs w:val="24"/>
        </w:rPr>
      </w:pPr>
      <w:r w:rsidRPr="00647CE3">
        <w:rPr>
          <w:rFonts w:ascii="Arial" w:hAnsi="Arial" w:cs="Arial"/>
          <w:color w:val="000000"/>
          <w:szCs w:val="24"/>
        </w:rPr>
        <w:t> </w:t>
      </w:r>
    </w:p>
    <w:tbl>
      <w:tblPr>
        <w:tblW w:w="0" w:type="auto"/>
        <w:tblInd w:w="10" w:type="dxa"/>
        <w:tblLayout w:type="fixed"/>
        <w:tblCellMar>
          <w:top w:w="28" w:type="dxa"/>
          <w:left w:w="0" w:type="dxa"/>
          <w:bottom w:w="28" w:type="dxa"/>
          <w:right w:w="28" w:type="dxa"/>
        </w:tblCellMar>
        <w:tblLook w:val="0000"/>
      </w:tblPr>
      <w:tblGrid>
        <w:gridCol w:w="2852"/>
        <w:gridCol w:w="3031"/>
        <w:gridCol w:w="3472"/>
      </w:tblGrid>
      <w:tr w:rsidR="00647CE3" w:rsidRPr="00647CE3" w:rsidTr="000800D7">
        <w:tc>
          <w:tcPr>
            <w:tcW w:w="28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647CE3" w:rsidRPr="00647CE3" w:rsidRDefault="00647CE3" w:rsidP="00647CE3">
            <w:pPr>
              <w:pStyle w:val="TableContents"/>
              <w:jc w:val="center"/>
              <w:rPr>
                <w:rFonts w:ascii="Arial" w:hAnsi="Arial" w:cs="Arial"/>
                <w:b/>
                <w:bCs/>
                <w:color w:val="000000"/>
              </w:rPr>
            </w:pPr>
            <w:r w:rsidRPr="00647CE3">
              <w:rPr>
                <w:rFonts w:ascii="Arial" w:hAnsi="Arial" w:cs="Arial"/>
                <w:b/>
                <w:bCs/>
                <w:color w:val="000000"/>
              </w:rPr>
              <w:t>Тэтгэвэр тогтоолгох он</w:t>
            </w:r>
          </w:p>
        </w:tc>
        <w:tc>
          <w:tcPr>
            <w:tcW w:w="3031" w:type="dxa"/>
            <w:tcBorders>
              <w:top w:val="single" w:sz="8" w:space="0" w:color="000000"/>
              <w:bottom w:val="single" w:sz="8" w:space="0" w:color="000000"/>
              <w:right w:val="single" w:sz="8" w:space="0" w:color="000000"/>
            </w:tcBorders>
            <w:shd w:val="clear" w:color="auto" w:fill="auto"/>
            <w:vAlign w:val="center"/>
          </w:tcPr>
          <w:p w:rsidR="00647CE3" w:rsidRPr="00647CE3" w:rsidRDefault="00647CE3" w:rsidP="00647CE3">
            <w:pPr>
              <w:pStyle w:val="TableContents"/>
              <w:jc w:val="center"/>
              <w:rPr>
                <w:rFonts w:ascii="Arial" w:hAnsi="Arial" w:cs="Arial"/>
                <w:b/>
                <w:bCs/>
                <w:color w:val="000000"/>
              </w:rPr>
            </w:pPr>
            <w:r w:rsidRPr="00647CE3">
              <w:rPr>
                <w:rFonts w:ascii="Arial" w:hAnsi="Arial" w:cs="Arial"/>
                <w:b/>
                <w:bCs/>
                <w:color w:val="000000"/>
              </w:rPr>
              <w:t>Эрэгтэй</w:t>
            </w:r>
          </w:p>
        </w:tc>
        <w:tc>
          <w:tcPr>
            <w:tcW w:w="3472" w:type="dxa"/>
            <w:tcBorders>
              <w:top w:val="single" w:sz="8" w:space="0" w:color="000000"/>
              <w:bottom w:val="single" w:sz="8" w:space="0" w:color="000000"/>
              <w:right w:val="single" w:sz="8" w:space="0" w:color="000000"/>
            </w:tcBorders>
            <w:shd w:val="clear" w:color="auto" w:fill="auto"/>
            <w:vAlign w:val="center"/>
          </w:tcPr>
          <w:p w:rsidR="00647CE3" w:rsidRPr="00647CE3" w:rsidRDefault="00647CE3" w:rsidP="00647CE3">
            <w:pPr>
              <w:pStyle w:val="TableContents"/>
              <w:jc w:val="center"/>
              <w:rPr>
                <w:rFonts w:ascii="Arial" w:hAnsi="Arial" w:cs="Arial"/>
                <w:color w:val="000000"/>
              </w:rPr>
            </w:pPr>
            <w:r w:rsidRPr="00647CE3">
              <w:rPr>
                <w:rFonts w:ascii="Arial" w:hAnsi="Arial" w:cs="Arial"/>
                <w:b/>
                <w:bCs/>
                <w:color w:val="000000"/>
              </w:rPr>
              <w:t>Эмэгтэй</w:t>
            </w:r>
          </w:p>
        </w:tc>
      </w:tr>
      <w:tr w:rsidR="00647CE3" w:rsidRPr="00647CE3" w:rsidTr="000800D7">
        <w:tblPrEx>
          <w:tblCellMar>
            <w:top w:w="0" w:type="dxa"/>
          </w:tblCellMar>
        </w:tblPrEx>
        <w:tc>
          <w:tcPr>
            <w:tcW w:w="2852"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2017</w:t>
            </w:r>
          </w:p>
        </w:tc>
        <w:tc>
          <w:tcPr>
            <w:tcW w:w="303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50 нас</w:t>
            </w:r>
          </w:p>
        </w:tc>
        <w:tc>
          <w:tcPr>
            <w:tcW w:w="347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45 нас</w:t>
            </w:r>
          </w:p>
        </w:tc>
      </w:tr>
      <w:tr w:rsidR="00647CE3" w:rsidRPr="00647CE3" w:rsidTr="000800D7">
        <w:tblPrEx>
          <w:tblCellMar>
            <w:top w:w="0" w:type="dxa"/>
          </w:tblCellMar>
        </w:tblPrEx>
        <w:tc>
          <w:tcPr>
            <w:tcW w:w="2852"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2018</w:t>
            </w:r>
          </w:p>
        </w:tc>
        <w:tc>
          <w:tcPr>
            <w:tcW w:w="303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50 нас 6 сар</w:t>
            </w:r>
          </w:p>
        </w:tc>
        <w:tc>
          <w:tcPr>
            <w:tcW w:w="347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45 нас 6 сар</w:t>
            </w:r>
          </w:p>
        </w:tc>
      </w:tr>
      <w:tr w:rsidR="00647CE3" w:rsidRPr="00647CE3" w:rsidTr="000800D7">
        <w:tblPrEx>
          <w:tblCellMar>
            <w:top w:w="0" w:type="dxa"/>
          </w:tblCellMar>
        </w:tblPrEx>
        <w:tc>
          <w:tcPr>
            <w:tcW w:w="2852"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2019</w:t>
            </w:r>
          </w:p>
        </w:tc>
        <w:tc>
          <w:tcPr>
            <w:tcW w:w="303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51 нас</w:t>
            </w:r>
          </w:p>
        </w:tc>
        <w:tc>
          <w:tcPr>
            <w:tcW w:w="347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46 нас</w:t>
            </w:r>
          </w:p>
        </w:tc>
      </w:tr>
      <w:tr w:rsidR="00647CE3" w:rsidRPr="00647CE3" w:rsidTr="000800D7">
        <w:tblPrEx>
          <w:tblCellMar>
            <w:top w:w="0" w:type="dxa"/>
          </w:tblCellMar>
        </w:tblPrEx>
        <w:tc>
          <w:tcPr>
            <w:tcW w:w="2852"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2020</w:t>
            </w:r>
          </w:p>
        </w:tc>
        <w:tc>
          <w:tcPr>
            <w:tcW w:w="303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51 нас 6 сар</w:t>
            </w:r>
          </w:p>
        </w:tc>
        <w:tc>
          <w:tcPr>
            <w:tcW w:w="347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46 нас 6 сар</w:t>
            </w:r>
          </w:p>
        </w:tc>
      </w:tr>
      <w:tr w:rsidR="00647CE3" w:rsidRPr="00647CE3" w:rsidTr="000800D7">
        <w:tblPrEx>
          <w:tblCellMar>
            <w:top w:w="0" w:type="dxa"/>
          </w:tblCellMar>
        </w:tblPrEx>
        <w:tc>
          <w:tcPr>
            <w:tcW w:w="2852"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2021</w:t>
            </w:r>
          </w:p>
        </w:tc>
        <w:tc>
          <w:tcPr>
            <w:tcW w:w="303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52 нас</w:t>
            </w:r>
          </w:p>
        </w:tc>
        <w:tc>
          <w:tcPr>
            <w:tcW w:w="347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47 нас</w:t>
            </w:r>
          </w:p>
        </w:tc>
      </w:tr>
      <w:tr w:rsidR="00647CE3" w:rsidRPr="00647CE3" w:rsidTr="000800D7">
        <w:tblPrEx>
          <w:tblCellMar>
            <w:top w:w="0" w:type="dxa"/>
          </w:tblCellMar>
        </w:tblPrEx>
        <w:tc>
          <w:tcPr>
            <w:tcW w:w="2852"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2022</w:t>
            </w:r>
          </w:p>
        </w:tc>
        <w:tc>
          <w:tcPr>
            <w:tcW w:w="303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52 нас 6 сар</w:t>
            </w:r>
          </w:p>
        </w:tc>
        <w:tc>
          <w:tcPr>
            <w:tcW w:w="347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47 нас 6 сар</w:t>
            </w:r>
          </w:p>
        </w:tc>
      </w:tr>
      <w:tr w:rsidR="00647CE3" w:rsidRPr="00647CE3" w:rsidTr="000800D7">
        <w:tblPrEx>
          <w:tblCellMar>
            <w:top w:w="0" w:type="dxa"/>
          </w:tblCellMar>
        </w:tblPrEx>
        <w:tc>
          <w:tcPr>
            <w:tcW w:w="2852"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2023</w:t>
            </w:r>
          </w:p>
        </w:tc>
        <w:tc>
          <w:tcPr>
            <w:tcW w:w="303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53 нас</w:t>
            </w:r>
          </w:p>
        </w:tc>
        <w:tc>
          <w:tcPr>
            <w:tcW w:w="347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48 нас</w:t>
            </w:r>
          </w:p>
        </w:tc>
      </w:tr>
      <w:tr w:rsidR="00647CE3" w:rsidRPr="00647CE3" w:rsidTr="000800D7">
        <w:tblPrEx>
          <w:tblCellMar>
            <w:top w:w="0" w:type="dxa"/>
          </w:tblCellMar>
        </w:tblPrEx>
        <w:tc>
          <w:tcPr>
            <w:tcW w:w="2852"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2024</w:t>
            </w:r>
          </w:p>
        </w:tc>
        <w:tc>
          <w:tcPr>
            <w:tcW w:w="303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53 нас 6 сар</w:t>
            </w:r>
          </w:p>
        </w:tc>
        <w:tc>
          <w:tcPr>
            <w:tcW w:w="347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48 нас 6 сар</w:t>
            </w:r>
          </w:p>
        </w:tc>
      </w:tr>
      <w:tr w:rsidR="00647CE3" w:rsidRPr="00647CE3" w:rsidTr="000800D7">
        <w:tblPrEx>
          <w:tblCellMar>
            <w:top w:w="0" w:type="dxa"/>
          </w:tblCellMar>
        </w:tblPrEx>
        <w:tc>
          <w:tcPr>
            <w:tcW w:w="2852"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2025</w:t>
            </w:r>
          </w:p>
        </w:tc>
        <w:tc>
          <w:tcPr>
            <w:tcW w:w="303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54 нас</w:t>
            </w:r>
          </w:p>
        </w:tc>
        <w:tc>
          <w:tcPr>
            <w:tcW w:w="347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49 нас</w:t>
            </w:r>
          </w:p>
        </w:tc>
      </w:tr>
      <w:tr w:rsidR="00647CE3" w:rsidRPr="00647CE3" w:rsidTr="000800D7">
        <w:tblPrEx>
          <w:tblCellMar>
            <w:top w:w="0" w:type="dxa"/>
          </w:tblCellMar>
        </w:tblPrEx>
        <w:tc>
          <w:tcPr>
            <w:tcW w:w="2852"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2026</w:t>
            </w:r>
          </w:p>
        </w:tc>
        <w:tc>
          <w:tcPr>
            <w:tcW w:w="303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54 нас 6 сар</w:t>
            </w:r>
          </w:p>
        </w:tc>
        <w:tc>
          <w:tcPr>
            <w:tcW w:w="347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49 нас 6 сар</w:t>
            </w:r>
          </w:p>
        </w:tc>
      </w:tr>
      <w:tr w:rsidR="00647CE3" w:rsidRPr="00647CE3" w:rsidTr="000800D7">
        <w:tblPrEx>
          <w:tblCellMar>
            <w:top w:w="0" w:type="dxa"/>
          </w:tblCellMar>
        </w:tblPrEx>
        <w:tc>
          <w:tcPr>
            <w:tcW w:w="2852"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2027</w:t>
            </w:r>
          </w:p>
        </w:tc>
        <w:tc>
          <w:tcPr>
            <w:tcW w:w="3031"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55 нас</w:t>
            </w:r>
          </w:p>
        </w:tc>
        <w:tc>
          <w:tcPr>
            <w:tcW w:w="347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50 нас</w:t>
            </w:r>
          </w:p>
        </w:tc>
      </w:tr>
    </w:tbl>
    <w:p w:rsidR="00647CE3" w:rsidRPr="00647CE3" w:rsidRDefault="00647CE3" w:rsidP="00647CE3">
      <w:pPr>
        <w:pStyle w:val="BodyText"/>
        <w:spacing w:after="0"/>
        <w:rPr>
          <w:rFonts w:ascii="Arial" w:hAnsi="Arial" w:cs="Arial"/>
          <w:color w:val="000000"/>
          <w:szCs w:val="24"/>
        </w:rPr>
      </w:pPr>
      <w:r w:rsidRPr="00647CE3">
        <w:rPr>
          <w:rFonts w:ascii="Arial" w:hAnsi="Arial" w:cs="Arial"/>
          <w:color w:val="000000"/>
          <w:szCs w:val="24"/>
        </w:rPr>
        <w:t> </w:t>
      </w:r>
    </w:p>
    <w:p w:rsidR="00647CE3" w:rsidRPr="00647CE3" w:rsidRDefault="00647CE3" w:rsidP="00647CE3">
      <w:pPr>
        <w:pStyle w:val="BodyText"/>
        <w:spacing w:after="0"/>
        <w:jc w:val="both"/>
        <w:rPr>
          <w:rFonts w:ascii="Arial" w:hAnsi="Arial" w:cs="Arial"/>
          <w:color w:val="000000"/>
          <w:szCs w:val="24"/>
        </w:rPr>
      </w:pPr>
      <w:r w:rsidRPr="00647CE3">
        <w:rPr>
          <w:rFonts w:ascii="Arial" w:hAnsi="Arial" w:cs="Arial"/>
          <w:color w:val="000000"/>
          <w:szCs w:val="24"/>
        </w:rPr>
        <w:t xml:space="preserve"> </w:t>
      </w:r>
      <w:r w:rsidRPr="00647CE3">
        <w:rPr>
          <w:rFonts w:ascii="Arial" w:hAnsi="Arial" w:cs="Arial"/>
          <w:color w:val="000000"/>
          <w:szCs w:val="24"/>
        </w:rPr>
        <w:tab/>
      </w:r>
      <w:r w:rsidRPr="00647CE3">
        <w:rPr>
          <w:rFonts w:ascii="Arial" w:hAnsi="Arial" w:cs="Arial"/>
          <w:color w:val="000000"/>
          <w:szCs w:val="24"/>
        </w:rPr>
        <w:tab/>
        <w:t xml:space="preserve">3/Нийтдээ 20-иос доошгүй жил, үүнээс 12 жил 6 сараас доошгүй хугацаагаар хөдөлмөрийн хүнд нөхцөлд ажиллаж шимтгэл төлсөн эрэгтэй, түүнчлэн нийтдээ 20-иос доошгүй жил, үүнээс 10-аас доошгүй жил мөн нөхцөлд ажиллаж шимтгэл төлсөн эмэгтэй даатгуулагчийн өндөр насны тэтгэвэр тогтоолгох нас: </w:t>
      </w:r>
    </w:p>
    <w:p w:rsidR="00647CE3" w:rsidRPr="00647CE3" w:rsidRDefault="00647CE3" w:rsidP="00647CE3">
      <w:pPr>
        <w:pStyle w:val="BodyText"/>
        <w:spacing w:after="0"/>
        <w:rPr>
          <w:rFonts w:ascii="Arial" w:hAnsi="Arial" w:cs="Arial"/>
          <w:b/>
          <w:bCs/>
          <w:color w:val="000000"/>
          <w:szCs w:val="24"/>
        </w:rPr>
      </w:pPr>
      <w:r w:rsidRPr="00647CE3">
        <w:rPr>
          <w:rFonts w:ascii="Arial" w:hAnsi="Arial" w:cs="Arial"/>
          <w:color w:val="000000"/>
          <w:szCs w:val="24"/>
        </w:rPr>
        <w:t> </w:t>
      </w:r>
    </w:p>
    <w:tbl>
      <w:tblPr>
        <w:tblW w:w="0" w:type="auto"/>
        <w:tblInd w:w="10" w:type="dxa"/>
        <w:tblLayout w:type="fixed"/>
        <w:tblCellMar>
          <w:top w:w="28" w:type="dxa"/>
          <w:left w:w="0" w:type="dxa"/>
          <w:bottom w:w="28" w:type="dxa"/>
          <w:right w:w="28" w:type="dxa"/>
        </w:tblCellMar>
        <w:tblLook w:val="0000"/>
      </w:tblPr>
      <w:tblGrid>
        <w:gridCol w:w="2047"/>
        <w:gridCol w:w="3912"/>
        <w:gridCol w:w="3396"/>
      </w:tblGrid>
      <w:tr w:rsidR="00647CE3" w:rsidRPr="00647CE3" w:rsidTr="000800D7">
        <w:tc>
          <w:tcPr>
            <w:tcW w:w="20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47CE3" w:rsidRPr="00647CE3" w:rsidRDefault="00647CE3" w:rsidP="00647CE3">
            <w:pPr>
              <w:pStyle w:val="TableContents"/>
              <w:jc w:val="center"/>
              <w:rPr>
                <w:rFonts w:ascii="Arial" w:hAnsi="Arial" w:cs="Arial"/>
                <w:b/>
                <w:bCs/>
                <w:color w:val="000000"/>
              </w:rPr>
            </w:pPr>
            <w:r w:rsidRPr="00647CE3">
              <w:rPr>
                <w:rFonts w:ascii="Arial" w:hAnsi="Arial" w:cs="Arial"/>
                <w:b/>
                <w:bCs/>
                <w:color w:val="000000"/>
              </w:rPr>
              <w:t>Тэтгэвэр тогтоолгох он</w:t>
            </w:r>
          </w:p>
        </w:tc>
        <w:tc>
          <w:tcPr>
            <w:tcW w:w="3912" w:type="dxa"/>
            <w:tcBorders>
              <w:top w:val="single" w:sz="8" w:space="0" w:color="000000"/>
              <w:bottom w:val="single" w:sz="8" w:space="0" w:color="000000"/>
              <w:right w:val="single" w:sz="8" w:space="0" w:color="000000"/>
            </w:tcBorders>
            <w:shd w:val="clear" w:color="auto" w:fill="auto"/>
            <w:vAlign w:val="center"/>
          </w:tcPr>
          <w:p w:rsidR="00647CE3" w:rsidRPr="00647CE3" w:rsidRDefault="00647CE3" w:rsidP="00647CE3">
            <w:pPr>
              <w:pStyle w:val="TableContents"/>
              <w:jc w:val="center"/>
              <w:rPr>
                <w:rFonts w:ascii="Arial" w:hAnsi="Arial" w:cs="Arial"/>
                <w:b/>
                <w:bCs/>
                <w:color w:val="000000"/>
              </w:rPr>
            </w:pPr>
            <w:r w:rsidRPr="00647CE3">
              <w:rPr>
                <w:rFonts w:ascii="Arial" w:hAnsi="Arial" w:cs="Arial"/>
                <w:b/>
                <w:bCs/>
                <w:color w:val="000000"/>
              </w:rPr>
              <w:t>Эрэгтэй</w:t>
            </w:r>
          </w:p>
        </w:tc>
        <w:tc>
          <w:tcPr>
            <w:tcW w:w="3396" w:type="dxa"/>
            <w:tcBorders>
              <w:top w:val="single" w:sz="8" w:space="0" w:color="000000"/>
              <w:bottom w:val="single" w:sz="8" w:space="0" w:color="000000"/>
              <w:right w:val="single" w:sz="8" w:space="0" w:color="000000"/>
            </w:tcBorders>
            <w:shd w:val="clear" w:color="auto" w:fill="auto"/>
            <w:vAlign w:val="center"/>
          </w:tcPr>
          <w:p w:rsidR="00647CE3" w:rsidRPr="00647CE3" w:rsidRDefault="00647CE3" w:rsidP="00647CE3">
            <w:pPr>
              <w:pStyle w:val="TableContents"/>
              <w:jc w:val="center"/>
              <w:rPr>
                <w:rFonts w:ascii="Arial" w:hAnsi="Arial" w:cs="Arial"/>
                <w:color w:val="000000"/>
              </w:rPr>
            </w:pPr>
            <w:r w:rsidRPr="00647CE3">
              <w:rPr>
                <w:rFonts w:ascii="Arial" w:hAnsi="Arial" w:cs="Arial"/>
                <w:b/>
                <w:bCs/>
                <w:color w:val="000000"/>
              </w:rPr>
              <w:t>Эмэгтэй</w:t>
            </w:r>
          </w:p>
        </w:tc>
      </w:tr>
      <w:tr w:rsidR="00647CE3" w:rsidRPr="00647CE3" w:rsidTr="000800D7">
        <w:tblPrEx>
          <w:tblCellMar>
            <w:top w:w="0" w:type="dxa"/>
          </w:tblCellMar>
        </w:tblPrEx>
        <w:tc>
          <w:tcPr>
            <w:tcW w:w="2047"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2017</w:t>
            </w:r>
          </w:p>
        </w:tc>
        <w:tc>
          <w:tcPr>
            <w:tcW w:w="391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55 нас </w:t>
            </w:r>
          </w:p>
        </w:tc>
        <w:tc>
          <w:tcPr>
            <w:tcW w:w="339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50</w:t>
            </w:r>
          </w:p>
        </w:tc>
      </w:tr>
      <w:tr w:rsidR="00647CE3" w:rsidRPr="00647CE3" w:rsidTr="000800D7">
        <w:tblPrEx>
          <w:tblCellMar>
            <w:top w:w="0" w:type="dxa"/>
          </w:tblCellMar>
        </w:tblPrEx>
        <w:tc>
          <w:tcPr>
            <w:tcW w:w="2047"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2018</w:t>
            </w:r>
          </w:p>
        </w:tc>
        <w:tc>
          <w:tcPr>
            <w:tcW w:w="391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55 нас 6 сар </w:t>
            </w:r>
          </w:p>
        </w:tc>
        <w:tc>
          <w:tcPr>
            <w:tcW w:w="339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50 нас 6 сар </w:t>
            </w:r>
          </w:p>
        </w:tc>
      </w:tr>
      <w:tr w:rsidR="00647CE3" w:rsidRPr="00647CE3" w:rsidTr="000800D7">
        <w:tblPrEx>
          <w:tblCellMar>
            <w:top w:w="0" w:type="dxa"/>
          </w:tblCellMar>
        </w:tblPrEx>
        <w:tc>
          <w:tcPr>
            <w:tcW w:w="2047"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2019</w:t>
            </w:r>
          </w:p>
        </w:tc>
        <w:tc>
          <w:tcPr>
            <w:tcW w:w="391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56 нас</w:t>
            </w:r>
          </w:p>
        </w:tc>
        <w:tc>
          <w:tcPr>
            <w:tcW w:w="339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51 нас</w:t>
            </w:r>
          </w:p>
        </w:tc>
      </w:tr>
      <w:tr w:rsidR="00647CE3" w:rsidRPr="00647CE3" w:rsidTr="000800D7">
        <w:tblPrEx>
          <w:tblCellMar>
            <w:top w:w="0" w:type="dxa"/>
          </w:tblCellMar>
        </w:tblPrEx>
        <w:tc>
          <w:tcPr>
            <w:tcW w:w="2047"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2020</w:t>
            </w:r>
          </w:p>
        </w:tc>
        <w:tc>
          <w:tcPr>
            <w:tcW w:w="391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56 нас 6 сар </w:t>
            </w:r>
          </w:p>
        </w:tc>
        <w:tc>
          <w:tcPr>
            <w:tcW w:w="339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51 нас 6 сар </w:t>
            </w:r>
          </w:p>
        </w:tc>
      </w:tr>
      <w:tr w:rsidR="00647CE3" w:rsidRPr="00647CE3" w:rsidTr="000800D7">
        <w:tblPrEx>
          <w:tblCellMar>
            <w:top w:w="0" w:type="dxa"/>
          </w:tblCellMar>
        </w:tblPrEx>
        <w:tc>
          <w:tcPr>
            <w:tcW w:w="2047"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2021</w:t>
            </w:r>
          </w:p>
        </w:tc>
        <w:tc>
          <w:tcPr>
            <w:tcW w:w="391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57 нас </w:t>
            </w:r>
          </w:p>
        </w:tc>
        <w:tc>
          <w:tcPr>
            <w:tcW w:w="339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52 нас </w:t>
            </w:r>
          </w:p>
        </w:tc>
      </w:tr>
      <w:tr w:rsidR="00647CE3" w:rsidRPr="00647CE3" w:rsidTr="000800D7">
        <w:tblPrEx>
          <w:tblCellMar>
            <w:top w:w="0" w:type="dxa"/>
          </w:tblCellMar>
        </w:tblPrEx>
        <w:tc>
          <w:tcPr>
            <w:tcW w:w="2047"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2022</w:t>
            </w:r>
          </w:p>
        </w:tc>
        <w:tc>
          <w:tcPr>
            <w:tcW w:w="391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57 нас 6 сар </w:t>
            </w:r>
          </w:p>
        </w:tc>
        <w:tc>
          <w:tcPr>
            <w:tcW w:w="339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52 нас 6 сар </w:t>
            </w:r>
          </w:p>
        </w:tc>
      </w:tr>
      <w:tr w:rsidR="00647CE3" w:rsidRPr="00647CE3" w:rsidTr="000800D7">
        <w:tblPrEx>
          <w:tblCellMar>
            <w:top w:w="0" w:type="dxa"/>
          </w:tblCellMar>
        </w:tblPrEx>
        <w:tc>
          <w:tcPr>
            <w:tcW w:w="2047"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2023</w:t>
            </w:r>
          </w:p>
        </w:tc>
        <w:tc>
          <w:tcPr>
            <w:tcW w:w="391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58 нас </w:t>
            </w:r>
          </w:p>
        </w:tc>
        <w:tc>
          <w:tcPr>
            <w:tcW w:w="339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53 нас </w:t>
            </w:r>
          </w:p>
        </w:tc>
      </w:tr>
      <w:tr w:rsidR="00647CE3" w:rsidRPr="00647CE3" w:rsidTr="000800D7">
        <w:tblPrEx>
          <w:tblCellMar>
            <w:top w:w="0" w:type="dxa"/>
          </w:tblCellMar>
        </w:tblPrEx>
        <w:tc>
          <w:tcPr>
            <w:tcW w:w="2047" w:type="dxa"/>
            <w:tcBorders>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2024</w:t>
            </w:r>
          </w:p>
        </w:tc>
        <w:tc>
          <w:tcPr>
            <w:tcW w:w="3912"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58 нас 6 сар </w:t>
            </w:r>
          </w:p>
        </w:tc>
        <w:tc>
          <w:tcPr>
            <w:tcW w:w="3396" w:type="dxa"/>
            <w:tcBorders>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53 нас 6 сар </w:t>
            </w:r>
          </w:p>
        </w:tc>
      </w:tr>
      <w:tr w:rsidR="00647CE3" w:rsidRPr="00647CE3" w:rsidTr="00647CE3">
        <w:tblPrEx>
          <w:tblCellMar>
            <w:top w:w="0" w:type="dxa"/>
          </w:tblCellMar>
        </w:tblPrEx>
        <w:tc>
          <w:tcPr>
            <w:tcW w:w="2047" w:type="dxa"/>
            <w:tcBorders>
              <w:left w:val="single" w:sz="8" w:space="0" w:color="000000"/>
              <w:bottom w:val="single" w:sz="4" w:space="0" w:color="auto"/>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2025</w:t>
            </w:r>
          </w:p>
        </w:tc>
        <w:tc>
          <w:tcPr>
            <w:tcW w:w="3912" w:type="dxa"/>
            <w:tcBorders>
              <w:bottom w:val="single" w:sz="4" w:space="0" w:color="auto"/>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59 нас </w:t>
            </w:r>
          </w:p>
        </w:tc>
        <w:tc>
          <w:tcPr>
            <w:tcW w:w="3396" w:type="dxa"/>
            <w:tcBorders>
              <w:bottom w:val="single" w:sz="4" w:space="0" w:color="auto"/>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54 нас </w:t>
            </w:r>
          </w:p>
        </w:tc>
      </w:tr>
      <w:tr w:rsidR="00647CE3" w:rsidRPr="00647CE3" w:rsidTr="00647CE3">
        <w:tblPrEx>
          <w:tblCellMar>
            <w:top w:w="0" w:type="dxa"/>
          </w:tblCellMar>
        </w:tblPrEx>
        <w:tc>
          <w:tcPr>
            <w:tcW w:w="2047" w:type="dxa"/>
            <w:tcBorders>
              <w:top w:val="single" w:sz="4" w:space="0" w:color="auto"/>
              <w:left w:val="single" w:sz="4" w:space="0" w:color="auto"/>
              <w:bottom w:val="single" w:sz="4" w:space="0" w:color="auto"/>
              <w:right w:val="single" w:sz="4" w:space="0" w:color="auto"/>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lastRenderedPageBreak/>
              <w:t>2026</w:t>
            </w:r>
          </w:p>
        </w:tc>
        <w:tc>
          <w:tcPr>
            <w:tcW w:w="3912" w:type="dxa"/>
            <w:tcBorders>
              <w:top w:val="single" w:sz="4" w:space="0" w:color="auto"/>
              <w:left w:val="single" w:sz="4" w:space="0" w:color="auto"/>
              <w:bottom w:val="single" w:sz="4" w:space="0" w:color="auto"/>
              <w:right w:val="single" w:sz="4" w:space="0" w:color="auto"/>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59 нас 6 сар </w:t>
            </w:r>
          </w:p>
        </w:tc>
        <w:tc>
          <w:tcPr>
            <w:tcW w:w="3396" w:type="dxa"/>
            <w:tcBorders>
              <w:top w:val="single" w:sz="4" w:space="0" w:color="auto"/>
              <w:left w:val="single" w:sz="4" w:space="0" w:color="auto"/>
              <w:bottom w:val="single" w:sz="4" w:space="0" w:color="auto"/>
              <w:right w:val="single" w:sz="4" w:space="0" w:color="auto"/>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54 нас 6 сар </w:t>
            </w:r>
          </w:p>
        </w:tc>
      </w:tr>
      <w:tr w:rsidR="00647CE3" w:rsidRPr="00647CE3" w:rsidTr="00647CE3">
        <w:tblPrEx>
          <w:tblCellMar>
            <w:top w:w="0" w:type="dxa"/>
          </w:tblCellMar>
        </w:tblPrEx>
        <w:tc>
          <w:tcPr>
            <w:tcW w:w="2047" w:type="dxa"/>
            <w:tcBorders>
              <w:top w:val="single" w:sz="4" w:space="0" w:color="auto"/>
              <w:left w:val="single" w:sz="8" w:space="0" w:color="000000"/>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2027</w:t>
            </w:r>
          </w:p>
        </w:tc>
        <w:tc>
          <w:tcPr>
            <w:tcW w:w="3912" w:type="dxa"/>
            <w:tcBorders>
              <w:top w:val="single" w:sz="4" w:space="0" w:color="auto"/>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60 нас </w:t>
            </w:r>
          </w:p>
        </w:tc>
        <w:tc>
          <w:tcPr>
            <w:tcW w:w="3396" w:type="dxa"/>
            <w:tcBorders>
              <w:top w:val="single" w:sz="4" w:space="0" w:color="auto"/>
              <w:bottom w:val="single" w:sz="8" w:space="0" w:color="000000"/>
              <w:right w:val="single" w:sz="8" w:space="0" w:color="000000"/>
            </w:tcBorders>
            <w:shd w:val="clear" w:color="auto" w:fill="auto"/>
          </w:tcPr>
          <w:p w:rsidR="00647CE3" w:rsidRPr="00647CE3" w:rsidRDefault="00647CE3" w:rsidP="00647CE3">
            <w:pPr>
              <w:pStyle w:val="TableContents"/>
              <w:jc w:val="center"/>
              <w:rPr>
                <w:rFonts w:ascii="Arial" w:hAnsi="Arial" w:cs="Arial"/>
                <w:color w:val="000000"/>
              </w:rPr>
            </w:pPr>
            <w:r w:rsidRPr="00647CE3">
              <w:rPr>
                <w:rFonts w:ascii="Arial" w:hAnsi="Arial" w:cs="Arial"/>
                <w:color w:val="000000"/>
              </w:rPr>
              <w:t xml:space="preserve">55 нас </w:t>
            </w:r>
          </w:p>
        </w:tc>
      </w:tr>
    </w:tbl>
    <w:p w:rsidR="00647CE3" w:rsidRPr="00647CE3" w:rsidRDefault="00647CE3" w:rsidP="00647CE3">
      <w:pPr>
        <w:pStyle w:val="BodyText"/>
        <w:spacing w:after="0"/>
        <w:rPr>
          <w:rFonts w:ascii="Arial" w:hAnsi="Arial" w:cs="Arial"/>
          <w:b/>
          <w:color w:val="000000"/>
          <w:szCs w:val="24"/>
        </w:rPr>
      </w:pPr>
      <w:r w:rsidRPr="00647CE3">
        <w:rPr>
          <w:rFonts w:ascii="Arial" w:hAnsi="Arial" w:cs="Arial"/>
          <w:color w:val="000000"/>
          <w:szCs w:val="24"/>
        </w:rPr>
        <w:t> </w:t>
      </w:r>
    </w:p>
    <w:p w:rsidR="00647CE3" w:rsidRPr="00647CE3" w:rsidRDefault="00647CE3" w:rsidP="00647CE3">
      <w:pPr>
        <w:pStyle w:val="BodyText"/>
        <w:spacing w:after="0"/>
        <w:jc w:val="both"/>
        <w:rPr>
          <w:rFonts w:ascii="Arial" w:hAnsi="Arial" w:cs="Arial"/>
          <w:color w:val="000000"/>
          <w:szCs w:val="24"/>
          <w:lang w:val="mn-MN"/>
        </w:rPr>
      </w:pPr>
      <w:r w:rsidRPr="00647CE3">
        <w:rPr>
          <w:rFonts w:ascii="Arial" w:hAnsi="Arial" w:cs="Arial"/>
          <w:b/>
          <w:color w:val="000000"/>
          <w:szCs w:val="24"/>
        </w:rPr>
        <w:tab/>
        <w:t>3 дугаар зүйл</w:t>
      </w:r>
      <w:r w:rsidRPr="00647CE3">
        <w:rPr>
          <w:rFonts w:ascii="Arial" w:hAnsi="Arial" w:cs="Arial"/>
          <w:color w:val="000000"/>
          <w:szCs w:val="24"/>
        </w:rPr>
        <w:t xml:space="preserve">.1997 оны 01 дүгээр сарын 16-ны өдөр баталсан Нийгмийн даатгалын сангаас олгох тэтгэвэр, тэтгэмжийн тухай хуульд нэмэлт, өөрчлөлт оруулах тухай, Нийгмийн халамжийн сангаас олгох тэтгэвэр, тэтгэмжийн тухай хуульд өөрчлөлт оруулах тухай, Хуулийн зүйл, заалт хүчингүй болсонд тооцох тухай хуулиудыг хэрэглэх журмын тухай хуулийн 6 дугаар зүйлийн дугаарыг </w:t>
      </w:r>
      <w:r>
        <w:rPr>
          <w:rFonts w:ascii="Arial" w:hAnsi="Arial" w:cs="Arial"/>
          <w:color w:val="000000"/>
          <w:szCs w:val="24"/>
          <w:lang w:val="mn-MN"/>
        </w:rPr>
        <w:t>“</w:t>
      </w:r>
      <w:r w:rsidRPr="00647CE3">
        <w:rPr>
          <w:rFonts w:ascii="Arial" w:hAnsi="Arial" w:cs="Arial"/>
          <w:color w:val="000000"/>
          <w:szCs w:val="24"/>
        </w:rPr>
        <w:t>7</w:t>
      </w:r>
      <w:r>
        <w:rPr>
          <w:rFonts w:ascii="Arial" w:hAnsi="Arial" w:cs="Arial"/>
          <w:color w:val="000000"/>
          <w:szCs w:val="24"/>
          <w:lang w:val="mn-MN"/>
        </w:rPr>
        <w:t>”</w:t>
      </w:r>
      <w:r w:rsidRPr="00647CE3">
        <w:rPr>
          <w:rFonts w:ascii="Arial" w:hAnsi="Arial" w:cs="Arial"/>
          <w:color w:val="000000"/>
          <w:szCs w:val="24"/>
        </w:rPr>
        <w:t xml:space="preserve"> гэж өөрчилсүгэй.</w:t>
      </w:r>
    </w:p>
    <w:p w:rsidR="00647CE3" w:rsidRPr="00647CE3" w:rsidRDefault="00647CE3" w:rsidP="00647CE3">
      <w:pPr>
        <w:pStyle w:val="BodyText"/>
        <w:spacing w:after="0"/>
        <w:jc w:val="center"/>
        <w:rPr>
          <w:rFonts w:ascii="Arial" w:hAnsi="Arial" w:cs="Arial"/>
          <w:color w:val="000000"/>
          <w:szCs w:val="24"/>
          <w:lang w:val="mn-MN"/>
        </w:rPr>
      </w:pPr>
    </w:p>
    <w:p w:rsidR="00647CE3" w:rsidRPr="00647CE3" w:rsidRDefault="00647CE3" w:rsidP="00647CE3">
      <w:pPr>
        <w:pStyle w:val="BodyText"/>
        <w:spacing w:after="0"/>
        <w:jc w:val="both"/>
        <w:rPr>
          <w:rFonts w:ascii="Arial" w:hAnsi="Arial" w:cs="Arial"/>
          <w:color w:val="000000"/>
          <w:szCs w:val="24"/>
        </w:rPr>
      </w:pPr>
    </w:p>
    <w:p w:rsidR="00647CE3" w:rsidRPr="00647CE3" w:rsidRDefault="00647CE3" w:rsidP="00647CE3">
      <w:pPr>
        <w:pStyle w:val="BodyText"/>
        <w:spacing w:after="0"/>
        <w:jc w:val="both"/>
        <w:rPr>
          <w:rFonts w:ascii="Arial" w:hAnsi="Arial" w:cs="Arial"/>
          <w:color w:val="000000"/>
          <w:szCs w:val="24"/>
        </w:rPr>
      </w:pPr>
    </w:p>
    <w:p w:rsidR="00647CE3" w:rsidRPr="00647CE3" w:rsidRDefault="00647CE3" w:rsidP="00647CE3">
      <w:pPr>
        <w:pStyle w:val="BodyText"/>
        <w:spacing w:after="0"/>
        <w:jc w:val="both"/>
        <w:rPr>
          <w:rFonts w:ascii="Arial" w:hAnsi="Arial" w:cs="Arial"/>
          <w:color w:val="000000"/>
          <w:szCs w:val="24"/>
        </w:rPr>
      </w:pPr>
    </w:p>
    <w:p w:rsidR="00647CE3" w:rsidRPr="00647CE3" w:rsidRDefault="00647CE3" w:rsidP="00647CE3">
      <w:pPr>
        <w:pStyle w:val="BodyText"/>
        <w:spacing w:after="0"/>
        <w:jc w:val="both"/>
        <w:rPr>
          <w:rFonts w:ascii="Arial" w:hAnsi="Arial" w:cs="Arial"/>
          <w:color w:val="000000"/>
          <w:szCs w:val="24"/>
          <w:lang w:val="mn-MN"/>
        </w:rPr>
      </w:pPr>
      <w:r w:rsidRPr="00647CE3">
        <w:rPr>
          <w:rFonts w:ascii="Arial" w:hAnsi="Arial" w:cs="Arial"/>
          <w:color w:val="000000"/>
          <w:szCs w:val="24"/>
        </w:rPr>
        <w:tab/>
      </w:r>
      <w:r w:rsidRPr="00647CE3">
        <w:rPr>
          <w:rFonts w:ascii="Arial" w:hAnsi="Arial" w:cs="Arial"/>
          <w:color w:val="000000"/>
          <w:szCs w:val="24"/>
        </w:rPr>
        <w:tab/>
      </w:r>
      <w:r w:rsidRPr="00647CE3">
        <w:rPr>
          <w:rFonts w:ascii="Arial" w:hAnsi="Arial" w:cs="Arial"/>
          <w:color w:val="000000"/>
          <w:szCs w:val="24"/>
          <w:lang w:val="mn-MN"/>
        </w:rPr>
        <w:t xml:space="preserve">МОНГОЛ УЛСЫН </w:t>
      </w:r>
    </w:p>
    <w:p w:rsidR="00790B8E" w:rsidRPr="00647CE3" w:rsidRDefault="00647CE3" w:rsidP="00647CE3">
      <w:pPr>
        <w:pStyle w:val="BodyText"/>
        <w:spacing w:after="0"/>
        <w:ind w:left="720" w:firstLine="720"/>
        <w:rPr>
          <w:rFonts w:ascii="Arial" w:hAnsi="Arial" w:cs="Arial"/>
          <w:b/>
          <w:bCs/>
          <w:szCs w:val="24"/>
          <w:lang w:val="mn-MN"/>
        </w:rPr>
      </w:pPr>
      <w:r w:rsidRPr="00647CE3">
        <w:rPr>
          <w:rFonts w:ascii="Arial" w:hAnsi="Arial" w:cs="Arial"/>
          <w:color w:val="000000"/>
          <w:szCs w:val="24"/>
          <w:lang w:val="mn-MN"/>
        </w:rPr>
        <w:t>ИХ ХУРЛЫН ДАРГА</w:t>
      </w:r>
      <w:r>
        <w:rPr>
          <w:rFonts w:ascii="Arial" w:hAnsi="Arial" w:cs="Arial"/>
          <w:color w:val="000000"/>
          <w:szCs w:val="24"/>
          <w:lang w:val="mn-MN"/>
        </w:rPr>
        <w:tab/>
      </w:r>
      <w:r>
        <w:rPr>
          <w:rFonts w:ascii="Arial" w:hAnsi="Arial" w:cs="Arial"/>
          <w:color w:val="000000"/>
          <w:szCs w:val="24"/>
          <w:lang w:val="mn-MN"/>
        </w:rPr>
        <w:tab/>
      </w:r>
      <w:r>
        <w:rPr>
          <w:rFonts w:ascii="Arial" w:hAnsi="Arial" w:cs="Arial"/>
          <w:color w:val="000000"/>
          <w:szCs w:val="24"/>
          <w:lang w:val="mn-MN"/>
        </w:rPr>
        <w:tab/>
      </w:r>
      <w:r>
        <w:rPr>
          <w:rFonts w:ascii="Arial" w:hAnsi="Arial" w:cs="Arial"/>
          <w:color w:val="000000"/>
          <w:szCs w:val="24"/>
          <w:lang w:val="mn-MN"/>
        </w:rPr>
        <w:tab/>
      </w:r>
      <w:r>
        <w:rPr>
          <w:rFonts w:ascii="Arial" w:hAnsi="Arial" w:cs="Arial"/>
          <w:color w:val="000000"/>
          <w:szCs w:val="24"/>
          <w:lang w:val="mn-MN"/>
        </w:rPr>
        <w:tab/>
      </w:r>
      <w:r w:rsidRPr="00647CE3">
        <w:rPr>
          <w:rFonts w:ascii="Arial" w:hAnsi="Arial" w:cs="Arial"/>
          <w:color w:val="000000"/>
          <w:szCs w:val="24"/>
          <w:lang w:val="mn-MN"/>
        </w:rPr>
        <w:t>М.ЭНХБОЛД</w:t>
      </w:r>
    </w:p>
    <w:sectPr w:rsidR="00790B8E" w:rsidRPr="00647CE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BBF" w:rsidRDefault="00C95BBF">
      <w:r>
        <w:separator/>
      </w:r>
    </w:p>
  </w:endnote>
  <w:endnote w:type="continuationSeparator" w:id="0">
    <w:p w:rsidR="00C95BBF" w:rsidRDefault="00C95B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Times New Roman Mon">
    <w:panose1 w:val="02020500000000000000"/>
    <w:charset w:val="00"/>
    <w:family w:val="roman"/>
    <w:pitch w:val="variable"/>
    <w:sig w:usb0="00000207" w:usb1="00000000" w:usb2="00000000" w:usb3="00000000" w:csb0="0000000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647CE3">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sidR="00647CE3">
        <w:rPr>
          <w:noProof/>
        </w:rPr>
        <w:t>3</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BBF" w:rsidRDefault="00C95BBF">
      <w:r>
        <w:separator/>
      </w:r>
    </w:p>
  </w:footnote>
  <w:footnote w:type="continuationSeparator" w:id="0">
    <w:p w:rsidR="00C95BBF" w:rsidRDefault="00C95B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85FB0"/>
    <w:rsid w:val="001937B6"/>
    <w:rsid w:val="001B4E12"/>
    <w:rsid w:val="001D7B07"/>
    <w:rsid w:val="001F47FA"/>
    <w:rsid w:val="001F66B9"/>
    <w:rsid w:val="002312BD"/>
    <w:rsid w:val="00231665"/>
    <w:rsid w:val="00231F91"/>
    <w:rsid w:val="002511EF"/>
    <w:rsid w:val="00251B24"/>
    <w:rsid w:val="0025314C"/>
    <w:rsid w:val="00263736"/>
    <w:rsid w:val="00276D4D"/>
    <w:rsid w:val="002B3D02"/>
    <w:rsid w:val="002C1EA5"/>
    <w:rsid w:val="002E1CF9"/>
    <w:rsid w:val="002E7FE6"/>
    <w:rsid w:val="00301F8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0830"/>
    <w:rsid w:val="004A28BF"/>
    <w:rsid w:val="004A4848"/>
    <w:rsid w:val="004A5AFC"/>
    <w:rsid w:val="004C0B7B"/>
    <w:rsid w:val="004D28B1"/>
    <w:rsid w:val="004D2A5D"/>
    <w:rsid w:val="004D476A"/>
    <w:rsid w:val="004E0A28"/>
    <w:rsid w:val="00502BF4"/>
    <w:rsid w:val="00507E61"/>
    <w:rsid w:val="005428CF"/>
    <w:rsid w:val="005431DA"/>
    <w:rsid w:val="005435A5"/>
    <w:rsid w:val="00556BD8"/>
    <w:rsid w:val="0056366A"/>
    <w:rsid w:val="00565688"/>
    <w:rsid w:val="0057090F"/>
    <w:rsid w:val="00573BC1"/>
    <w:rsid w:val="005815F3"/>
    <w:rsid w:val="005958C1"/>
    <w:rsid w:val="00596DAB"/>
    <w:rsid w:val="005A2D4C"/>
    <w:rsid w:val="005B2BA3"/>
    <w:rsid w:val="005C57B6"/>
    <w:rsid w:val="005D59E7"/>
    <w:rsid w:val="005E0951"/>
    <w:rsid w:val="005E3E84"/>
    <w:rsid w:val="005E5247"/>
    <w:rsid w:val="005F7719"/>
    <w:rsid w:val="00604EDA"/>
    <w:rsid w:val="006065C3"/>
    <w:rsid w:val="00610B98"/>
    <w:rsid w:val="00626FB3"/>
    <w:rsid w:val="00647003"/>
    <w:rsid w:val="00647CE3"/>
    <w:rsid w:val="006556A4"/>
    <w:rsid w:val="00660CCD"/>
    <w:rsid w:val="00665C41"/>
    <w:rsid w:val="00672DBB"/>
    <w:rsid w:val="006B44C7"/>
    <w:rsid w:val="006C1A3E"/>
    <w:rsid w:val="007122E3"/>
    <w:rsid w:val="00731A75"/>
    <w:rsid w:val="00742AE5"/>
    <w:rsid w:val="00745A66"/>
    <w:rsid w:val="00745CC4"/>
    <w:rsid w:val="00760A36"/>
    <w:rsid w:val="00790B8E"/>
    <w:rsid w:val="007A56F1"/>
    <w:rsid w:val="007B27E3"/>
    <w:rsid w:val="007B77C5"/>
    <w:rsid w:val="007C41EA"/>
    <w:rsid w:val="007E45D1"/>
    <w:rsid w:val="007F5E60"/>
    <w:rsid w:val="00811561"/>
    <w:rsid w:val="008120C9"/>
    <w:rsid w:val="008134A0"/>
    <w:rsid w:val="008153C6"/>
    <w:rsid w:val="008223E9"/>
    <w:rsid w:val="00824E5F"/>
    <w:rsid w:val="0085509A"/>
    <w:rsid w:val="00863502"/>
    <w:rsid w:val="008D1416"/>
    <w:rsid w:val="009062F0"/>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72F2"/>
    <w:rsid w:val="00A920B4"/>
    <w:rsid w:val="00A924CE"/>
    <w:rsid w:val="00AA0792"/>
    <w:rsid w:val="00AA2DCA"/>
    <w:rsid w:val="00AF6B9A"/>
    <w:rsid w:val="00B053F9"/>
    <w:rsid w:val="00B24674"/>
    <w:rsid w:val="00B32367"/>
    <w:rsid w:val="00B34BB1"/>
    <w:rsid w:val="00B54DC5"/>
    <w:rsid w:val="00B73B87"/>
    <w:rsid w:val="00B74AFE"/>
    <w:rsid w:val="00B763AA"/>
    <w:rsid w:val="00BA6102"/>
    <w:rsid w:val="00BE78A2"/>
    <w:rsid w:val="00BF2783"/>
    <w:rsid w:val="00C1228B"/>
    <w:rsid w:val="00C14AC1"/>
    <w:rsid w:val="00C20111"/>
    <w:rsid w:val="00C25D67"/>
    <w:rsid w:val="00C33556"/>
    <w:rsid w:val="00C362C6"/>
    <w:rsid w:val="00C551F5"/>
    <w:rsid w:val="00C80E3F"/>
    <w:rsid w:val="00C87E30"/>
    <w:rsid w:val="00C906A2"/>
    <w:rsid w:val="00C95BBF"/>
    <w:rsid w:val="00C96815"/>
    <w:rsid w:val="00CC61DF"/>
    <w:rsid w:val="00CD3C11"/>
    <w:rsid w:val="00CF1D67"/>
    <w:rsid w:val="00D01761"/>
    <w:rsid w:val="00D0563F"/>
    <w:rsid w:val="00D17146"/>
    <w:rsid w:val="00D30073"/>
    <w:rsid w:val="00D317A4"/>
    <w:rsid w:val="00D73180"/>
    <w:rsid w:val="00D737E2"/>
    <w:rsid w:val="00D82CFE"/>
    <w:rsid w:val="00DE3842"/>
    <w:rsid w:val="00E05161"/>
    <w:rsid w:val="00E201D6"/>
    <w:rsid w:val="00E53923"/>
    <w:rsid w:val="00E57AAD"/>
    <w:rsid w:val="00E66BB8"/>
    <w:rsid w:val="00E817F1"/>
    <w:rsid w:val="00E9226C"/>
    <w:rsid w:val="00E93328"/>
    <w:rsid w:val="00E94F2E"/>
    <w:rsid w:val="00EA0308"/>
    <w:rsid w:val="00EA198D"/>
    <w:rsid w:val="00EB5020"/>
    <w:rsid w:val="00EC08A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B4EF8"/>
    <w:rsid w:val="00FC00E2"/>
    <w:rsid w:val="00FC4B29"/>
    <w:rsid w:val="00FD0F87"/>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2017-04-26T19:06:00Z</dcterms:created>
  <dcterms:modified xsi:type="dcterms:W3CDTF">2017-04-26T19:06:00Z</dcterms:modified>
</cp:coreProperties>
</file>