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2A4DB" w14:textId="77777777" w:rsidR="005E3291" w:rsidRPr="002C68A3" w:rsidRDefault="005E3291" w:rsidP="005E329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6317D81" wp14:editId="50C9887A">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581B1" w14:textId="77777777" w:rsidR="005E3291" w:rsidRDefault="005E3291" w:rsidP="005E3291">
      <w:pPr>
        <w:pStyle w:val="Title"/>
        <w:ind w:right="-360"/>
        <w:rPr>
          <w:rFonts w:ascii="Times New Roman" w:hAnsi="Times New Roman"/>
          <w:sz w:val="32"/>
          <w:szCs w:val="32"/>
        </w:rPr>
      </w:pPr>
    </w:p>
    <w:p w14:paraId="42CD472E" w14:textId="77777777" w:rsidR="005E3291" w:rsidRDefault="005E3291" w:rsidP="005E3291">
      <w:pPr>
        <w:pStyle w:val="Title"/>
        <w:ind w:right="-360"/>
        <w:rPr>
          <w:rFonts w:ascii="Times New Roman" w:hAnsi="Times New Roman"/>
          <w:sz w:val="32"/>
          <w:szCs w:val="32"/>
        </w:rPr>
      </w:pPr>
    </w:p>
    <w:p w14:paraId="58308E6B" w14:textId="77777777" w:rsidR="005E3291" w:rsidRDefault="005E3291" w:rsidP="005E3291">
      <w:pPr>
        <w:pStyle w:val="Title"/>
        <w:ind w:right="-360"/>
        <w:rPr>
          <w:rFonts w:ascii="Times New Roman" w:hAnsi="Times New Roman"/>
          <w:sz w:val="32"/>
          <w:szCs w:val="32"/>
        </w:rPr>
      </w:pPr>
    </w:p>
    <w:p w14:paraId="322B5B1F" w14:textId="77777777" w:rsidR="005E3291" w:rsidRPr="00661028" w:rsidRDefault="005E3291" w:rsidP="005E329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4538DF3" w14:textId="77777777" w:rsidR="005E3291" w:rsidRPr="002C68A3" w:rsidRDefault="005E3291" w:rsidP="005E3291">
      <w:pPr>
        <w:jc w:val="both"/>
        <w:rPr>
          <w:rFonts w:ascii="Arial" w:hAnsi="Arial" w:cs="Arial"/>
          <w:color w:val="3366FF"/>
          <w:lang w:val="ms-MY"/>
        </w:rPr>
      </w:pPr>
    </w:p>
    <w:p w14:paraId="54798D60" w14:textId="5EAD6F81" w:rsidR="005E3291" w:rsidRPr="002C68A3" w:rsidRDefault="005E3291" w:rsidP="005E329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A918879" w14:textId="77777777" w:rsidR="005E3291" w:rsidRDefault="005E3291" w:rsidP="00384E09">
      <w:pPr>
        <w:spacing w:after="0" w:line="240" w:lineRule="auto"/>
        <w:jc w:val="center"/>
        <w:rPr>
          <w:rFonts w:ascii="Arial" w:hAnsi="Arial" w:cs="Arial"/>
          <w:sz w:val="24"/>
          <w:szCs w:val="24"/>
          <w:lang w:val="mn-MN"/>
        </w:rPr>
      </w:pPr>
    </w:p>
    <w:p w14:paraId="4C2D7089" w14:textId="77777777" w:rsidR="005E3291" w:rsidRDefault="005E3291" w:rsidP="00384E09">
      <w:pPr>
        <w:spacing w:after="0" w:line="240" w:lineRule="auto"/>
        <w:jc w:val="center"/>
        <w:rPr>
          <w:rFonts w:ascii="Arial" w:hAnsi="Arial" w:cs="Arial"/>
          <w:sz w:val="24"/>
          <w:szCs w:val="24"/>
          <w:lang w:val="mn-MN"/>
        </w:rPr>
      </w:pPr>
      <w:bookmarkStart w:id="0" w:name="_GoBack"/>
      <w:bookmarkEnd w:id="0"/>
    </w:p>
    <w:p w14:paraId="3D340025" w14:textId="59D48F7D" w:rsidR="00EA1A82" w:rsidRDefault="00384E09" w:rsidP="00384E09">
      <w:pPr>
        <w:spacing w:after="0" w:line="240" w:lineRule="auto"/>
        <w:jc w:val="center"/>
        <w:rPr>
          <w:rFonts w:ascii="Arial" w:hAnsi="Arial" w:cs="Arial"/>
          <w:b/>
          <w:bCs/>
          <w:sz w:val="24"/>
          <w:szCs w:val="24"/>
          <w:lang w:val="mn-MN"/>
        </w:rPr>
      </w:pPr>
      <w:r w:rsidRPr="00384E09">
        <w:rPr>
          <w:rFonts w:ascii="Arial" w:hAnsi="Arial" w:cs="Arial"/>
          <w:b/>
          <w:bCs/>
          <w:sz w:val="24"/>
          <w:szCs w:val="24"/>
          <w:lang w:val="mn-MN"/>
        </w:rPr>
        <w:t xml:space="preserve">МОНГОЛ УЛСЫН ИХ ХУРЛЫН ТУХАЙ </w:t>
      </w:r>
    </w:p>
    <w:p w14:paraId="7C815664" w14:textId="5182725E" w:rsidR="00EA1A82" w:rsidRDefault="000B0784" w:rsidP="00384E09">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    </w:t>
      </w:r>
      <w:r w:rsidR="008B7C6B">
        <w:rPr>
          <w:rFonts w:ascii="Arial" w:hAnsi="Arial" w:cs="Arial"/>
          <w:b/>
          <w:bCs/>
          <w:sz w:val="24"/>
          <w:szCs w:val="24"/>
          <w:lang w:val="mn-MN"/>
        </w:rPr>
        <w:t xml:space="preserve"> </w:t>
      </w:r>
      <w:r w:rsidR="00384E09" w:rsidRPr="00384E09">
        <w:rPr>
          <w:rFonts w:ascii="Arial" w:hAnsi="Arial" w:cs="Arial"/>
          <w:b/>
          <w:bCs/>
          <w:sz w:val="24"/>
          <w:szCs w:val="24"/>
          <w:lang w:val="mn-MN"/>
        </w:rPr>
        <w:t>ХУУЛЬД</w:t>
      </w:r>
      <w:r w:rsidR="00EA1A82">
        <w:rPr>
          <w:rFonts w:ascii="Arial" w:hAnsi="Arial" w:cs="Arial"/>
          <w:b/>
          <w:bCs/>
          <w:sz w:val="24"/>
          <w:szCs w:val="24"/>
          <w:lang w:val="mn-MN"/>
        </w:rPr>
        <w:t xml:space="preserve"> </w:t>
      </w:r>
      <w:r w:rsidR="00384E09" w:rsidRPr="00384E09">
        <w:rPr>
          <w:rFonts w:ascii="Arial" w:hAnsi="Arial" w:cs="Arial"/>
          <w:b/>
          <w:bCs/>
          <w:sz w:val="24"/>
          <w:szCs w:val="24"/>
          <w:lang w:val="mn-MN"/>
        </w:rPr>
        <w:t xml:space="preserve">НЭМЭЛТ, ӨӨРЧЛӨЛТ </w:t>
      </w:r>
    </w:p>
    <w:p w14:paraId="3574825D" w14:textId="146A5DE3" w:rsidR="00384E09" w:rsidRPr="00384E09" w:rsidRDefault="00787BF9" w:rsidP="00384E09">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   </w:t>
      </w:r>
      <w:r w:rsidR="008B7C6B">
        <w:rPr>
          <w:rFonts w:ascii="Arial" w:hAnsi="Arial" w:cs="Arial"/>
          <w:b/>
          <w:bCs/>
          <w:sz w:val="24"/>
          <w:szCs w:val="24"/>
          <w:lang w:val="mn-MN"/>
        </w:rPr>
        <w:t xml:space="preserve"> </w:t>
      </w:r>
      <w:r w:rsidR="00384E09" w:rsidRPr="00384E09">
        <w:rPr>
          <w:rFonts w:ascii="Arial" w:hAnsi="Arial" w:cs="Arial"/>
          <w:b/>
          <w:bCs/>
          <w:sz w:val="24"/>
          <w:szCs w:val="24"/>
          <w:lang w:val="mn-MN"/>
        </w:rPr>
        <w:t>ОРУУЛАХ ТУХАЙ</w:t>
      </w:r>
    </w:p>
    <w:p w14:paraId="51B9FFCD" w14:textId="77777777" w:rsidR="00384E09" w:rsidRPr="00384E09" w:rsidRDefault="00384E09" w:rsidP="00384E09">
      <w:pPr>
        <w:spacing w:after="0" w:line="360" w:lineRule="auto"/>
        <w:jc w:val="both"/>
        <w:rPr>
          <w:rFonts w:ascii="Arial" w:hAnsi="Arial" w:cs="Arial"/>
          <w:b/>
          <w:bCs/>
          <w:sz w:val="24"/>
          <w:szCs w:val="24"/>
          <w:lang w:val="mn-MN"/>
        </w:rPr>
      </w:pPr>
    </w:p>
    <w:p w14:paraId="67974964" w14:textId="77777777" w:rsidR="00384E09" w:rsidRPr="00384E09" w:rsidRDefault="00384E09" w:rsidP="00384E09">
      <w:pPr>
        <w:spacing w:after="0" w:line="240" w:lineRule="auto"/>
        <w:ind w:firstLine="720"/>
        <w:jc w:val="both"/>
        <w:rPr>
          <w:rFonts w:ascii="Arial" w:hAnsi="Arial" w:cs="Arial"/>
          <w:bCs/>
          <w:sz w:val="24"/>
          <w:szCs w:val="24"/>
          <w:lang w:val="mn-MN"/>
        </w:rPr>
      </w:pPr>
      <w:r w:rsidRPr="00384E09">
        <w:rPr>
          <w:rFonts w:ascii="Arial" w:hAnsi="Arial" w:cs="Arial"/>
          <w:b/>
          <w:bCs/>
          <w:sz w:val="24"/>
          <w:szCs w:val="24"/>
          <w:lang w:val="mn-MN"/>
        </w:rPr>
        <w:t>1 дүгээр зүйл.</w:t>
      </w:r>
      <w:r w:rsidRPr="00384E09">
        <w:rPr>
          <w:rFonts w:ascii="Arial" w:hAnsi="Arial" w:cs="Arial"/>
          <w:bCs/>
          <w:sz w:val="24"/>
          <w:szCs w:val="24"/>
          <w:lang w:val="mn-MN"/>
        </w:rPr>
        <w:t>Монгол Улсын Их Хурлын тухай хуулийн 42 дугаар зүйлд доор дурдсан агуулгатай 42.1.4 дэх заалт нэмсүгэй:</w:t>
      </w:r>
    </w:p>
    <w:p w14:paraId="31E76D14" w14:textId="77777777" w:rsidR="00384E09" w:rsidRPr="00384E09" w:rsidRDefault="00384E09" w:rsidP="00384E09">
      <w:pPr>
        <w:spacing w:after="0" w:line="240" w:lineRule="auto"/>
        <w:ind w:firstLine="720"/>
        <w:jc w:val="both"/>
        <w:rPr>
          <w:rFonts w:ascii="Arial" w:hAnsi="Arial" w:cs="Arial"/>
          <w:bCs/>
          <w:sz w:val="24"/>
          <w:szCs w:val="24"/>
          <w:lang w:val="mn-MN"/>
        </w:rPr>
      </w:pPr>
    </w:p>
    <w:p w14:paraId="1650536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 xml:space="preserve">          “42.1.4.төрийн бус байгууллагын сонгуульт албан тушаал.”</w:t>
      </w:r>
    </w:p>
    <w:p w14:paraId="229BBC82" w14:textId="77777777" w:rsidR="00384E09" w:rsidRPr="00384E09" w:rsidRDefault="00384E09" w:rsidP="00384E09">
      <w:pPr>
        <w:spacing w:after="0" w:line="240" w:lineRule="auto"/>
        <w:jc w:val="both"/>
        <w:rPr>
          <w:rFonts w:ascii="Arial" w:hAnsi="Arial" w:cs="Arial"/>
          <w:b/>
          <w:bCs/>
          <w:sz w:val="24"/>
          <w:szCs w:val="24"/>
          <w:lang w:val="mn-MN"/>
        </w:rPr>
      </w:pPr>
    </w:p>
    <w:p w14:paraId="4B9B7BE7" w14:textId="77777777" w:rsidR="00384E09" w:rsidRPr="00384E09" w:rsidRDefault="00384E09" w:rsidP="00384E09">
      <w:pPr>
        <w:spacing w:after="0" w:line="240" w:lineRule="auto"/>
        <w:ind w:firstLine="720"/>
        <w:jc w:val="both"/>
        <w:rPr>
          <w:rFonts w:ascii="Arial" w:hAnsi="Arial" w:cs="Arial"/>
          <w:bCs/>
          <w:sz w:val="24"/>
          <w:szCs w:val="24"/>
          <w:lang w:val="mn-MN"/>
        </w:rPr>
      </w:pPr>
      <w:r w:rsidRPr="00384E09">
        <w:rPr>
          <w:rFonts w:ascii="Arial" w:hAnsi="Arial" w:cs="Arial"/>
          <w:b/>
          <w:bCs/>
          <w:sz w:val="24"/>
          <w:szCs w:val="24"/>
          <w:lang w:val="mn-MN"/>
        </w:rPr>
        <w:t>2 дугаар зүйл.</w:t>
      </w:r>
      <w:r w:rsidRPr="00384E09">
        <w:rPr>
          <w:rFonts w:ascii="Arial" w:hAnsi="Arial" w:cs="Arial"/>
          <w:bCs/>
          <w:sz w:val="24"/>
          <w:szCs w:val="24"/>
          <w:lang w:val="mn-MN"/>
        </w:rPr>
        <w:t>Монгол Улсын Их Хурлын тухай хуулийн дараах зүйл, хэсгийг доор дурдсанаар өөрчлөн найруулсугай:</w:t>
      </w:r>
    </w:p>
    <w:p w14:paraId="26ED1AFF" w14:textId="77777777" w:rsidR="00384E09" w:rsidRPr="00384E09" w:rsidRDefault="00384E09" w:rsidP="00384E09">
      <w:pPr>
        <w:spacing w:after="0" w:line="240" w:lineRule="auto"/>
        <w:ind w:firstLine="720"/>
        <w:jc w:val="both"/>
        <w:rPr>
          <w:rFonts w:ascii="Arial" w:hAnsi="Arial" w:cs="Arial"/>
          <w:bCs/>
          <w:sz w:val="24"/>
          <w:szCs w:val="24"/>
          <w:lang w:val="mn-MN"/>
        </w:rPr>
      </w:pPr>
    </w:p>
    <w:p w14:paraId="71316673" w14:textId="77777777" w:rsidR="00384E09" w:rsidRPr="00384E09" w:rsidRDefault="00384E09" w:rsidP="00384E09">
      <w:pPr>
        <w:pStyle w:val="Standard"/>
        <w:jc w:val="both"/>
        <w:rPr>
          <w:rFonts w:ascii="Arial" w:hAnsi="Arial" w:cs="Arial"/>
          <w:b/>
          <w:bCs/>
          <w:lang w:val="mn-MN"/>
        </w:rPr>
      </w:pPr>
      <w:r w:rsidRPr="00384E09">
        <w:rPr>
          <w:rFonts w:ascii="Arial" w:hAnsi="Arial" w:cs="Arial"/>
          <w:b/>
          <w:bCs/>
          <w:lang w:val="mn-MN"/>
        </w:rPr>
        <w:tab/>
      </w:r>
      <w:r w:rsidRPr="00384E09">
        <w:rPr>
          <w:rFonts w:ascii="Arial" w:hAnsi="Arial" w:cs="Arial"/>
          <w:b/>
          <w:bCs/>
          <w:lang w:val="mn-MN"/>
        </w:rPr>
        <w:tab/>
        <w:t>1/23 дугаар зүйлийн 23.3 дахь хэсэг:</w:t>
      </w:r>
    </w:p>
    <w:p w14:paraId="0F34445D" w14:textId="77777777" w:rsidR="00384E09" w:rsidRPr="00384E09" w:rsidRDefault="00384E09" w:rsidP="00384E09">
      <w:pPr>
        <w:pStyle w:val="Standard"/>
        <w:jc w:val="both"/>
        <w:rPr>
          <w:rFonts w:ascii="Arial" w:hAnsi="Arial" w:cs="Arial"/>
          <w:b/>
          <w:bCs/>
          <w:lang w:val="mn-MN"/>
        </w:rPr>
      </w:pPr>
    </w:p>
    <w:p w14:paraId="632F5D8E"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“23.3.Улсын Их Хурал дараах Байнгын хороотой байна:</w:t>
      </w:r>
    </w:p>
    <w:p w14:paraId="2B24EC26" w14:textId="77777777" w:rsidR="00384E09" w:rsidRPr="00384E09" w:rsidRDefault="00384E09" w:rsidP="00384E09">
      <w:pPr>
        <w:spacing w:after="0" w:line="240" w:lineRule="auto"/>
        <w:ind w:firstLine="720"/>
        <w:jc w:val="both"/>
        <w:rPr>
          <w:rFonts w:ascii="Arial" w:hAnsi="Arial" w:cs="Arial"/>
          <w:sz w:val="24"/>
          <w:szCs w:val="24"/>
          <w:lang w:val="mn-MN"/>
        </w:rPr>
      </w:pPr>
    </w:p>
    <w:p w14:paraId="4284464C"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23.3.1.Аюулгүй байдал, гадаад бодлогын;</w:t>
      </w:r>
    </w:p>
    <w:p w14:paraId="678998F0"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23.3.2.Байгаль орчин, хүнс, хөдөө аж ахуйн;</w:t>
      </w:r>
    </w:p>
    <w:p w14:paraId="24BD2C65" w14:textId="77777777" w:rsidR="00384E09" w:rsidRPr="00384E09" w:rsidRDefault="00384E09" w:rsidP="00384E09">
      <w:pPr>
        <w:spacing w:after="0" w:line="240" w:lineRule="auto"/>
        <w:ind w:firstLine="1418"/>
        <w:jc w:val="both"/>
        <w:rPr>
          <w:rFonts w:ascii="Arial" w:eastAsia="MS Mincho" w:hAnsi="Arial" w:cs="Arial"/>
          <w:sz w:val="24"/>
          <w:szCs w:val="24"/>
          <w:lang w:val="mn-MN" w:eastAsia="ja-JP"/>
        </w:rPr>
      </w:pPr>
      <w:r w:rsidRPr="00384E09">
        <w:rPr>
          <w:rFonts w:ascii="Arial" w:hAnsi="Arial" w:cs="Arial"/>
          <w:sz w:val="24"/>
          <w:szCs w:val="24"/>
          <w:lang w:val="mn-MN"/>
        </w:rPr>
        <w:t>23.3.3.</w:t>
      </w:r>
      <w:r w:rsidRPr="00384E09">
        <w:rPr>
          <w:rFonts w:ascii="Arial" w:hAnsi="Arial" w:cs="Arial"/>
          <w:noProof/>
          <w:sz w:val="24"/>
          <w:szCs w:val="24"/>
          <w:lang w:val="mn-MN"/>
        </w:rPr>
        <w:t>Боловсрол, соёл, шинжлэх ухаан, спортын</w:t>
      </w:r>
      <w:r w:rsidRPr="00384E09">
        <w:rPr>
          <w:rFonts w:ascii="Arial" w:eastAsia="MS Mincho" w:hAnsi="Arial" w:cs="Arial"/>
          <w:sz w:val="24"/>
          <w:szCs w:val="24"/>
          <w:lang w:val="mn-MN" w:eastAsia="ja-JP"/>
        </w:rPr>
        <w:t>;</w:t>
      </w:r>
    </w:p>
    <w:p w14:paraId="085CE62D"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23.3.4.Ёс зүй, сахилга хариуцлагын;</w:t>
      </w:r>
    </w:p>
    <w:p w14:paraId="6EF70AC3"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23.3.5.Инновац, цахим бодлогын;</w:t>
      </w:r>
    </w:p>
    <w:p w14:paraId="1664C072" w14:textId="77777777" w:rsidR="00384E09" w:rsidRPr="00384E09" w:rsidRDefault="00384E09" w:rsidP="00384E09">
      <w:pPr>
        <w:spacing w:after="0" w:line="240" w:lineRule="auto"/>
        <w:ind w:firstLine="1418"/>
        <w:jc w:val="both"/>
        <w:rPr>
          <w:rFonts w:ascii="Arial" w:eastAsia="MS Mincho" w:hAnsi="Arial" w:cs="Arial"/>
          <w:sz w:val="24"/>
          <w:szCs w:val="24"/>
          <w:lang w:val="mn-MN" w:eastAsia="ja-JP"/>
        </w:rPr>
      </w:pPr>
      <w:r w:rsidRPr="00384E09">
        <w:rPr>
          <w:rFonts w:ascii="Arial" w:hAnsi="Arial" w:cs="Arial"/>
          <w:sz w:val="24"/>
          <w:szCs w:val="24"/>
          <w:lang w:val="mn-MN"/>
        </w:rPr>
        <w:t>23.3.6.Нийгмийн бодлогын;</w:t>
      </w:r>
    </w:p>
    <w:p w14:paraId="32379494" w14:textId="77777777" w:rsidR="00384E09" w:rsidRPr="00384E09" w:rsidRDefault="00384E09" w:rsidP="00384E09">
      <w:pPr>
        <w:spacing w:after="0" w:line="240" w:lineRule="auto"/>
        <w:ind w:firstLine="1418"/>
        <w:jc w:val="both"/>
        <w:rPr>
          <w:rFonts w:ascii="Arial" w:eastAsia="MS Mincho" w:hAnsi="Arial" w:cs="Arial"/>
          <w:sz w:val="24"/>
          <w:szCs w:val="24"/>
          <w:lang w:val="mn-MN" w:eastAsia="ja-JP"/>
        </w:rPr>
      </w:pPr>
      <w:r w:rsidRPr="00384E09">
        <w:rPr>
          <w:rFonts w:ascii="Arial" w:hAnsi="Arial" w:cs="Arial"/>
          <w:sz w:val="24"/>
          <w:szCs w:val="24"/>
          <w:lang w:val="mn-MN"/>
        </w:rPr>
        <w:t>23.3.7.Төрийн байгуулалтын;</w:t>
      </w:r>
    </w:p>
    <w:p w14:paraId="194BD054"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23.3.8.Төсвийн;</w:t>
      </w:r>
    </w:p>
    <w:p w14:paraId="0C83E2D6"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23.3.9.Үйлдвэржилтийн бодлогын;</w:t>
      </w:r>
    </w:p>
    <w:p w14:paraId="5A5C6998" w14:textId="77777777" w:rsid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23.3.10.Хууль зүйн;</w:t>
      </w:r>
    </w:p>
    <w:p w14:paraId="3AA1E7AF" w14:textId="1409E329"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23.3.11.Эдийн засгийн.”</w:t>
      </w:r>
    </w:p>
    <w:p w14:paraId="70420A66" w14:textId="77777777" w:rsidR="00384E09" w:rsidRPr="00384E09" w:rsidRDefault="00384E09" w:rsidP="00384E09">
      <w:pPr>
        <w:spacing w:after="0" w:line="240" w:lineRule="auto"/>
        <w:ind w:firstLine="1418"/>
        <w:jc w:val="both"/>
        <w:rPr>
          <w:rFonts w:ascii="Arial" w:hAnsi="Arial" w:cs="Arial"/>
          <w:sz w:val="24"/>
          <w:szCs w:val="24"/>
          <w:lang w:val="mn-MN"/>
        </w:rPr>
      </w:pPr>
    </w:p>
    <w:p w14:paraId="3095E57D" w14:textId="77777777" w:rsidR="00384E09" w:rsidRPr="00384E09" w:rsidRDefault="00384E09" w:rsidP="00384E09">
      <w:pPr>
        <w:spacing w:after="0" w:line="240" w:lineRule="auto"/>
        <w:ind w:firstLine="1418"/>
        <w:jc w:val="both"/>
        <w:rPr>
          <w:rFonts w:ascii="Arial" w:hAnsi="Arial" w:cs="Arial"/>
          <w:b/>
          <w:sz w:val="24"/>
          <w:szCs w:val="24"/>
          <w:lang w:val="mn-MN"/>
        </w:rPr>
      </w:pPr>
      <w:r w:rsidRPr="00384E09">
        <w:rPr>
          <w:rFonts w:ascii="Arial" w:hAnsi="Arial" w:cs="Arial"/>
          <w:b/>
          <w:sz w:val="24"/>
          <w:szCs w:val="24"/>
          <w:lang w:val="mn-MN"/>
        </w:rPr>
        <w:t>2/24 дүгээр зүйл:</w:t>
      </w:r>
    </w:p>
    <w:p w14:paraId="0191BEC3" w14:textId="77777777" w:rsidR="00384E09" w:rsidRPr="00384E09" w:rsidRDefault="00384E09" w:rsidP="00384E09">
      <w:pPr>
        <w:spacing w:after="0" w:line="240" w:lineRule="auto"/>
        <w:ind w:firstLine="1418"/>
        <w:jc w:val="both"/>
        <w:rPr>
          <w:rFonts w:ascii="Arial" w:hAnsi="Arial" w:cs="Arial"/>
          <w:sz w:val="24"/>
          <w:szCs w:val="24"/>
          <w:lang w:val="mn-MN"/>
        </w:rPr>
      </w:pPr>
    </w:p>
    <w:p w14:paraId="4F4FE3DB" w14:textId="77777777" w:rsidR="00384E09" w:rsidRPr="00384E09" w:rsidRDefault="00384E09" w:rsidP="00384E09">
      <w:pPr>
        <w:spacing w:after="0" w:line="240" w:lineRule="auto"/>
        <w:ind w:firstLine="720"/>
        <w:jc w:val="both"/>
        <w:rPr>
          <w:rFonts w:ascii="Arial" w:hAnsi="Arial" w:cs="Arial"/>
          <w:b/>
          <w:sz w:val="24"/>
          <w:szCs w:val="24"/>
          <w:lang w:val="mn-MN"/>
        </w:rPr>
      </w:pPr>
      <w:r w:rsidRPr="00384E09">
        <w:rPr>
          <w:rFonts w:ascii="Arial" w:hAnsi="Arial" w:cs="Arial"/>
          <w:b/>
          <w:sz w:val="24"/>
          <w:szCs w:val="24"/>
          <w:lang w:val="mn-MN"/>
        </w:rPr>
        <w:t>“24 дүгээр зүйл.Байнгын хороодын эрхлэх асуудлын хүрээ</w:t>
      </w:r>
    </w:p>
    <w:p w14:paraId="46E5180F" w14:textId="77777777" w:rsidR="00384E09" w:rsidRPr="00384E09" w:rsidRDefault="00384E09" w:rsidP="00384E09">
      <w:pPr>
        <w:spacing w:after="0" w:line="240" w:lineRule="auto"/>
        <w:ind w:firstLine="720"/>
        <w:jc w:val="both"/>
        <w:rPr>
          <w:rFonts w:ascii="Arial" w:hAnsi="Arial" w:cs="Arial"/>
          <w:sz w:val="24"/>
          <w:szCs w:val="24"/>
          <w:lang w:val="mn-MN"/>
        </w:rPr>
      </w:pPr>
    </w:p>
    <w:p w14:paraId="5DD8D209" w14:textId="77777777" w:rsidR="00384E09" w:rsidRPr="00384E09" w:rsidRDefault="00384E09" w:rsidP="00384E09">
      <w:pPr>
        <w:spacing w:after="0" w:line="240" w:lineRule="auto"/>
        <w:ind w:firstLine="720"/>
        <w:jc w:val="both"/>
        <w:rPr>
          <w:rFonts w:ascii="Arial" w:hAnsi="Arial" w:cs="Arial"/>
          <w:bCs/>
          <w:sz w:val="24"/>
          <w:szCs w:val="24"/>
          <w:lang w:val="mn-MN"/>
        </w:rPr>
      </w:pPr>
      <w:r w:rsidRPr="00384E09">
        <w:rPr>
          <w:rFonts w:ascii="Arial" w:hAnsi="Arial" w:cs="Arial"/>
          <w:bCs/>
          <w:sz w:val="24"/>
          <w:szCs w:val="24"/>
          <w:lang w:val="mn-MN"/>
        </w:rPr>
        <w:t>24.1.Аюулгүй байдал, гадаад бодлогын байнгын хороо:</w:t>
      </w:r>
    </w:p>
    <w:p w14:paraId="61FE9442" w14:textId="77777777" w:rsidR="00384E09" w:rsidRPr="00384E09" w:rsidRDefault="00384E09" w:rsidP="00384E09">
      <w:pPr>
        <w:spacing w:after="0" w:line="240" w:lineRule="auto"/>
        <w:ind w:firstLine="720"/>
        <w:jc w:val="both"/>
        <w:rPr>
          <w:rFonts w:ascii="Arial" w:hAnsi="Arial" w:cs="Arial"/>
          <w:sz w:val="24"/>
          <w:szCs w:val="24"/>
          <w:lang w:val="mn-MN"/>
        </w:rPr>
      </w:pPr>
    </w:p>
    <w:p w14:paraId="7E8AA4E1"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24.1.1.Монгол Улсын үндэсний аюулгүй байдал;</w:t>
      </w:r>
    </w:p>
    <w:p w14:paraId="27E4441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24.1.2.Монгол Улсын батлан хамгаалах, зэвсэгт хүчин;</w:t>
      </w:r>
    </w:p>
    <w:p w14:paraId="7B145BF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24.1.3.төрийн нууцын хадгалалт, хамгаалалт;</w:t>
      </w:r>
    </w:p>
    <w:p w14:paraId="57186B51"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24.1.4.гадаад бодлого;</w:t>
      </w:r>
    </w:p>
    <w:p w14:paraId="5ED9EDF2" w14:textId="77777777" w:rsidR="00384E09" w:rsidRPr="00384E09" w:rsidRDefault="00384E09" w:rsidP="00384E09">
      <w:pPr>
        <w:pStyle w:val="BodyTextIndent2"/>
        <w:rPr>
          <w:rFonts w:ascii="Arial" w:hAnsi="Arial" w:cs="Arial"/>
          <w:szCs w:val="24"/>
          <w:lang w:val="mn-MN"/>
        </w:rPr>
      </w:pPr>
      <w:r w:rsidRPr="00384E09">
        <w:rPr>
          <w:rFonts w:ascii="Arial" w:hAnsi="Arial" w:cs="Arial"/>
          <w:szCs w:val="24"/>
          <w:lang w:val="mn-MN"/>
        </w:rPr>
        <w:tab/>
        <w:t>24.1.5.гадаад улс, олон улсын байгууллагад суух бүрэн эрхт төлөөлөгчийн газрын тэргүүнийг томилох, эгүүлэн татах асуудал;</w:t>
      </w:r>
    </w:p>
    <w:p w14:paraId="698A4FDA" w14:textId="77777777" w:rsidR="00384E09" w:rsidRPr="00384E09" w:rsidRDefault="00384E09" w:rsidP="00384E09">
      <w:pPr>
        <w:pStyle w:val="BodyTextIndent2"/>
        <w:rPr>
          <w:rFonts w:ascii="Arial" w:hAnsi="Arial" w:cs="Arial"/>
          <w:szCs w:val="24"/>
          <w:lang w:val="mn-MN"/>
        </w:rPr>
      </w:pPr>
    </w:p>
    <w:p w14:paraId="7A265075"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24.1.6.Монгол Улсын олон улсын гэрээ, Монгол Улс олон улсын байгууллагад элсэх тухай асуудал;</w:t>
      </w:r>
    </w:p>
    <w:p w14:paraId="2AE998C8" w14:textId="77777777" w:rsidR="00384E09" w:rsidRPr="00384E09" w:rsidRDefault="00384E09" w:rsidP="00384E09">
      <w:pPr>
        <w:spacing w:after="0" w:line="240" w:lineRule="auto"/>
        <w:ind w:firstLine="720"/>
        <w:jc w:val="both"/>
        <w:rPr>
          <w:rFonts w:ascii="Arial" w:hAnsi="Arial" w:cs="Arial"/>
          <w:b/>
          <w:bCs/>
          <w:sz w:val="24"/>
          <w:szCs w:val="24"/>
          <w:lang w:val="mn-MN"/>
        </w:rPr>
      </w:pPr>
    </w:p>
    <w:p w14:paraId="5E97094B"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24.1.7.цөмийн энерги ашиглах, цацрагийн хамгаалалт, аюулгүй байдлыг хангах бодлого.</w:t>
      </w:r>
    </w:p>
    <w:p w14:paraId="634C7DE0" w14:textId="77777777" w:rsidR="00384E09" w:rsidRPr="00384E09" w:rsidRDefault="00384E09" w:rsidP="00384E09">
      <w:pPr>
        <w:spacing w:after="0" w:line="240" w:lineRule="auto"/>
        <w:jc w:val="both"/>
        <w:rPr>
          <w:rFonts w:ascii="Arial" w:hAnsi="Arial" w:cs="Arial"/>
          <w:sz w:val="24"/>
          <w:szCs w:val="24"/>
          <w:lang w:val="mn-MN"/>
        </w:rPr>
      </w:pPr>
    </w:p>
    <w:p w14:paraId="0885EF57"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bCs/>
          <w:sz w:val="24"/>
          <w:szCs w:val="24"/>
          <w:lang w:val="mn-MN"/>
        </w:rPr>
        <w:t>24.2</w:t>
      </w:r>
      <w:r w:rsidRPr="00384E09">
        <w:rPr>
          <w:rFonts w:ascii="Arial" w:hAnsi="Arial" w:cs="Arial"/>
          <w:sz w:val="24"/>
          <w:szCs w:val="24"/>
          <w:lang w:val="mn-MN"/>
        </w:rPr>
        <w:t>.</w:t>
      </w:r>
      <w:r w:rsidRPr="00384E09">
        <w:rPr>
          <w:rFonts w:ascii="Arial" w:hAnsi="Arial" w:cs="Arial"/>
          <w:bCs/>
          <w:sz w:val="24"/>
          <w:szCs w:val="24"/>
          <w:lang w:val="mn-MN"/>
        </w:rPr>
        <w:t>Байгаль орчин, хүнс, хөдөө аж ахуйн байнгын хороо:</w:t>
      </w:r>
    </w:p>
    <w:p w14:paraId="153BA4D7" w14:textId="77777777" w:rsidR="00384E09" w:rsidRPr="00384E09" w:rsidRDefault="00384E09" w:rsidP="00384E09">
      <w:pPr>
        <w:spacing w:after="0" w:line="240" w:lineRule="auto"/>
        <w:ind w:firstLine="720"/>
        <w:jc w:val="both"/>
        <w:rPr>
          <w:rFonts w:ascii="Arial" w:hAnsi="Arial" w:cs="Arial"/>
          <w:sz w:val="24"/>
          <w:szCs w:val="24"/>
          <w:lang w:val="mn-MN"/>
        </w:rPr>
      </w:pPr>
    </w:p>
    <w:p w14:paraId="2C2F837B"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24.2.1.газар тариалан, үрийн аж ахуй, хүнсний үйлдвэрлэлийн бодлого;</w:t>
      </w:r>
    </w:p>
    <w:p w14:paraId="35D3C214"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24.2.2.хүнс, хөдөө аж ахуйн бүтээгдэхүүний хяналт, тэдгээрийн аюулгүй байдал;</w:t>
      </w:r>
    </w:p>
    <w:p w14:paraId="17C93C2E"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r>
    </w:p>
    <w:p w14:paraId="1E166C0E" w14:textId="77777777" w:rsidR="00384E09" w:rsidRPr="00384E09" w:rsidRDefault="00384E09" w:rsidP="00384E09">
      <w:pPr>
        <w:spacing w:after="0" w:line="240" w:lineRule="auto"/>
        <w:ind w:left="698" w:firstLine="720"/>
        <w:jc w:val="both"/>
        <w:rPr>
          <w:rFonts w:ascii="Arial" w:hAnsi="Arial" w:cs="Arial"/>
          <w:sz w:val="24"/>
          <w:szCs w:val="24"/>
          <w:lang w:val="mn-MN"/>
        </w:rPr>
      </w:pPr>
      <w:r w:rsidRPr="00384E09">
        <w:rPr>
          <w:rFonts w:ascii="Arial" w:hAnsi="Arial" w:cs="Arial"/>
          <w:sz w:val="24"/>
          <w:szCs w:val="24"/>
          <w:lang w:val="mn-MN"/>
        </w:rPr>
        <w:t>24.2.3.хөдөөгийн хөгжлийн бодлого;</w:t>
      </w:r>
    </w:p>
    <w:p w14:paraId="5D3C2987"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24.2.4.мал аж ахуйн бодлого;</w:t>
      </w:r>
    </w:p>
    <w:p w14:paraId="68121514"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24.2.5.малын даатгал болон малын удмын сан, эрүүл мэндийг хамгаалах;</w:t>
      </w:r>
    </w:p>
    <w:p w14:paraId="18BF95D5"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r>
    </w:p>
    <w:p w14:paraId="08E3BFA2"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24.2.6.газар, түүний хэвлий, ой, ус, амьтан, ургамал, агаар мандал болон байгалийн бусад баялаг;</w:t>
      </w:r>
    </w:p>
    <w:p w14:paraId="243B669F" w14:textId="77777777" w:rsidR="00384E09" w:rsidRPr="00384E09" w:rsidRDefault="00384E09" w:rsidP="00384E09">
      <w:pPr>
        <w:spacing w:after="0" w:line="240" w:lineRule="auto"/>
        <w:ind w:firstLine="1418"/>
        <w:jc w:val="both"/>
        <w:rPr>
          <w:rFonts w:ascii="Arial" w:hAnsi="Arial" w:cs="Arial"/>
          <w:sz w:val="24"/>
          <w:szCs w:val="24"/>
          <w:lang w:val="mn-MN"/>
        </w:rPr>
      </w:pPr>
    </w:p>
    <w:p w14:paraId="15DCA127"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24.2.7.улсын тусгай хамгаалалттай газар, бэлчээр, тариалангийн газар;</w:t>
      </w:r>
    </w:p>
    <w:p w14:paraId="4C1F2245" w14:textId="77777777" w:rsidR="00384E09" w:rsidRPr="00384E09" w:rsidRDefault="00384E09" w:rsidP="00384E09">
      <w:pPr>
        <w:spacing w:after="0" w:line="240" w:lineRule="auto"/>
        <w:ind w:firstLine="1418"/>
        <w:jc w:val="both"/>
        <w:rPr>
          <w:rFonts w:ascii="Arial" w:hAnsi="Arial" w:cs="Arial"/>
          <w:sz w:val="24"/>
          <w:szCs w:val="24"/>
          <w:lang w:val="mn-MN"/>
        </w:rPr>
      </w:pPr>
    </w:p>
    <w:p w14:paraId="61728762"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24.2.8.геологи, уул уурхайн холбогдолтой эрэл, хайгуул, ашиглалтын ажилд тавих байгаль орчны хяналт;</w:t>
      </w:r>
    </w:p>
    <w:p w14:paraId="01C09E09" w14:textId="77777777" w:rsidR="00384E09" w:rsidRPr="00384E09" w:rsidRDefault="00384E09" w:rsidP="00384E09">
      <w:pPr>
        <w:spacing w:after="0" w:line="240" w:lineRule="auto"/>
        <w:ind w:firstLine="1418"/>
        <w:jc w:val="both"/>
        <w:rPr>
          <w:rFonts w:ascii="Arial" w:hAnsi="Arial" w:cs="Arial"/>
          <w:sz w:val="24"/>
          <w:szCs w:val="24"/>
          <w:lang w:val="mn-MN"/>
        </w:rPr>
      </w:pPr>
    </w:p>
    <w:p w14:paraId="557B742B"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24.2.9.агаарын бохирдол, хорт бодис, байгаль орчны асуудал;</w:t>
      </w:r>
    </w:p>
    <w:p w14:paraId="7C24789A" w14:textId="77777777" w:rsidR="00384E09" w:rsidRPr="00384E09" w:rsidRDefault="00384E09" w:rsidP="00384E09">
      <w:pPr>
        <w:spacing w:after="0" w:line="240" w:lineRule="auto"/>
        <w:ind w:firstLine="720"/>
        <w:jc w:val="both"/>
        <w:rPr>
          <w:rFonts w:ascii="Arial" w:hAnsi="Arial" w:cs="Arial"/>
          <w:b/>
          <w:bCs/>
          <w:sz w:val="24"/>
          <w:szCs w:val="24"/>
          <w:lang w:val="mn-MN"/>
        </w:rPr>
      </w:pPr>
      <w:r w:rsidRPr="00384E09">
        <w:rPr>
          <w:rFonts w:ascii="Arial" w:hAnsi="Arial" w:cs="Arial"/>
          <w:sz w:val="24"/>
          <w:szCs w:val="24"/>
          <w:lang w:val="mn-MN"/>
        </w:rPr>
        <w:t xml:space="preserve">           24.2.10.цаг уур, орчны хяналтын асуудал;</w:t>
      </w:r>
    </w:p>
    <w:p w14:paraId="1E339AC4"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24.2.11.усны бодлого, нөөц, усны бохирдол;</w:t>
      </w:r>
    </w:p>
    <w:p w14:paraId="3CC51D8E"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24.2.12.хог хаягдал, дахин боловсруулалт;</w:t>
      </w:r>
    </w:p>
    <w:p w14:paraId="710BADF2"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24.2.13.байгаль орчныг хамгаалах, байгалийн тэнцлийг хангах асуудал;</w:t>
      </w:r>
    </w:p>
    <w:p w14:paraId="681D0330" w14:textId="77777777" w:rsidR="00384E09" w:rsidRPr="00384E09" w:rsidRDefault="00384E09" w:rsidP="00384E09">
      <w:pPr>
        <w:spacing w:after="0" w:line="240" w:lineRule="auto"/>
        <w:ind w:firstLine="720"/>
        <w:jc w:val="both"/>
        <w:rPr>
          <w:rFonts w:ascii="Arial" w:hAnsi="Arial" w:cs="Arial"/>
          <w:sz w:val="24"/>
          <w:szCs w:val="24"/>
          <w:lang w:val="mn-MN"/>
        </w:rPr>
      </w:pPr>
    </w:p>
    <w:p w14:paraId="3C104664"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24.2.14.байгаль орчны судалгаа, хөгжил;</w:t>
      </w:r>
    </w:p>
    <w:p w14:paraId="57695121"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24.2.15.ан агнуур;</w:t>
      </w:r>
    </w:p>
    <w:p w14:paraId="7E5A40EB"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24.2.16.газрын сангийн нэгдсэн бодлого, зохицуулалт;</w:t>
      </w:r>
    </w:p>
    <w:p w14:paraId="677960B8"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24.2.17.газрын кадастр, зураглал.</w:t>
      </w:r>
    </w:p>
    <w:p w14:paraId="36805BAB" w14:textId="77777777" w:rsidR="00384E09" w:rsidRPr="00384E09" w:rsidRDefault="00384E09" w:rsidP="00384E09">
      <w:pPr>
        <w:spacing w:after="0" w:line="240" w:lineRule="auto"/>
        <w:jc w:val="both"/>
        <w:rPr>
          <w:rFonts w:ascii="Arial" w:hAnsi="Arial" w:cs="Arial"/>
          <w:sz w:val="24"/>
          <w:szCs w:val="24"/>
          <w:lang w:val="mn-MN"/>
        </w:rPr>
      </w:pPr>
    </w:p>
    <w:p w14:paraId="75498D61"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sz w:val="24"/>
          <w:szCs w:val="24"/>
          <w:lang w:val="mn-MN"/>
        </w:rPr>
        <w:t xml:space="preserve"> </w:t>
      </w:r>
      <w:r w:rsidRPr="00384E09">
        <w:rPr>
          <w:rFonts w:ascii="Arial" w:hAnsi="Arial" w:cs="Arial"/>
          <w:sz w:val="24"/>
          <w:szCs w:val="24"/>
          <w:lang w:val="mn-MN"/>
        </w:rPr>
        <w:tab/>
      </w:r>
      <w:r w:rsidRPr="00384E09">
        <w:rPr>
          <w:rFonts w:ascii="Arial" w:hAnsi="Arial" w:cs="Arial"/>
          <w:noProof/>
          <w:sz w:val="24"/>
          <w:szCs w:val="24"/>
          <w:lang w:val="mn-MN"/>
        </w:rPr>
        <w:t>24.3.Боловсрол, соёл, шинжлэх ухаан, спортын байнгын хороо:</w:t>
      </w:r>
    </w:p>
    <w:p w14:paraId="21C1AF69"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r>
    </w:p>
    <w:p w14:paraId="1E731BA6" w14:textId="77777777" w:rsidR="00384E09" w:rsidRPr="00384E09" w:rsidRDefault="00384E09" w:rsidP="00384E09">
      <w:pPr>
        <w:spacing w:after="0" w:line="240" w:lineRule="auto"/>
        <w:ind w:firstLine="1440"/>
        <w:jc w:val="both"/>
        <w:rPr>
          <w:rFonts w:ascii="Arial" w:hAnsi="Arial" w:cs="Arial"/>
          <w:noProof/>
          <w:sz w:val="24"/>
          <w:szCs w:val="24"/>
          <w:lang w:val="mn-MN"/>
        </w:rPr>
      </w:pPr>
      <w:r w:rsidRPr="00384E09">
        <w:rPr>
          <w:rFonts w:ascii="Arial" w:hAnsi="Arial" w:cs="Arial"/>
          <w:noProof/>
          <w:sz w:val="24"/>
          <w:szCs w:val="24"/>
          <w:lang w:val="mn-MN"/>
        </w:rPr>
        <w:t>24.3.1.боловсрол;</w:t>
      </w:r>
    </w:p>
    <w:p w14:paraId="40F8743D"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t>24.3.2.соёл, урлаг;</w:t>
      </w:r>
    </w:p>
    <w:p w14:paraId="16902633"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t>24.3.3.ард түмний түүх, соёл, оюуны өвийг хамгаалах, сэргээх бодлого;</w:t>
      </w:r>
    </w:p>
    <w:p w14:paraId="3316246E"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t>24.3.4.монгол хэл, бичиг, үндэсний цөөнхийн хэл, бичиг, ёс заншил;</w:t>
      </w:r>
    </w:p>
    <w:p w14:paraId="738068C0"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t>24.3.5.шинжлэх ухаан;</w:t>
      </w:r>
    </w:p>
    <w:p w14:paraId="203F70F5" w14:textId="77777777" w:rsidR="00384E09" w:rsidRPr="00384E09" w:rsidRDefault="00384E09" w:rsidP="00384E09">
      <w:pPr>
        <w:spacing w:after="0" w:line="240" w:lineRule="auto"/>
        <w:jc w:val="both"/>
        <w:rPr>
          <w:rFonts w:ascii="Arial" w:hAnsi="Arial" w:cs="Arial"/>
          <w:noProof/>
          <w:sz w:val="24"/>
          <w:szCs w:val="24"/>
          <w:lang w:val="mn-MN"/>
        </w:rPr>
      </w:pPr>
      <w:r w:rsidRPr="00384E09">
        <w:rPr>
          <w:rFonts w:ascii="Arial" w:hAnsi="Arial" w:cs="Arial"/>
          <w:noProof/>
          <w:sz w:val="24"/>
          <w:szCs w:val="24"/>
          <w:lang w:val="mn-MN"/>
        </w:rPr>
        <w:tab/>
      </w:r>
      <w:r w:rsidRPr="00384E09">
        <w:rPr>
          <w:rFonts w:ascii="Arial" w:hAnsi="Arial" w:cs="Arial"/>
          <w:noProof/>
          <w:sz w:val="24"/>
          <w:szCs w:val="24"/>
          <w:lang w:val="mn-MN"/>
        </w:rPr>
        <w:tab/>
        <w:t>24.3.6.нийтийн биеийн тамир, спорт.</w:t>
      </w:r>
    </w:p>
    <w:p w14:paraId="3CDD2D5D" w14:textId="77777777" w:rsidR="00384E09" w:rsidRPr="00384E09" w:rsidRDefault="00384E09" w:rsidP="00384E09">
      <w:pPr>
        <w:spacing w:after="0" w:line="240" w:lineRule="auto"/>
        <w:jc w:val="both"/>
        <w:rPr>
          <w:rFonts w:ascii="Arial" w:hAnsi="Arial" w:cs="Arial"/>
          <w:noProof/>
          <w:sz w:val="24"/>
          <w:szCs w:val="24"/>
          <w:lang w:val="mn-MN"/>
        </w:rPr>
      </w:pPr>
    </w:p>
    <w:p w14:paraId="0C2211C5" w14:textId="77777777" w:rsidR="00384E09" w:rsidRPr="00384E09" w:rsidRDefault="00384E09" w:rsidP="00384E09">
      <w:pPr>
        <w:spacing w:after="0" w:line="240" w:lineRule="auto"/>
        <w:ind w:firstLine="720"/>
        <w:jc w:val="both"/>
        <w:rPr>
          <w:rFonts w:ascii="Arial" w:hAnsi="Arial" w:cs="Arial"/>
          <w:bCs/>
          <w:color w:val="000000" w:themeColor="text1"/>
          <w:sz w:val="24"/>
          <w:szCs w:val="24"/>
          <w:lang w:val="mn-MN"/>
        </w:rPr>
      </w:pPr>
      <w:r w:rsidRPr="00384E09">
        <w:rPr>
          <w:rFonts w:ascii="Arial" w:hAnsi="Arial" w:cs="Arial"/>
          <w:bCs/>
          <w:color w:val="000000" w:themeColor="text1"/>
          <w:sz w:val="24"/>
          <w:szCs w:val="24"/>
          <w:lang w:val="mn-MN"/>
        </w:rPr>
        <w:t xml:space="preserve">24.4.Ёс </w:t>
      </w:r>
      <w:r w:rsidRPr="00384E09">
        <w:rPr>
          <w:rFonts w:ascii="Arial" w:hAnsi="Arial" w:cs="Arial"/>
          <w:bCs/>
          <w:noProof/>
          <w:color w:val="000000" w:themeColor="text1"/>
          <w:sz w:val="24"/>
          <w:szCs w:val="24"/>
          <w:lang w:val="mn-MN"/>
        </w:rPr>
        <w:t>зүй, сахилга хариуцлагын байнгын хороо</w:t>
      </w:r>
      <w:r w:rsidRPr="00384E09">
        <w:rPr>
          <w:rFonts w:ascii="Arial" w:hAnsi="Arial" w:cs="Arial"/>
          <w:bCs/>
          <w:color w:val="000000" w:themeColor="text1"/>
          <w:sz w:val="24"/>
          <w:szCs w:val="24"/>
          <w:lang w:val="mn-MN"/>
        </w:rPr>
        <w:t>:</w:t>
      </w:r>
    </w:p>
    <w:p w14:paraId="121062E6" w14:textId="77777777" w:rsidR="00384E09" w:rsidRPr="00384E09" w:rsidRDefault="00384E09" w:rsidP="00384E09">
      <w:pPr>
        <w:spacing w:after="0" w:line="240" w:lineRule="auto"/>
        <w:ind w:firstLine="720"/>
        <w:jc w:val="both"/>
        <w:rPr>
          <w:rFonts w:ascii="Arial" w:hAnsi="Arial" w:cs="Arial"/>
          <w:bCs/>
          <w:color w:val="000000" w:themeColor="text1"/>
          <w:sz w:val="24"/>
          <w:szCs w:val="24"/>
          <w:lang w:val="mn-MN"/>
        </w:rPr>
      </w:pPr>
    </w:p>
    <w:p w14:paraId="19AECB1A" w14:textId="77777777" w:rsidR="00384E09" w:rsidRPr="00384E09" w:rsidRDefault="00384E09" w:rsidP="00384E09">
      <w:pPr>
        <w:pStyle w:val="BodyText"/>
        <w:spacing w:after="0"/>
        <w:ind w:left="698" w:firstLine="720"/>
        <w:jc w:val="both"/>
        <w:rPr>
          <w:rFonts w:cs="Arial"/>
          <w:color w:val="000000" w:themeColor="text1"/>
          <w:lang w:val="mn-MN"/>
        </w:rPr>
      </w:pPr>
      <w:r w:rsidRPr="00384E09">
        <w:rPr>
          <w:rFonts w:cs="Arial"/>
          <w:color w:val="000000" w:themeColor="text1"/>
          <w:lang w:val="mn-MN"/>
        </w:rPr>
        <w:t>24.4.1.төрийн албан хаагчийн ёс зүй, сахилга хариуцлагын бодлого;</w:t>
      </w:r>
    </w:p>
    <w:p w14:paraId="61B26B1A" w14:textId="77777777" w:rsidR="00384E09" w:rsidRPr="00384E09" w:rsidRDefault="00384E09" w:rsidP="00384E09">
      <w:pPr>
        <w:pStyle w:val="BodyText"/>
        <w:spacing w:after="0"/>
        <w:ind w:left="698" w:firstLine="720"/>
        <w:jc w:val="both"/>
        <w:rPr>
          <w:rFonts w:cs="Arial"/>
          <w:color w:val="000000" w:themeColor="text1"/>
          <w:lang w:val="mn-MN"/>
        </w:rPr>
      </w:pPr>
      <w:r w:rsidRPr="00384E09">
        <w:rPr>
          <w:rFonts w:cs="Arial"/>
          <w:color w:val="000000" w:themeColor="text1"/>
          <w:lang w:val="mn-MN"/>
        </w:rPr>
        <w:t>24.4.2.төрийн албаны бүх шатны ёс зүйн хорооны асуудал;</w:t>
      </w:r>
    </w:p>
    <w:p w14:paraId="14C3A94D" w14:textId="77777777" w:rsidR="00384E09" w:rsidRPr="00384E09" w:rsidRDefault="00384E09" w:rsidP="00384E09">
      <w:pPr>
        <w:spacing w:after="0" w:line="240" w:lineRule="auto"/>
        <w:ind w:left="698" w:firstLine="720"/>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lastRenderedPageBreak/>
        <w:t>24.4.3.гишүүний ёс зүй, сахилгын асуудал;</w:t>
      </w:r>
      <w:r w:rsidRPr="00384E09">
        <w:rPr>
          <w:rFonts w:ascii="Arial" w:hAnsi="Arial" w:cs="Arial"/>
          <w:color w:val="000000" w:themeColor="text1"/>
          <w:sz w:val="24"/>
          <w:szCs w:val="24"/>
          <w:lang w:val="mn-MN"/>
        </w:rPr>
        <w:tab/>
      </w:r>
    </w:p>
    <w:p w14:paraId="3142B52F" w14:textId="77777777" w:rsidR="00384E09" w:rsidRPr="00384E09" w:rsidRDefault="00384E09" w:rsidP="00384E09">
      <w:pPr>
        <w:spacing w:after="0" w:line="240" w:lineRule="auto"/>
        <w:ind w:left="720" w:firstLine="720"/>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24.4.4.чуулганы хуралдааны дэг сахиулах;</w:t>
      </w:r>
    </w:p>
    <w:p w14:paraId="672D871E" w14:textId="77777777" w:rsidR="00384E09" w:rsidRPr="00384E09" w:rsidRDefault="00384E09" w:rsidP="00384E09">
      <w:pPr>
        <w:spacing w:after="0" w:line="240" w:lineRule="auto"/>
        <w:ind w:left="720" w:firstLine="720"/>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24.4.5.гишүүний хөрөнгө, орлогын мэдүүлэг;</w:t>
      </w:r>
    </w:p>
    <w:p w14:paraId="58A568D5" w14:textId="77777777" w:rsidR="00384E09" w:rsidRPr="00384E09" w:rsidRDefault="00384E09" w:rsidP="00384E09">
      <w:pPr>
        <w:spacing w:after="0" w:line="240" w:lineRule="auto"/>
        <w:ind w:firstLine="1440"/>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24.4.6.Улсын Их Хурлын болон гишүүний төсвийн төлөвлөлт, гүйцэтгэлийн хяналт;</w:t>
      </w:r>
    </w:p>
    <w:p w14:paraId="5CB39289" w14:textId="77777777" w:rsidR="00384E09" w:rsidRPr="00384E09" w:rsidRDefault="00384E09" w:rsidP="00384E09">
      <w:pPr>
        <w:spacing w:after="0" w:line="240" w:lineRule="auto"/>
        <w:ind w:firstLine="1440"/>
        <w:jc w:val="both"/>
        <w:rPr>
          <w:rFonts w:ascii="Arial" w:hAnsi="Arial" w:cs="Arial"/>
          <w:color w:val="000000" w:themeColor="text1"/>
          <w:sz w:val="24"/>
          <w:szCs w:val="24"/>
          <w:lang w:val="mn-MN"/>
        </w:rPr>
      </w:pPr>
    </w:p>
    <w:p w14:paraId="700985D5" w14:textId="77777777" w:rsidR="00384E09" w:rsidRPr="00384E09" w:rsidRDefault="00384E09" w:rsidP="00384E09">
      <w:pPr>
        <w:spacing w:after="0" w:line="240" w:lineRule="auto"/>
        <w:ind w:firstLine="1418"/>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24.4.7.Засгийн газрын гишүүний албан үүргийг хавсран гүйцэтгэх гишүүний чуулганы ажиллагаанд оролцох журмын асуудал;</w:t>
      </w:r>
    </w:p>
    <w:p w14:paraId="38602415" w14:textId="77777777" w:rsidR="00384E09" w:rsidRPr="00384E09" w:rsidRDefault="00384E09" w:rsidP="00384E09">
      <w:pPr>
        <w:spacing w:after="0" w:line="240" w:lineRule="auto"/>
        <w:ind w:firstLine="1440"/>
        <w:jc w:val="both"/>
        <w:rPr>
          <w:rFonts w:ascii="Arial" w:hAnsi="Arial" w:cs="Arial"/>
          <w:color w:val="000000" w:themeColor="text1"/>
          <w:sz w:val="24"/>
          <w:szCs w:val="24"/>
          <w:lang w:val="mn-MN"/>
        </w:rPr>
      </w:pPr>
    </w:p>
    <w:p w14:paraId="5B54FC17" w14:textId="77777777" w:rsidR="00384E09" w:rsidRPr="00384E09" w:rsidRDefault="00384E09" w:rsidP="00384E09">
      <w:pPr>
        <w:spacing w:after="0" w:line="240" w:lineRule="auto"/>
        <w:ind w:firstLine="1418"/>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24.4.8.нэгдсэн хуралдааны ирцийн асуудал;</w:t>
      </w:r>
    </w:p>
    <w:p w14:paraId="6657DC9D" w14:textId="77777777" w:rsidR="00384E09" w:rsidRPr="00384E09" w:rsidRDefault="00384E09" w:rsidP="00384E09">
      <w:pPr>
        <w:pStyle w:val="BodyText"/>
        <w:spacing w:after="0"/>
        <w:ind w:firstLine="1418"/>
        <w:jc w:val="both"/>
        <w:rPr>
          <w:rFonts w:cs="Arial"/>
          <w:color w:val="000000" w:themeColor="text1"/>
          <w:lang w:val="mn-MN"/>
        </w:rPr>
      </w:pPr>
      <w:r w:rsidRPr="00384E09">
        <w:rPr>
          <w:rFonts w:cs="Arial"/>
          <w:color w:val="000000" w:themeColor="text1"/>
          <w:lang w:val="mn-MN"/>
        </w:rPr>
        <w:t>24.4.9.гишүүний ёс зүйн асуудлаар ирүүлсэн иргэдийн өргөдөл, гомдлыг хянан шийдвэрлэх;</w:t>
      </w:r>
    </w:p>
    <w:p w14:paraId="53B76034" w14:textId="77777777" w:rsidR="00384E09" w:rsidRPr="00384E09" w:rsidRDefault="00384E09" w:rsidP="00384E09">
      <w:pPr>
        <w:pStyle w:val="BodyText"/>
        <w:spacing w:after="0"/>
        <w:ind w:firstLine="1418"/>
        <w:jc w:val="both"/>
        <w:rPr>
          <w:rFonts w:cs="Arial"/>
          <w:color w:val="000000" w:themeColor="text1"/>
          <w:lang w:val="mn-MN"/>
        </w:rPr>
      </w:pPr>
    </w:p>
    <w:p w14:paraId="3CF29DAE" w14:textId="091F0196" w:rsidR="00384E09" w:rsidRPr="00384E09" w:rsidRDefault="00384E09" w:rsidP="00384E09">
      <w:pPr>
        <w:pStyle w:val="BodyText"/>
        <w:spacing w:after="0"/>
        <w:ind w:firstLine="1418"/>
        <w:jc w:val="both"/>
        <w:rPr>
          <w:rFonts w:cs="Arial"/>
          <w:color w:val="000000" w:themeColor="text1"/>
          <w:lang w:val="mn-MN"/>
        </w:rPr>
      </w:pPr>
      <w:r w:rsidRPr="00384E09">
        <w:rPr>
          <w:rFonts w:cs="Arial"/>
          <w:color w:val="000000" w:themeColor="text1"/>
          <w:lang w:val="mn-MN"/>
        </w:rPr>
        <w:t>24.4.10.</w:t>
      </w:r>
      <w:r>
        <w:rPr>
          <w:rFonts w:cs="Arial"/>
          <w:color w:val="000000" w:themeColor="text1"/>
          <w:lang w:val="mn-MN"/>
        </w:rPr>
        <w:t>Улсын Их Хурл</w:t>
      </w:r>
      <w:r w:rsidRPr="00384E09">
        <w:rPr>
          <w:rFonts w:cs="Arial"/>
          <w:color w:val="000000" w:themeColor="text1"/>
          <w:lang w:val="mn-MN"/>
        </w:rPr>
        <w:t>ыг үл хүндэтгэсэн үйлдэлд хяналт тавих.</w:t>
      </w:r>
    </w:p>
    <w:p w14:paraId="4298008A" w14:textId="77777777" w:rsidR="00384E09" w:rsidRPr="00384E09" w:rsidRDefault="00384E09" w:rsidP="00384E09">
      <w:pPr>
        <w:pStyle w:val="BodyText"/>
        <w:spacing w:after="0"/>
        <w:ind w:firstLine="1418"/>
        <w:jc w:val="both"/>
        <w:rPr>
          <w:rFonts w:cs="Arial"/>
          <w:color w:val="000000" w:themeColor="text1"/>
          <w:lang w:val="mn-MN"/>
        </w:rPr>
      </w:pPr>
    </w:p>
    <w:p w14:paraId="5C59904A" w14:textId="77777777" w:rsidR="00384E09" w:rsidRPr="00384E09" w:rsidRDefault="00384E09" w:rsidP="00384E09">
      <w:pPr>
        <w:spacing w:after="0" w:line="240" w:lineRule="auto"/>
        <w:ind w:firstLine="709"/>
        <w:jc w:val="both"/>
        <w:rPr>
          <w:rFonts w:ascii="Arial" w:hAnsi="Arial" w:cs="Arial"/>
          <w:sz w:val="24"/>
          <w:szCs w:val="24"/>
          <w:lang w:val="mn-MN"/>
        </w:rPr>
      </w:pPr>
      <w:r w:rsidRPr="00384E09">
        <w:rPr>
          <w:rFonts w:ascii="Arial" w:hAnsi="Arial" w:cs="Arial"/>
          <w:sz w:val="24"/>
          <w:szCs w:val="24"/>
          <w:lang w:val="mn-MN"/>
        </w:rPr>
        <w:t>24.5.Инновац, цахим бодлогын байнгын хороо:</w:t>
      </w:r>
    </w:p>
    <w:p w14:paraId="73013EC5" w14:textId="77777777" w:rsidR="00384E09" w:rsidRPr="00384E09" w:rsidRDefault="00384E09" w:rsidP="00384E09">
      <w:pPr>
        <w:spacing w:after="0" w:line="240" w:lineRule="auto"/>
        <w:ind w:firstLine="709"/>
        <w:jc w:val="both"/>
        <w:rPr>
          <w:rFonts w:ascii="Arial" w:hAnsi="Arial" w:cs="Arial"/>
          <w:sz w:val="24"/>
          <w:szCs w:val="24"/>
          <w:lang w:val="mn-MN"/>
        </w:rPr>
      </w:pPr>
    </w:p>
    <w:p w14:paraId="11D20E3F"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24.5.1.цахим засаглалын бодлого, үйл ажиллагаа;</w:t>
      </w:r>
    </w:p>
    <w:p w14:paraId="427931F8"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24.5.2.мэдээллийн технологийн хөгжил;</w:t>
      </w:r>
    </w:p>
    <w:p w14:paraId="3E7EE1F1"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24.5.3.харилцаа холбооны бодлого, үйл ажиллагаа;</w:t>
      </w:r>
    </w:p>
    <w:p w14:paraId="24AEB524"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24.5.4.өндөр технологи, үндэсний инновацын бодлого;</w:t>
      </w:r>
    </w:p>
    <w:p w14:paraId="5D67F0B5"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24.5.5.дижитал шилжилт, техник, технологийн шинэчлэл;</w:t>
      </w:r>
    </w:p>
    <w:p w14:paraId="778A264B"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24.5.6.инновацыг үйлдвэрлэл, үйлчилгээнд нэвтрүүлж эдийн засгийн үр ашгийг нэмэгдүүлэх бодлого;</w:t>
      </w:r>
    </w:p>
    <w:p w14:paraId="09EC0396" w14:textId="77777777" w:rsidR="00384E09" w:rsidRPr="00384E09" w:rsidRDefault="00384E09" w:rsidP="00384E09">
      <w:pPr>
        <w:spacing w:after="0" w:line="240" w:lineRule="auto"/>
        <w:ind w:firstLine="720"/>
        <w:jc w:val="both"/>
        <w:rPr>
          <w:rFonts w:ascii="Arial" w:hAnsi="Arial" w:cs="Arial"/>
          <w:sz w:val="24"/>
          <w:szCs w:val="24"/>
          <w:lang w:val="mn-MN"/>
        </w:rPr>
      </w:pPr>
    </w:p>
    <w:p w14:paraId="3E523A2E"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24.5.7.инновацын бүтээгдэхүүн, үйлчилгээг олон улсын зах зээлд нэвтрүүлэх хувийн хэвшлийн оролцоог дэмжих бодлого;</w:t>
      </w:r>
    </w:p>
    <w:p w14:paraId="738EC263" w14:textId="77777777" w:rsidR="00384E09" w:rsidRPr="00384E09" w:rsidRDefault="00384E09" w:rsidP="00384E09">
      <w:pPr>
        <w:spacing w:after="0" w:line="240" w:lineRule="auto"/>
        <w:ind w:firstLine="720"/>
        <w:jc w:val="both"/>
        <w:rPr>
          <w:rFonts w:ascii="Arial" w:hAnsi="Arial" w:cs="Arial"/>
          <w:sz w:val="24"/>
          <w:szCs w:val="24"/>
          <w:lang w:val="mn-MN"/>
        </w:rPr>
      </w:pPr>
    </w:p>
    <w:p w14:paraId="46C43B56"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24.5.8.инновацын дэд бүтэц, үйл ажиллагааны чиглэлийг хөгжүүлэх бодлого;</w:t>
      </w:r>
    </w:p>
    <w:p w14:paraId="71253751" w14:textId="77777777" w:rsidR="00384E09" w:rsidRPr="00384E09" w:rsidRDefault="00384E09" w:rsidP="00384E09">
      <w:pPr>
        <w:spacing w:after="0" w:line="240" w:lineRule="auto"/>
        <w:ind w:left="720" w:firstLine="720"/>
        <w:jc w:val="both"/>
        <w:rPr>
          <w:rFonts w:ascii="Arial" w:hAnsi="Arial" w:cs="Arial"/>
          <w:sz w:val="24"/>
          <w:szCs w:val="24"/>
          <w:lang w:val="mn-MN"/>
        </w:rPr>
      </w:pPr>
    </w:p>
    <w:p w14:paraId="3BC81FE7"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24.5.9.инновацын үйл ажиллагааг санхүүжүүлэх бодлого.</w:t>
      </w:r>
    </w:p>
    <w:p w14:paraId="077CB5F7" w14:textId="77777777" w:rsidR="00384E09" w:rsidRPr="00384E09" w:rsidRDefault="00384E09" w:rsidP="00384E09">
      <w:pPr>
        <w:spacing w:after="0" w:line="240" w:lineRule="auto"/>
        <w:jc w:val="both"/>
        <w:rPr>
          <w:rFonts w:ascii="Arial" w:hAnsi="Arial" w:cs="Arial"/>
          <w:noProof/>
          <w:sz w:val="24"/>
          <w:szCs w:val="24"/>
          <w:lang w:val="mn-MN"/>
        </w:rPr>
      </w:pPr>
    </w:p>
    <w:p w14:paraId="565D7E6D" w14:textId="77777777" w:rsidR="00384E09" w:rsidRPr="00384E09" w:rsidRDefault="00384E09" w:rsidP="00384E09">
      <w:pPr>
        <w:spacing w:after="0" w:line="240" w:lineRule="auto"/>
        <w:ind w:firstLine="589"/>
        <w:jc w:val="both"/>
        <w:rPr>
          <w:rFonts w:ascii="Arial" w:hAnsi="Arial" w:cs="Arial"/>
          <w:noProof/>
          <w:sz w:val="24"/>
          <w:szCs w:val="24"/>
          <w:lang w:val="mn-MN"/>
        </w:rPr>
      </w:pPr>
      <w:r w:rsidRPr="00384E09">
        <w:rPr>
          <w:rFonts w:ascii="Arial" w:hAnsi="Arial" w:cs="Arial"/>
          <w:noProof/>
          <w:sz w:val="24"/>
          <w:szCs w:val="24"/>
          <w:lang w:val="mn-MN"/>
        </w:rPr>
        <w:t>24.6.</w:t>
      </w:r>
      <w:r w:rsidRPr="00384E09">
        <w:rPr>
          <w:rFonts w:ascii="Arial" w:hAnsi="Arial" w:cs="Arial"/>
          <w:sz w:val="24"/>
          <w:szCs w:val="24"/>
          <w:lang w:val="mn-MN"/>
        </w:rPr>
        <w:t>Нийгмийн бодлогын байнгын хороо</w:t>
      </w:r>
      <w:r w:rsidRPr="00384E09">
        <w:rPr>
          <w:rFonts w:ascii="Arial" w:hAnsi="Arial" w:cs="Arial"/>
          <w:noProof/>
          <w:sz w:val="24"/>
          <w:szCs w:val="24"/>
          <w:lang w:val="mn-MN"/>
        </w:rPr>
        <w:t>:</w:t>
      </w:r>
    </w:p>
    <w:p w14:paraId="5BC7F031" w14:textId="77777777" w:rsidR="00384E09" w:rsidRPr="00384E09" w:rsidRDefault="00384E09" w:rsidP="00384E09">
      <w:pPr>
        <w:spacing w:after="0" w:line="240" w:lineRule="auto"/>
        <w:ind w:firstLine="720"/>
        <w:jc w:val="both"/>
        <w:rPr>
          <w:rFonts w:ascii="Arial" w:hAnsi="Arial" w:cs="Arial"/>
          <w:noProof/>
          <w:sz w:val="24"/>
          <w:szCs w:val="24"/>
          <w:lang w:val="mn-MN"/>
        </w:rPr>
      </w:pPr>
    </w:p>
    <w:p w14:paraId="2056646A"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24.6.1.хүн амын хөгжлийн бодлого;</w:t>
      </w:r>
    </w:p>
    <w:p w14:paraId="2D56FD77"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24.6.2.нийгмийн хамгаалал, нийгмийн даатгал, халамжийн бодлого;</w:t>
      </w:r>
    </w:p>
    <w:p w14:paraId="7D469897"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24.6.3.хөдөлмөр эрхлэлтийн бодлого, хөдөлмөрийн харилцаа;</w:t>
      </w:r>
    </w:p>
    <w:p w14:paraId="1858DB4F"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24.6.4.мэргэжлийн боловсрол, сургалт;</w:t>
      </w:r>
    </w:p>
    <w:p w14:paraId="23E22251"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24.6.5.жендэрийн тэгш байдлыг хангах бодлого;</w:t>
      </w:r>
    </w:p>
    <w:p w14:paraId="354B553E" w14:textId="77777777" w:rsidR="00384E09" w:rsidRPr="00384E09" w:rsidRDefault="00384E09" w:rsidP="00384E09">
      <w:pPr>
        <w:spacing w:after="0" w:line="240" w:lineRule="auto"/>
        <w:ind w:left="589" w:firstLine="851"/>
        <w:jc w:val="both"/>
        <w:rPr>
          <w:rFonts w:ascii="Arial" w:hAnsi="Arial" w:cs="Arial"/>
          <w:noProof/>
          <w:sz w:val="24"/>
          <w:szCs w:val="24"/>
          <w:lang w:val="mn-MN"/>
        </w:rPr>
      </w:pPr>
      <w:r w:rsidRPr="00384E09">
        <w:rPr>
          <w:rFonts w:ascii="Arial" w:hAnsi="Arial" w:cs="Arial"/>
          <w:noProof/>
          <w:sz w:val="24"/>
          <w:szCs w:val="24"/>
          <w:lang w:val="mn-MN"/>
        </w:rPr>
        <w:t>24.6.6.эрүүл мэндийн бодлого.</w:t>
      </w:r>
    </w:p>
    <w:p w14:paraId="261200DE" w14:textId="77777777" w:rsidR="00384E09" w:rsidRPr="00384E09" w:rsidRDefault="00384E09" w:rsidP="00384E09">
      <w:pPr>
        <w:spacing w:after="0" w:line="240" w:lineRule="auto"/>
        <w:jc w:val="both"/>
        <w:rPr>
          <w:rFonts w:ascii="Arial" w:hAnsi="Arial" w:cs="Arial"/>
          <w:noProof/>
          <w:sz w:val="24"/>
          <w:szCs w:val="24"/>
          <w:lang w:val="mn-MN"/>
        </w:rPr>
      </w:pPr>
    </w:p>
    <w:p w14:paraId="1BB81A38" w14:textId="77777777" w:rsidR="00384E09" w:rsidRPr="00384E09" w:rsidRDefault="00384E09" w:rsidP="00384E09">
      <w:pPr>
        <w:spacing w:after="0" w:line="240" w:lineRule="auto"/>
        <w:ind w:firstLine="589"/>
        <w:jc w:val="both"/>
        <w:rPr>
          <w:rFonts w:ascii="Arial" w:hAnsi="Arial" w:cs="Arial"/>
          <w:bCs/>
          <w:sz w:val="24"/>
          <w:szCs w:val="24"/>
          <w:lang w:val="mn-MN"/>
        </w:rPr>
      </w:pPr>
      <w:r w:rsidRPr="00384E09">
        <w:rPr>
          <w:rFonts w:ascii="Arial" w:hAnsi="Arial" w:cs="Arial"/>
          <w:bCs/>
          <w:sz w:val="24"/>
          <w:szCs w:val="24"/>
          <w:lang w:val="mn-MN"/>
        </w:rPr>
        <w:t>24.7.Төрийн байгуулалтын байнгын хороо:</w:t>
      </w:r>
    </w:p>
    <w:p w14:paraId="00D29A75" w14:textId="77777777" w:rsidR="00384E09" w:rsidRPr="00384E09" w:rsidRDefault="00384E09" w:rsidP="00384E09">
      <w:pPr>
        <w:spacing w:after="0" w:line="240" w:lineRule="auto"/>
        <w:jc w:val="both"/>
        <w:rPr>
          <w:rFonts w:ascii="Arial" w:hAnsi="Arial" w:cs="Arial"/>
          <w:sz w:val="24"/>
          <w:szCs w:val="24"/>
          <w:lang w:val="mn-MN"/>
        </w:rPr>
      </w:pPr>
    </w:p>
    <w:p w14:paraId="2A7C3241"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24.7.1.Үндсэн хуулийн шинэтгэлийн асуудал;</w:t>
      </w:r>
      <w:r w:rsidRPr="00384E09">
        <w:rPr>
          <w:rFonts w:ascii="Arial" w:hAnsi="Arial" w:cs="Arial"/>
          <w:sz w:val="24"/>
          <w:szCs w:val="24"/>
          <w:lang w:val="mn-MN"/>
        </w:rPr>
        <w:tab/>
      </w:r>
    </w:p>
    <w:p w14:paraId="79A0A07B"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24.7.2.төрийн эрх барих дээд болон гүйцэтгэх дээд байгууллага, Ерөнхийлөгчийн асуудал;</w:t>
      </w:r>
    </w:p>
    <w:p w14:paraId="22399538" w14:textId="77777777" w:rsidR="00384E09" w:rsidRPr="00384E09" w:rsidRDefault="00384E09" w:rsidP="00384E09">
      <w:pPr>
        <w:spacing w:after="0" w:line="240" w:lineRule="auto"/>
        <w:ind w:firstLine="720"/>
        <w:jc w:val="both"/>
        <w:rPr>
          <w:rFonts w:ascii="Arial" w:hAnsi="Arial" w:cs="Arial"/>
          <w:sz w:val="24"/>
          <w:szCs w:val="24"/>
          <w:lang w:val="mn-MN"/>
        </w:rPr>
      </w:pPr>
    </w:p>
    <w:p w14:paraId="161E5140"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24.7.3.засаг захиргааны шинэтгэл, төвлөрлийг сааруулах бодлого;</w:t>
      </w:r>
    </w:p>
    <w:p w14:paraId="241FB7CD"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24.7.4.Улсын Их Хурал, Ерөнхийлөгч, аймаг, нийслэл, сум, дүүргийн иргэдийн Төлөөлөгчдийн Хурлын сонгууль, хот, тосгоны Зөвлөл, Захирагчийн сонгууль;</w:t>
      </w:r>
    </w:p>
    <w:p w14:paraId="6FDB0C1C" w14:textId="77777777" w:rsidR="00384E09" w:rsidRPr="00384E09" w:rsidRDefault="00384E09" w:rsidP="00384E09">
      <w:pPr>
        <w:spacing w:after="0" w:line="240" w:lineRule="auto"/>
        <w:ind w:firstLine="1440"/>
        <w:jc w:val="both"/>
        <w:rPr>
          <w:rFonts w:ascii="Arial" w:hAnsi="Arial" w:cs="Arial"/>
          <w:sz w:val="24"/>
          <w:szCs w:val="24"/>
          <w:lang w:val="mn-MN"/>
        </w:rPr>
      </w:pPr>
    </w:p>
    <w:p w14:paraId="416C89CE"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24.7.5.Монгол Улсын засаг захиргаа, нутаг дэвсгэрийн нэгж, түүний удирдлага, зохион байгуулалт, үйл ажиллагаа, хилийн цэс, хот, тосгоны эрх зүйн үндэс;</w:t>
      </w:r>
    </w:p>
    <w:p w14:paraId="7BEF7295" w14:textId="77777777" w:rsidR="00384E09" w:rsidRPr="00384E09" w:rsidRDefault="00384E09" w:rsidP="00384E09">
      <w:pPr>
        <w:spacing w:after="0" w:line="240" w:lineRule="auto"/>
        <w:jc w:val="both"/>
        <w:rPr>
          <w:rFonts w:ascii="Arial" w:hAnsi="Arial" w:cs="Arial"/>
          <w:sz w:val="24"/>
          <w:szCs w:val="24"/>
          <w:lang w:val="mn-MN"/>
        </w:rPr>
      </w:pPr>
    </w:p>
    <w:p w14:paraId="2C0BBAA9"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24.7.6.төрийн алба;</w:t>
      </w:r>
    </w:p>
    <w:p w14:paraId="5904BB09"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24.7.7.төрийн бэлгэ тэмдэг, төрийн дуулал;</w:t>
      </w:r>
    </w:p>
    <w:p w14:paraId="258839B7"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24.7.8.ард нийтийн санал асуулга;</w:t>
      </w:r>
    </w:p>
    <w:p w14:paraId="761AD51A"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24.7.9.төр, сүм хийдийн харилцаа;</w:t>
      </w:r>
    </w:p>
    <w:p w14:paraId="7E6E4C6A"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24.7.10.хэвлэл мэдээллийн хараат бус байдал;</w:t>
      </w:r>
    </w:p>
    <w:p w14:paraId="68767604"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24.7.11.төрийн ба төрийн бус байгууллага, улс төрийн намтай харилцах;</w:t>
      </w:r>
    </w:p>
    <w:p w14:paraId="239A6CDE" w14:textId="77777777" w:rsidR="00384E09" w:rsidRPr="00384E09" w:rsidRDefault="00384E09" w:rsidP="00384E09">
      <w:pPr>
        <w:spacing w:after="0" w:line="240" w:lineRule="auto"/>
        <w:ind w:firstLine="720"/>
        <w:jc w:val="both"/>
        <w:rPr>
          <w:rFonts w:ascii="Arial" w:hAnsi="Arial" w:cs="Arial"/>
          <w:sz w:val="24"/>
          <w:szCs w:val="24"/>
          <w:lang w:val="mn-MN"/>
        </w:rPr>
      </w:pPr>
    </w:p>
    <w:p w14:paraId="764F4C53"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24.7.12.гишүүний бүрэн эрхийн асуудал;</w:t>
      </w:r>
    </w:p>
    <w:p w14:paraId="5B2FF786"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24.7.13.гишүүний бүрэн эрхийн баталгаа;</w:t>
      </w:r>
    </w:p>
    <w:p w14:paraId="5A37B4C2"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24.7.14.чуулганы хуралдааны дэгийн асуудал;</w:t>
      </w:r>
    </w:p>
    <w:p w14:paraId="261E5197"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 xml:space="preserve">24.7.15.бүсчилсэн хөгжлийн бодлого. </w:t>
      </w:r>
    </w:p>
    <w:p w14:paraId="742CE2E5" w14:textId="77777777" w:rsidR="00384E09" w:rsidRPr="00384E09" w:rsidRDefault="00384E09" w:rsidP="00384E09">
      <w:pPr>
        <w:spacing w:after="0" w:line="240" w:lineRule="auto"/>
        <w:ind w:firstLine="1418"/>
        <w:jc w:val="both"/>
        <w:rPr>
          <w:rFonts w:ascii="Arial" w:hAnsi="Arial" w:cs="Arial"/>
          <w:sz w:val="24"/>
          <w:szCs w:val="24"/>
          <w:lang w:val="mn-MN"/>
        </w:rPr>
      </w:pPr>
    </w:p>
    <w:p w14:paraId="7909719C" w14:textId="77777777" w:rsidR="00384E09" w:rsidRPr="00384E09" w:rsidRDefault="00384E09" w:rsidP="00384E09">
      <w:pPr>
        <w:spacing w:after="0" w:line="240" w:lineRule="auto"/>
        <w:ind w:firstLine="720"/>
        <w:jc w:val="both"/>
        <w:rPr>
          <w:rFonts w:ascii="Arial" w:hAnsi="Arial" w:cs="Arial"/>
          <w:bCs/>
          <w:sz w:val="24"/>
          <w:szCs w:val="24"/>
          <w:lang w:val="mn-MN"/>
        </w:rPr>
      </w:pPr>
      <w:r w:rsidRPr="00384E09">
        <w:rPr>
          <w:rFonts w:ascii="Arial" w:hAnsi="Arial" w:cs="Arial"/>
          <w:bCs/>
          <w:sz w:val="24"/>
          <w:szCs w:val="24"/>
          <w:lang w:val="mn-MN"/>
        </w:rPr>
        <w:t>24.8.Төсвийн байнгын хороо:</w:t>
      </w:r>
    </w:p>
    <w:p w14:paraId="7A5868C7" w14:textId="77777777" w:rsidR="00384E09" w:rsidRPr="00384E09" w:rsidRDefault="00384E09" w:rsidP="00384E09">
      <w:pPr>
        <w:spacing w:after="0" w:line="240" w:lineRule="auto"/>
        <w:ind w:firstLine="720"/>
        <w:jc w:val="both"/>
        <w:rPr>
          <w:rFonts w:ascii="Arial" w:hAnsi="Arial" w:cs="Arial"/>
          <w:sz w:val="24"/>
          <w:szCs w:val="24"/>
          <w:lang w:val="mn-MN"/>
        </w:rPr>
      </w:pPr>
    </w:p>
    <w:p w14:paraId="2CB884EB"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24.8.1.улсын нэгдсэн төсөв, түүний гүйцэтгэл, хяналт;</w:t>
      </w:r>
    </w:p>
    <w:p w14:paraId="3DCFF121"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24.8.2.төрийн санхүү, зээлийн болон татварын бодлого;</w:t>
      </w:r>
    </w:p>
    <w:p w14:paraId="6D625CF2"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24.8.3.аудитын асуудал;</w:t>
      </w:r>
    </w:p>
    <w:p w14:paraId="7194A792"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24.8.4.гадаад улс, олон улсын санхүүгийн байгууллагатай байгуулсан  зээлийн гэрээ, хэлцэл;</w:t>
      </w:r>
    </w:p>
    <w:p w14:paraId="6EED8F6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r>
    </w:p>
    <w:p w14:paraId="2AA2B2D7"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24.8.5.Засгийн газрын тусгай сангийн нэгдсэн бодлого;</w:t>
      </w:r>
    </w:p>
    <w:p w14:paraId="3EB3AEE8"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24.8.6.Улсын Их Хурлын төсөв;</w:t>
      </w:r>
    </w:p>
    <w:p w14:paraId="0E49DB18" w14:textId="77777777" w:rsidR="00384E09" w:rsidRPr="00384E09" w:rsidRDefault="00384E09" w:rsidP="00384E09">
      <w:pPr>
        <w:spacing w:after="0" w:line="240" w:lineRule="auto"/>
        <w:ind w:firstLine="720"/>
        <w:jc w:val="both"/>
        <w:rPr>
          <w:rFonts w:ascii="Arial" w:hAnsi="Arial" w:cs="Arial"/>
          <w:sz w:val="24"/>
          <w:szCs w:val="24"/>
          <w:lang w:val="mn-MN" w:eastAsia="ja-JP"/>
        </w:rPr>
      </w:pPr>
      <w:r w:rsidRPr="00384E09">
        <w:rPr>
          <w:rFonts w:ascii="Arial" w:hAnsi="Arial" w:cs="Arial"/>
          <w:sz w:val="24"/>
          <w:szCs w:val="24"/>
          <w:lang w:val="mn-MN" w:eastAsia="ja-JP"/>
        </w:rPr>
        <w:tab/>
      </w:r>
      <w:r w:rsidRPr="00384E09">
        <w:rPr>
          <w:rFonts w:ascii="Arial" w:hAnsi="Arial" w:cs="Arial"/>
          <w:sz w:val="24"/>
          <w:szCs w:val="24"/>
          <w:lang w:val="mn-MN"/>
        </w:rPr>
        <w:t>24</w:t>
      </w:r>
      <w:r w:rsidRPr="00384E09">
        <w:rPr>
          <w:rFonts w:ascii="Arial" w:hAnsi="Arial" w:cs="Arial"/>
          <w:sz w:val="24"/>
          <w:szCs w:val="24"/>
          <w:lang w:val="mn-MN" w:eastAsia="ja-JP"/>
        </w:rPr>
        <w:t>.8.7.төсвийн алдагдлыг нөхөх зорилгоор Засгийн газраас гаргах үнэт цаасны тухай асуудал.</w:t>
      </w:r>
    </w:p>
    <w:p w14:paraId="4266CEE8" w14:textId="77777777" w:rsidR="00384E09" w:rsidRPr="00384E09" w:rsidRDefault="00384E09" w:rsidP="00384E09">
      <w:pPr>
        <w:spacing w:after="0" w:line="240" w:lineRule="auto"/>
        <w:ind w:firstLine="720"/>
        <w:jc w:val="both"/>
        <w:rPr>
          <w:rFonts w:ascii="Arial" w:hAnsi="Arial" w:cs="Arial"/>
          <w:sz w:val="24"/>
          <w:szCs w:val="24"/>
          <w:lang w:val="mn-MN" w:eastAsia="ja-JP"/>
        </w:rPr>
      </w:pPr>
    </w:p>
    <w:p w14:paraId="7D1C740B" w14:textId="77777777" w:rsidR="00384E09" w:rsidRPr="00384E09" w:rsidRDefault="00384E09" w:rsidP="00384E09">
      <w:pPr>
        <w:spacing w:after="0" w:line="240" w:lineRule="auto"/>
        <w:ind w:firstLine="709"/>
        <w:jc w:val="both"/>
        <w:rPr>
          <w:rFonts w:ascii="Arial" w:hAnsi="Arial" w:cs="Arial"/>
          <w:sz w:val="24"/>
          <w:szCs w:val="24"/>
          <w:lang w:val="mn-MN"/>
        </w:rPr>
      </w:pPr>
      <w:r w:rsidRPr="00384E09">
        <w:rPr>
          <w:rFonts w:ascii="Arial" w:hAnsi="Arial" w:cs="Arial"/>
          <w:sz w:val="24"/>
          <w:szCs w:val="24"/>
          <w:lang w:val="mn-MN"/>
        </w:rPr>
        <w:t>24.9.Үйлдвэржилтийн бодлогын байнгын хороо:</w:t>
      </w:r>
    </w:p>
    <w:p w14:paraId="479CBB10" w14:textId="77777777" w:rsidR="00384E09" w:rsidRPr="00384E09" w:rsidRDefault="00384E09" w:rsidP="00384E09">
      <w:pPr>
        <w:spacing w:after="0" w:line="240" w:lineRule="auto"/>
        <w:ind w:firstLine="709"/>
        <w:jc w:val="both"/>
        <w:rPr>
          <w:rFonts w:ascii="Arial" w:hAnsi="Arial" w:cs="Arial"/>
          <w:color w:val="000000" w:themeColor="text1"/>
          <w:sz w:val="24"/>
          <w:szCs w:val="24"/>
          <w:lang w:val="mn-MN"/>
        </w:rPr>
      </w:pPr>
    </w:p>
    <w:p w14:paraId="62C13265" w14:textId="77777777" w:rsidR="00384E09" w:rsidRPr="00384E09" w:rsidRDefault="00384E09" w:rsidP="00384E09">
      <w:pPr>
        <w:spacing w:after="0" w:line="240" w:lineRule="auto"/>
        <w:ind w:firstLine="1418"/>
        <w:jc w:val="both"/>
        <w:rPr>
          <w:rFonts w:ascii="Arial" w:hAnsi="Arial" w:cs="Arial"/>
          <w:color w:val="000000" w:themeColor="text1"/>
          <w:sz w:val="24"/>
          <w:szCs w:val="24"/>
          <w:lang w:val="mn-MN"/>
        </w:rPr>
      </w:pPr>
      <w:r w:rsidRPr="00384E09">
        <w:rPr>
          <w:rFonts w:ascii="Arial" w:hAnsi="Arial" w:cs="Arial"/>
          <w:color w:val="000000" w:themeColor="text1"/>
          <w:sz w:val="24"/>
          <w:szCs w:val="24"/>
          <w:lang w:val="mn-MN"/>
        </w:rPr>
        <w:tab/>
        <w:t>24.9.1.</w:t>
      </w:r>
      <w:r w:rsidRPr="00384E09">
        <w:rPr>
          <w:rFonts w:ascii="Arial" w:hAnsi="Arial" w:cs="Arial"/>
          <w:noProof/>
          <w:color w:val="000000" w:themeColor="text1"/>
          <w:sz w:val="24"/>
          <w:szCs w:val="24"/>
          <w:lang w:val="mn-MN"/>
        </w:rPr>
        <w:t>үйлдвэрлэлийн бүтээмжийн өсөлт;</w:t>
      </w:r>
    </w:p>
    <w:p w14:paraId="28B747E0" w14:textId="77777777" w:rsidR="00384E09" w:rsidRPr="00384E09" w:rsidRDefault="00384E09" w:rsidP="00384E09">
      <w:pPr>
        <w:tabs>
          <w:tab w:val="left" w:pos="0"/>
        </w:tabs>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24.9.2.жижиг, дунд үйлдвэрлэлийг дэмжих, хөгжүүлэх бодлого</w:t>
      </w:r>
      <w:r w:rsidRPr="00384E09">
        <w:rPr>
          <w:rFonts w:ascii="Arial" w:eastAsia="SimSun" w:hAnsi="Arial" w:cs="Arial"/>
          <w:sz w:val="24"/>
          <w:szCs w:val="24"/>
          <w:lang w:val="mn-MN" w:eastAsia="zh-CN"/>
        </w:rPr>
        <w:t>;</w:t>
      </w:r>
    </w:p>
    <w:p w14:paraId="1A4D2788" w14:textId="77777777" w:rsidR="00384E09" w:rsidRPr="00384E09" w:rsidRDefault="00384E09" w:rsidP="00384E09">
      <w:pPr>
        <w:tabs>
          <w:tab w:val="left" w:pos="0"/>
        </w:tabs>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24.9.3.хөнгөн үйлдвэрлэлийг дэмжих, хөгжүүлэх бодлого</w:t>
      </w:r>
      <w:r w:rsidRPr="00384E09">
        <w:rPr>
          <w:rFonts w:ascii="Arial" w:eastAsia="SimSun" w:hAnsi="Arial" w:cs="Arial"/>
          <w:sz w:val="24"/>
          <w:szCs w:val="24"/>
          <w:lang w:val="mn-MN" w:eastAsia="zh-CN"/>
        </w:rPr>
        <w:t>;</w:t>
      </w:r>
    </w:p>
    <w:p w14:paraId="1CF24701"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24.9.4.хүнд үйлдвэрлэлийг дэмжих, хөгжүүлэх бодлого.</w:t>
      </w:r>
    </w:p>
    <w:p w14:paraId="159AA67E" w14:textId="77777777" w:rsidR="00384E09" w:rsidRPr="00384E09" w:rsidRDefault="00384E09" w:rsidP="00384E09">
      <w:pPr>
        <w:spacing w:after="0" w:line="240" w:lineRule="auto"/>
        <w:jc w:val="both"/>
        <w:rPr>
          <w:rFonts w:ascii="Arial" w:hAnsi="Arial" w:cs="Arial"/>
          <w:sz w:val="24"/>
          <w:szCs w:val="24"/>
          <w:lang w:val="mn-MN"/>
        </w:rPr>
      </w:pPr>
    </w:p>
    <w:p w14:paraId="68F1DAEE"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bCs/>
          <w:sz w:val="24"/>
          <w:szCs w:val="24"/>
          <w:lang w:val="mn-MN"/>
        </w:rPr>
        <w:t>24.10.Хууль зүйн байнгын хороо:</w:t>
      </w:r>
    </w:p>
    <w:p w14:paraId="2168CE47" w14:textId="77777777" w:rsidR="00384E09" w:rsidRPr="00384E09" w:rsidRDefault="00384E09" w:rsidP="00384E09">
      <w:pPr>
        <w:spacing w:after="0" w:line="240" w:lineRule="auto"/>
        <w:jc w:val="both"/>
        <w:rPr>
          <w:rFonts w:ascii="Arial" w:hAnsi="Arial" w:cs="Arial"/>
          <w:sz w:val="24"/>
          <w:szCs w:val="24"/>
          <w:lang w:val="mn-MN"/>
        </w:rPr>
      </w:pPr>
    </w:p>
    <w:p w14:paraId="4CBE504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24.10.1.эрх зүйн бодлого;</w:t>
      </w:r>
    </w:p>
    <w:p w14:paraId="3C19E558"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24.10.2.хүний эрх, эрх чөлөө, түүний баталгаа;</w:t>
      </w:r>
    </w:p>
    <w:p w14:paraId="488033FD"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24.10.3.гэмт хэрэгтэй тэмцэх, урьдчилан сэргийлэх бодлого;</w:t>
      </w:r>
    </w:p>
    <w:p w14:paraId="795754A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24.10.4.улсын хил хамгаалалтын бодлого;</w:t>
      </w:r>
    </w:p>
    <w:p w14:paraId="2656E85A"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24.10.5.хууль зүйн хариуцлага хүлээлгэх эрх зүйн үндэс, ялын бодлого;</w:t>
      </w:r>
    </w:p>
    <w:p w14:paraId="6F1C9757"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24.10.6.шүүх эрх мэдэл;</w:t>
      </w:r>
    </w:p>
    <w:p w14:paraId="36E6CBDC"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24.10.7.прокурор, хэрэг бүртгэлт, мөрдөн байцаалт, шүүхийн шийдвэр гүйцэтгэл;</w:t>
      </w:r>
    </w:p>
    <w:p w14:paraId="4F277616" w14:textId="77777777" w:rsidR="00384E09" w:rsidRPr="00384E09" w:rsidRDefault="00384E09" w:rsidP="00384E09">
      <w:pPr>
        <w:spacing w:after="0" w:line="240" w:lineRule="auto"/>
        <w:ind w:firstLine="720"/>
        <w:jc w:val="both"/>
        <w:rPr>
          <w:rFonts w:ascii="Arial" w:hAnsi="Arial" w:cs="Arial"/>
          <w:sz w:val="24"/>
          <w:szCs w:val="24"/>
          <w:lang w:val="mn-MN"/>
        </w:rPr>
      </w:pPr>
    </w:p>
    <w:p w14:paraId="37EA088D"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24.10.8.нийтийн болон хувийн өмчийн эрх зүйн үндэс;</w:t>
      </w:r>
    </w:p>
    <w:p w14:paraId="2856EBE8"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24.10.9.эрүү, иргэн, захиргааны хэрэг, маргаан, зөрчил хянан шийдвэрлэх ажиллагаа;</w:t>
      </w:r>
    </w:p>
    <w:p w14:paraId="29A4DF3A"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lastRenderedPageBreak/>
        <w:tab/>
      </w:r>
    </w:p>
    <w:p w14:paraId="35147389"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24.10.10.өршөөл үзүүлэх асуудал;</w:t>
      </w:r>
    </w:p>
    <w:p w14:paraId="6CA122D6"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24.10.11.патент, зохиогчийн эрх, барааны тэмдэг;</w:t>
      </w:r>
    </w:p>
    <w:p w14:paraId="7CC2644C"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24.10.12.цагаачлал, иргэний харьяалал;</w:t>
      </w:r>
    </w:p>
    <w:p w14:paraId="488EC1DA"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24.10.13.архив;</w:t>
      </w:r>
    </w:p>
    <w:p w14:paraId="27AFA6FB"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24.10.14.эрх зүйн туслалцаа;</w:t>
      </w:r>
    </w:p>
    <w:p w14:paraId="18A5BC69"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24.10.15.өмгөөлөл;</w:t>
      </w:r>
    </w:p>
    <w:p w14:paraId="2939B7BA"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24.10.16.иргэн, хуулийн этгээд, эд хөрөнгийн эрхийн улсын бүртгэл.</w:t>
      </w:r>
    </w:p>
    <w:p w14:paraId="264A1B29" w14:textId="77777777" w:rsidR="00384E09" w:rsidRPr="00384E09" w:rsidRDefault="00384E09" w:rsidP="00384E09">
      <w:pPr>
        <w:spacing w:after="0" w:line="240" w:lineRule="auto"/>
        <w:jc w:val="both"/>
        <w:rPr>
          <w:rFonts w:ascii="Arial" w:hAnsi="Arial" w:cs="Arial"/>
          <w:sz w:val="24"/>
          <w:szCs w:val="24"/>
          <w:lang w:val="mn-MN"/>
        </w:rPr>
      </w:pPr>
    </w:p>
    <w:p w14:paraId="0400BD67"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 xml:space="preserve"> </w:t>
      </w:r>
      <w:r w:rsidRPr="00384E09">
        <w:rPr>
          <w:rFonts w:ascii="Arial" w:hAnsi="Arial" w:cs="Arial"/>
          <w:sz w:val="24"/>
          <w:szCs w:val="24"/>
          <w:lang w:val="mn-MN"/>
        </w:rPr>
        <w:tab/>
      </w:r>
      <w:r w:rsidRPr="00384E09">
        <w:rPr>
          <w:rFonts w:ascii="Arial" w:hAnsi="Arial" w:cs="Arial"/>
          <w:bCs/>
          <w:sz w:val="24"/>
          <w:szCs w:val="24"/>
          <w:lang w:val="mn-MN"/>
        </w:rPr>
        <w:t>24.11.Эдийн засгийн байнгын хороо:</w:t>
      </w:r>
    </w:p>
    <w:p w14:paraId="2B6ED32A" w14:textId="77777777" w:rsidR="00384E09" w:rsidRPr="00384E09" w:rsidRDefault="00384E09" w:rsidP="00384E09">
      <w:pPr>
        <w:spacing w:after="0" w:line="240" w:lineRule="auto"/>
        <w:jc w:val="both"/>
        <w:rPr>
          <w:rFonts w:ascii="Arial" w:hAnsi="Arial" w:cs="Arial"/>
          <w:sz w:val="24"/>
          <w:szCs w:val="24"/>
          <w:lang w:val="mn-MN"/>
        </w:rPr>
      </w:pPr>
    </w:p>
    <w:p w14:paraId="55A7B551"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24.11.1.эдийн засаг, нийгмийн хөгжлийн үндсэн чиглэл;</w:t>
      </w:r>
    </w:p>
    <w:p w14:paraId="1DE3D412"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24.11.2.эдийн засгийн дотоод, гадаад бодлого;</w:t>
      </w:r>
    </w:p>
    <w:p w14:paraId="484B82BE"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24.11.3.хөгжлийн бодлого, төлөвлөлтийн асуудал;</w:t>
      </w:r>
    </w:p>
    <w:p w14:paraId="13E38273"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24.11.4.төрийн мөнгөний бодлого, банк, Монголбанкны үйл ажиллагаа;</w:t>
      </w:r>
    </w:p>
    <w:p w14:paraId="1A103DF0"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24.11.5.даатгалын бодлого, энэ хуулийн 24.8.7-д зааснаас бусад үнэт цаасны тухай асуудал</w:t>
      </w:r>
      <w:r w:rsidRPr="00384E09">
        <w:rPr>
          <w:rFonts w:ascii="Arial" w:hAnsi="Arial" w:cs="Arial"/>
          <w:sz w:val="24"/>
          <w:szCs w:val="24"/>
          <w:lang w:val="mn-MN" w:eastAsia="ja-JP"/>
        </w:rPr>
        <w:t>;</w:t>
      </w:r>
      <w:r w:rsidRPr="00384E09">
        <w:rPr>
          <w:rFonts w:ascii="Arial" w:hAnsi="Arial" w:cs="Arial"/>
          <w:sz w:val="24"/>
          <w:szCs w:val="24"/>
          <w:lang w:val="mn-MN"/>
        </w:rPr>
        <w:tab/>
      </w:r>
    </w:p>
    <w:p w14:paraId="7C24D096" w14:textId="77777777" w:rsidR="00384E09" w:rsidRPr="00384E09" w:rsidRDefault="00384E09" w:rsidP="00384E09">
      <w:pPr>
        <w:spacing w:after="0" w:line="240" w:lineRule="auto"/>
        <w:jc w:val="both"/>
        <w:rPr>
          <w:rFonts w:ascii="Arial" w:hAnsi="Arial" w:cs="Arial"/>
          <w:sz w:val="24"/>
          <w:szCs w:val="24"/>
          <w:lang w:val="mn-MN"/>
        </w:rPr>
      </w:pPr>
    </w:p>
    <w:p w14:paraId="2B6317BC"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24.11.6.төрийн өмчийн удирдлага, зохицуулалт, хувьчлалын бодлого;</w:t>
      </w:r>
    </w:p>
    <w:p w14:paraId="139249E9"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24.11.7.гадаадын хөрөнгө оруулалт, зээл, тусламжийн нэгдсэн  бодлого;</w:t>
      </w:r>
    </w:p>
    <w:p w14:paraId="6E2A357A" w14:textId="77777777" w:rsidR="00384E09" w:rsidRPr="00384E09" w:rsidRDefault="00384E09" w:rsidP="00384E09">
      <w:pPr>
        <w:spacing w:after="0" w:line="240" w:lineRule="auto"/>
        <w:ind w:firstLine="720"/>
        <w:jc w:val="both"/>
        <w:rPr>
          <w:rFonts w:ascii="Arial" w:hAnsi="Arial" w:cs="Arial"/>
          <w:sz w:val="24"/>
          <w:szCs w:val="24"/>
          <w:lang w:val="mn-MN"/>
        </w:rPr>
      </w:pPr>
    </w:p>
    <w:p w14:paraId="64526E3F"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24.11.8.ашигт малтмалын суурь судалгаа, эрэл хайгуул, ашиглалтын бодлого;</w:t>
      </w:r>
    </w:p>
    <w:p w14:paraId="495C5A80" w14:textId="77777777" w:rsidR="00384E09" w:rsidRPr="00384E09" w:rsidRDefault="00384E09" w:rsidP="00384E09">
      <w:pPr>
        <w:spacing w:after="0" w:line="240" w:lineRule="auto"/>
        <w:ind w:firstLine="720"/>
        <w:jc w:val="both"/>
        <w:rPr>
          <w:rFonts w:ascii="Arial" w:hAnsi="Arial" w:cs="Arial"/>
          <w:sz w:val="24"/>
          <w:szCs w:val="24"/>
          <w:lang w:val="mn-MN"/>
        </w:rPr>
      </w:pPr>
    </w:p>
    <w:p w14:paraId="7708C4C0"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24.11.9.газрын тос, байгалийн хийн асуудал;</w:t>
      </w:r>
    </w:p>
    <w:p w14:paraId="2670FB4E"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24.11.10.үйлчилгээ, хөрөнгө оруулалтыг дэмжих бодлого;</w:t>
      </w:r>
    </w:p>
    <w:p w14:paraId="5765950F"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24.11.11.шударга бус өрсөлдөөнийг хязгаарлах бодлого;</w:t>
      </w:r>
    </w:p>
    <w:p w14:paraId="6F14435A"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24.11.12.төрөөс аж ахуй эрхлэлтийг дэмжих бодлого;</w:t>
      </w:r>
    </w:p>
    <w:p w14:paraId="7768CAE7"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24.11.13.стандартчилал, хэмжил зүй, чанарын баталгаажуулалт;</w:t>
      </w:r>
    </w:p>
    <w:p w14:paraId="0A3CFFD3" w14:textId="77777777" w:rsidR="00384E09" w:rsidRPr="00384E09" w:rsidRDefault="00384E09" w:rsidP="00384E09">
      <w:pPr>
        <w:spacing w:after="0" w:line="240" w:lineRule="auto"/>
        <w:ind w:firstLine="720"/>
        <w:jc w:val="both"/>
        <w:rPr>
          <w:rFonts w:ascii="Arial" w:hAnsi="Arial" w:cs="Arial"/>
          <w:strike/>
          <w:sz w:val="24"/>
          <w:szCs w:val="24"/>
          <w:lang w:val="mn-MN"/>
        </w:rPr>
      </w:pPr>
      <w:r w:rsidRPr="00384E09">
        <w:rPr>
          <w:rFonts w:ascii="Arial" w:hAnsi="Arial" w:cs="Arial"/>
          <w:sz w:val="24"/>
          <w:szCs w:val="24"/>
          <w:lang w:val="mn-MN"/>
        </w:rPr>
        <w:tab/>
        <w:t>24.11.14.албан ёсны статистикийн үйл ажиллагааны зохицуулалт;</w:t>
      </w:r>
    </w:p>
    <w:p w14:paraId="612EF786"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24.11.15.барилга, хот байгуулалт;</w:t>
      </w:r>
    </w:p>
    <w:p w14:paraId="61DAC085"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24.11.16.түлш, эрчим хүч;</w:t>
      </w:r>
    </w:p>
    <w:p w14:paraId="20189D4A"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24.11.17.зам тээвэр, шуудан;</w:t>
      </w:r>
    </w:p>
    <w:p w14:paraId="6B56D3BB"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24.11.18.орон сууц, нийтийн аж ахуй;</w:t>
      </w:r>
    </w:p>
    <w:p w14:paraId="7D05A172" w14:textId="77777777" w:rsidR="00384E09" w:rsidRPr="00384E09" w:rsidRDefault="00384E09" w:rsidP="00384E09">
      <w:pPr>
        <w:spacing w:after="0" w:line="240" w:lineRule="auto"/>
        <w:ind w:left="720" w:firstLine="720"/>
        <w:jc w:val="both"/>
        <w:rPr>
          <w:rFonts w:ascii="Arial" w:hAnsi="Arial" w:cs="Arial"/>
          <w:sz w:val="24"/>
          <w:szCs w:val="24"/>
          <w:lang w:val="mn-MN"/>
        </w:rPr>
      </w:pPr>
      <w:r w:rsidRPr="00384E09">
        <w:rPr>
          <w:rFonts w:ascii="Arial" w:hAnsi="Arial" w:cs="Arial"/>
          <w:sz w:val="24"/>
          <w:szCs w:val="24"/>
          <w:lang w:val="mn-MN"/>
        </w:rPr>
        <w:t>24.11.19.аялал жуулчлалын хөгжлийн стратеги;</w:t>
      </w:r>
    </w:p>
    <w:p w14:paraId="5C0F7DA3" w14:textId="77777777" w:rsidR="00384E09" w:rsidRPr="00384E09" w:rsidRDefault="00384E09" w:rsidP="00384E09">
      <w:pPr>
        <w:spacing w:after="0" w:line="240" w:lineRule="auto"/>
        <w:ind w:left="720" w:firstLine="720"/>
        <w:jc w:val="both"/>
        <w:rPr>
          <w:rFonts w:ascii="Arial" w:hAnsi="Arial" w:cs="Arial"/>
          <w:strike/>
          <w:sz w:val="24"/>
          <w:szCs w:val="24"/>
          <w:lang w:val="mn-MN"/>
        </w:rPr>
      </w:pPr>
      <w:r w:rsidRPr="00384E09">
        <w:rPr>
          <w:rFonts w:ascii="Arial" w:hAnsi="Arial" w:cs="Arial"/>
          <w:sz w:val="24"/>
          <w:szCs w:val="24"/>
          <w:lang w:val="mn-MN"/>
        </w:rPr>
        <w:t>24.11.20.аялал жуулчлалын дэд бүтцийн хөгжил;</w:t>
      </w:r>
    </w:p>
    <w:p w14:paraId="5953AD5B"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24.11.21.газрын эдийн засгийн үр ашгийн бодлого.”</w:t>
      </w:r>
    </w:p>
    <w:p w14:paraId="7A2E5F69" w14:textId="77777777" w:rsidR="00384E09" w:rsidRPr="00384E09" w:rsidRDefault="00384E09" w:rsidP="00384E09">
      <w:pPr>
        <w:pStyle w:val="Standard"/>
        <w:jc w:val="both"/>
        <w:rPr>
          <w:rFonts w:ascii="Arial" w:hAnsi="Arial" w:cs="Arial"/>
          <w:bCs/>
          <w:lang w:val="mn-MN"/>
        </w:rPr>
      </w:pPr>
    </w:p>
    <w:p w14:paraId="600F39CD" w14:textId="77777777" w:rsidR="00384E09" w:rsidRPr="00384E09" w:rsidRDefault="00384E09" w:rsidP="00384E09">
      <w:pPr>
        <w:spacing w:after="0" w:line="240" w:lineRule="auto"/>
        <w:ind w:left="720" w:firstLine="720"/>
        <w:jc w:val="both"/>
        <w:rPr>
          <w:rFonts w:ascii="Arial" w:hAnsi="Arial" w:cs="Arial"/>
          <w:b/>
          <w:sz w:val="24"/>
          <w:szCs w:val="24"/>
          <w:lang w:val="mn-MN"/>
        </w:rPr>
      </w:pPr>
      <w:r w:rsidRPr="00384E09">
        <w:rPr>
          <w:rFonts w:ascii="Arial" w:hAnsi="Arial" w:cs="Arial"/>
          <w:b/>
          <w:sz w:val="24"/>
          <w:szCs w:val="24"/>
          <w:lang w:val="mn-MN"/>
        </w:rPr>
        <w:t>3/28 дугаар зүйлийн 28.1, 28.2 дахь хэсэг:</w:t>
      </w:r>
    </w:p>
    <w:p w14:paraId="432954A6" w14:textId="77777777" w:rsidR="00384E09" w:rsidRPr="00384E09" w:rsidRDefault="00384E09" w:rsidP="00384E09">
      <w:pPr>
        <w:spacing w:after="0" w:line="240" w:lineRule="auto"/>
        <w:ind w:firstLine="709"/>
        <w:jc w:val="both"/>
        <w:rPr>
          <w:rFonts w:ascii="Arial" w:hAnsi="Arial" w:cs="Arial"/>
          <w:b/>
          <w:sz w:val="24"/>
          <w:szCs w:val="24"/>
          <w:lang w:val="mn-MN"/>
        </w:rPr>
      </w:pPr>
    </w:p>
    <w:p w14:paraId="23A142B7"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.1.Байнгын хорооны бүрэлдэхүүнд дараах дэд хороог байгуулж болно:</w:t>
      </w:r>
    </w:p>
    <w:p w14:paraId="7C893B39" w14:textId="77777777" w:rsidR="00384E09" w:rsidRPr="00384E09" w:rsidRDefault="00384E09" w:rsidP="00384E09">
      <w:pPr>
        <w:spacing w:after="0" w:line="240" w:lineRule="auto"/>
        <w:ind w:firstLine="720"/>
        <w:jc w:val="both"/>
        <w:rPr>
          <w:rFonts w:ascii="Arial" w:hAnsi="Arial" w:cs="Arial"/>
          <w:sz w:val="24"/>
          <w:szCs w:val="24"/>
          <w:lang w:val="mn-MN"/>
        </w:rPr>
      </w:pPr>
    </w:p>
    <w:p w14:paraId="37B1E442" w14:textId="77777777" w:rsidR="00384E09" w:rsidRPr="00384E09" w:rsidRDefault="00384E09" w:rsidP="00384E09">
      <w:pPr>
        <w:pStyle w:val="BodyTextIndent2"/>
        <w:rPr>
          <w:rFonts w:ascii="Arial" w:hAnsi="Arial" w:cs="Arial"/>
          <w:szCs w:val="24"/>
          <w:lang w:val="mn-MN"/>
        </w:rPr>
      </w:pPr>
      <w:r w:rsidRPr="00384E09">
        <w:rPr>
          <w:rFonts w:ascii="Arial" w:hAnsi="Arial" w:cs="Arial"/>
          <w:szCs w:val="24"/>
          <w:lang w:val="mn-MN"/>
        </w:rPr>
        <w:t xml:space="preserve">           2</w:t>
      </w:r>
      <w:r w:rsidRPr="00384E09">
        <w:rPr>
          <w:rFonts w:ascii="Arial" w:hAnsi="Arial" w:cs="Arial"/>
          <w:bCs/>
          <w:szCs w:val="24"/>
          <w:lang w:val="mn-MN"/>
        </w:rPr>
        <w:t>8</w:t>
      </w:r>
      <w:r w:rsidRPr="00384E09">
        <w:rPr>
          <w:rFonts w:ascii="Arial" w:hAnsi="Arial" w:cs="Arial"/>
          <w:szCs w:val="24"/>
          <w:lang w:val="mn-MN"/>
        </w:rPr>
        <w:t>.1.1.Аюулгүй байдал, гадаад бодлогын байнгын хороонд Тусгай хяналтын;</w:t>
      </w:r>
    </w:p>
    <w:p w14:paraId="3E8E76D8" w14:textId="77777777" w:rsidR="00384E09" w:rsidRPr="00384E09" w:rsidRDefault="00384E09" w:rsidP="00384E09">
      <w:pPr>
        <w:spacing w:after="0" w:line="240" w:lineRule="auto"/>
        <w:ind w:firstLine="720"/>
        <w:jc w:val="both"/>
        <w:rPr>
          <w:rFonts w:ascii="Arial" w:hAnsi="Arial" w:cs="Arial"/>
          <w:sz w:val="24"/>
          <w:szCs w:val="24"/>
          <w:lang w:val="mn-MN"/>
        </w:rPr>
      </w:pPr>
    </w:p>
    <w:p w14:paraId="7A71FF27" w14:textId="77777777" w:rsidR="00384E09" w:rsidRPr="00384E09" w:rsidRDefault="00384E09" w:rsidP="00384E09">
      <w:pPr>
        <w:spacing w:after="0" w:line="240" w:lineRule="auto"/>
        <w:jc w:val="both"/>
        <w:rPr>
          <w:rFonts w:ascii="Arial" w:hAnsi="Arial" w:cs="Arial"/>
          <w:sz w:val="24"/>
          <w:szCs w:val="24"/>
          <w:lang w:val="mn-MN"/>
        </w:rPr>
      </w:pPr>
      <w:r w:rsidRPr="00384E09">
        <w:rPr>
          <w:rFonts w:ascii="Arial" w:hAnsi="Arial" w:cs="Arial"/>
          <w:sz w:val="24"/>
          <w:szCs w:val="24"/>
          <w:lang w:val="mn-MN"/>
        </w:rPr>
        <w:t xml:space="preserve">                      2</w:t>
      </w:r>
      <w:r w:rsidRPr="00384E09">
        <w:rPr>
          <w:rFonts w:ascii="Arial" w:hAnsi="Arial" w:cs="Arial"/>
          <w:bCs/>
          <w:sz w:val="24"/>
          <w:szCs w:val="24"/>
          <w:lang w:val="mn-MN"/>
        </w:rPr>
        <w:t>8</w:t>
      </w:r>
      <w:r w:rsidRPr="00384E09">
        <w:rPr>
          <w:rFonts w:ascii="Arial" w:hAnsi="Arial" w:cs="Arial"/>
          <w:sz w:val="24"/>
          <w:szCs w:val="24"/>
          <w:lang w:val="mn-MN"/>
        </w:rPr>
        <w:t>.1.2.Байгаль орчин, хүнс, хөдөө аж ахуйн байнгын хороонд Агаарын бохирдлыг бууруулах асуудлын;</w:t>
      </w:r>
    </w:p>
    <w:p w14:paraId="02566E56" w14:textId="77777777" w:rsidR="00384E09" w:rsidRPr="00384E09" w:rsidRDefault="00384E09" w:rsidP="00384E09">
      <w:pPr>
        <w:spacing w:after="0" w:line="240" w:lineRule="auto"/>
        <w:ind w:firstLine="720"/>
        <w:jc w:val="both"/>
        <w:rPr>
          <w:rFonts w:ascii="Arial" w:hAnsi="Arial" w:cs="Arial"/>
          <w:sz w:val="24"/>
          <w:szCs w:val="24"/>
          <w:lang w:val="mn-MN"/>
        </w:rPr>
      </w:pPr>
    </w:p>
    <w:p w14:paraId="48D393C3"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 xml:space="preserve">.1.3.Төрийн байгуулалтын байнгын хороонд Нутгийн удирдлагын, Улсын Их Хурлын гишүүний халдашгүй байдлын, Сонгогчийн нэрсийн жагсаалт, бүртгэлийн хяналтын; </w:t>
      </w:r>
    </w:p>
    <w:p w14:paraId="77D8745C" w14:textId="77777777" w:rsidR="00384E09" w:rsidRPr="00384E09" w:rsidRDefault="00384E09" w:rsidP="00384E09">
      <w:pPr>
        <w:spacing w:after="0" w:line="240" w:lineRule="auto"/>
        <w:jc w:val="both"/>
        <w:rPr>
          <w:rFonts w:ascii="Arial" w:hAnsi="Arial" w:cs="Arial"/>
          <w:sz w:val="24"/>
          <w:szCs w:val="24"/>
          <w:lang w:val="mn-MN"/>
        </w:rPr>
      </w:pPr>
    </w:p>
    <w:p w14:paraId="45F4DA11" w14:textId="77777777" w:rsidR="00384E09" w:rsidRPr="00384E09" w:rsidRDefault="00384E09" w:rsidP="00384E09">
      <w:pPr>
        <w:spacing w:after="0" w:line="240" w:lineRule="auto"/>
        <w:ind w:left="698" w:firstLine="72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.1.4.Төсвийн байнгын хороонд Төсвийн зарлагын хяналтын;</w:t>
      </w:r>
    </w:p>
    <w:p w14:paraId="5D5EA6B3"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28.1.5.Үйлдвэржилтийн бодлогын байнгын хороонд Жижиг, дунд үйлдвэрлэлийн, Хөнгөн үйлдвэрлэлийн хөгжлийн,  Хүнд үйлдвэрлэлийн хөгжлийн;</w:t>
      </w:r>
    </w:p>
    <w:p w14:paraId="132E09C8" w14:textId="77777777" w:rsidR="00384E09" w:rsidRPr="00384E09" w:rsidRDefault="00384E09" w:rsidP="00384E09">
      <w:pPr>
        <w:spacing w:after="0" w:line="240" w:lineRule="auto"/>
        <w:ind w:firstLine="1418"/>
        <w:jc w:val="both"/>
        <w:rPr>
          <w:rFonts w:ascii="Arial" w:hAnsi="Arial" w:cs="Arial"/>
          <w:sz w:val="24"/>
          <w:szCs w:val="24"/>
          <w:lang w:val="mn-MN"/>
        </w:rPr>
      </w:pPr>
    </w:p>
    <w:p w14:paraId="6839EE95"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w:t>
      </w:r>
      <w:r w:rsidRPr="00384E09">
        <w:rPr>
          <w:rFonts w:ascii="Arial" w:hAnsi="Arial" w:cs="Arial"/>
          <w:bCs/>
          <w:sz w:val="24"/>
          <w:szCs w:val="24"/>
          <w:lang w:val="mn-MN"/>
        </w:rPr>
        <w:t>8</w:t>
      </w:r>
      <w:r w:rsidRPr="00384E09">
        <w:rPr>
          <w:rFonts w:ascii="Arial" w:hAnsi="Arial" w:cs="Arial"/>
          <w:sz w:val="24"/>
          <w:szCs w:val="24"/>
          <w:lang w:val="mn-MN"/>
        </w:rPr>
        <w:t>.1.6.Хууль зүйн байнгын хороонд Хүний эрхийн;</w:t>
      </w:r>
    </w:p>
    <w:p w14:paraId="1182BB6C"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w:t>
      </w:r>
      <w:r w:rsidRPr="00384E09">
        <w:rPr>
          <w:rFonts w:ascii="Arial" w:hAnsi="Arial" w:cs="Arial"/>
          <w:bCs/>
          <w:sz w:val="24"/>
          <w:szCs w:val="24"/>
          <w:lang w:val="mn-MN"/>
        </w:rPr>
        <w:t>8</w:t>
      </w:r>
      <w:r w:rsidRPr="00384E09">
        <w:rPr>
          <w:rFonts w:ascii="Arial" w:hAnsi="Arial" w:cs="Arial"/>
          <w:sz w:val="24"/>
          <w:szCs w:val="24"/>
          <w:lang w:val="mn-MN"/>
        </w:rPr>
        <w:t>.1.7.Эдийн засгийн байнгын хороонд Тогтвортой хөгжлийн зорилгын.</w:t>
      </w:r>
    </w:p>
    <w:p w14:paraId="5F5CEA49" w14:textId="77777777" w:rsidR="00384E09" w:rsidRPr="00384E09" w:rsidRDefault="00384E09" w:rsidP="00384E09">
      <w:pPr>
        <w:spacing w:after="0" w:line="240" w:lineRule="auto"/>
        <w:ind w:firstLine="720"/>
        <w:jc w:val="both"/>
        <w:rPr>
          <w:rFonts w:ascii="Arial" w:hAnsi="Arial" w:cs="Arial"/>
          <w:sz w:val="24"/>
          <w:szCs w:val="24"/>
          <w:lang w:val="mn-MN"/>
        </w:rPr>
      </w:pPr>
    </w:p>
    <w:p w14:paraId="0A94DA60" w14:textId="77777777" w:rsidR="00384E09" w:rsidRPr="00384E09" w:rsidRDefault="00384E09" w:rsidP="00384E09">
      <w:pPr>
        <w:pStyle w:val="BodyTextIndent2"/>
        <w:rPr>
          <w:rFonts w:ascii="Arial" w:hAnsi="Arial" w:cs="Arial"/>
          <w:szCs w:val="24"/>
          <w:lang w:val="mn-MN"/>
        </w:rPr>
      </w:pPr>
      <w:r w:rsidRPr="00384E09">
        <w:rPr>
          <w:rFonts w:ascii="Arial" w:hAnsi="Arial" w:cs="Arial"/>
          <w:szCs w:val="24"/>
          <w:lang w:val="mn-MN"/>
        </w:rPr>
        <w:t>2</w:t>
      </w:r>
      <w:r w:rsidRPr="00384E09">
        <w:rPr>
          <w:rFonts w:ascii="Arial" w:hAnsi="Arial" w:cs="Arial"/>
          <w:bCs/>
          <w:szCs w:val="24"/>
          <w:lang w:val="mn-MN"/>
        </w:rPr>
        <w:t>8</w:t>
      </w:r>
      <w:r w:rsidRPr="00384E09">
        <w:rPr>
          <w:rFonts w:ascii="Arial" w:hAnsi="Arial" w:cs="Arial"/>
          <w:szCs w:val="24"/>
          <w:lang w:val="mn-MN"/>
        </w:rPr>
        <w:t>.2.Дэд хороо харьяалагдах Байнгын хорооны эрхлэх асуудлын тодорхой хэсгийг дагнан хариуцан санал, дүгнэлт гаргаж, түүнийгээ харьяалагдах Байнгын хороонд, шаардлагатай бол Байнгын хороогоор уламжлан нэгдсэн хуралдаанаар хэлэлцүүлэх, хариуцсан асуудлын хүрээнд хянан шалгах чиг үүргийг хэрэгжүүлэх эрхтэй бөгөөд дараах асуудлыг эрхэлнэ:</w:t>
      </w:r>
    </w:p>
    <w:p w14:paraId="0B8A3EEA" w14:textId="77777777" w:rsidR="00384E09" w:rsidRPr="00384E09" w:rsidRDefault="00384E09" w:rsidP="00384E09">
      <w:pPr>
        <w:spacing w:after="0" w:line="240" w:lineRule="auto"/>
        <w:ind w:firstLine="720"/>
        <w:jc w:val="both"/>
        <w:rPr>
          <w:rFonts w:ascii="Arial" w:hAnsi="Arial" w:cs="Arial"/>
          <w:sz w:val="24"/>
          <w:szCs w:val="24"/>
          <w:lang w:val="mn-MN"/>
        </w:rPr>
      </w:pPr>
    </w:p>
    <w:p w14:paraId="519C46A9"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w:t>
      </w:r>
      <w:r w:rsidRPr="00384E09">
        <w:rPr>
          <w:rFonts w:ascii="Arial" w:hAnsi="Arial" w:cs="Arial"/>
          <w:bCs/>
          <w:sz w:val="24"/>
          <w:szCs w:val="24"/>
          <w:lang w:val="mn-MN"/>
        </w:rPr>
        <w:t>8</w:t>
      </w:r>
      <w:r w:rsidRPr="00384E09">
        <w:rPr>
          <w:rFonts w:ascii="Arial" w:hAnsi="Arial" w:cs="Arial"/>
          <w:sz w:val="24"/>
          <w:szCs w:val="24"/>
          <w:lang w:val="mn-MN"/>
        </w:rPr>
        <w:t xml:space="preserve">.2.1.Агаарын бохирдлыг бууруулах асуудлын дэд хороо нь улсын нийт нутаг дэвсгэрийн хэмжээнд агаар, хөрс, усны бохирдлыг бууруулах асуудлаарх хууль тогтоомжийн биелэлтийн асуудлыг; </w:t>
      </w:r>
    </w:p>
    <w:p w14:paraId="734FAF50" w14:textId="77777777" w:rsidR="00384E09" w:rsidRPr="00384E09" w:rsidRDefault="00384E09" w:rsidP="00384E09">
      <w:pPr>
        <w:spacing w:after="0" w:line="240" w:lineRule="auto"/>
        <w:ind w:firstLine="720"/>
        <w:jc w:val="both"/>
        <w:rPr>
          <w:rFonts w:ascii="Arial" w:hAnsi="Arial" w:cs="Arial"/>
          <w:sz w:val="24"/>
          <w:szCs w:val="24"/>
          <w:lang w:val="mn-MN"/>
        </w:rPr>
      </w:pPr>
    </w:p>
    <w:p w14:paraId="53057BCF"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w:t>
      </w:r>
      <w:r w:rsidRPr="00384E09">
        <w:rPr>
          <w:rFonts w:ascii="Arial" w:hAnsi="Arial" w:cs="Arial"/>
          <w:bCs/>
          <w:sz w:val="24"/>
          <w:szCs w:val="24"/>
          <w:lang w:val="mn-MN"/>
        </w:rPr>
        <w:t>8</w:t>
      </w:r>
      <w:r w:rsidRPr="00384E09">
        <w:rPr>
          <w:rFonts w:ascii="Arial" w:hAnsi="Arial" w:cs="Arial"/>
          <w:sz w:val="24"/>
          <w:szCs w:val="24"/>
          <w:lang w:val="mn-MN"/>
        </w:rPr>
        <w:t>.2.2.Жижиг, дунд үйлдвэрлэлийн дэд хороо нь жижиг, дунд үйлдвэрлэлийн хөгжил, хөрөнгө оруулалт, зээл, тусламжийн бодлого, зохицуулалтын асуудлыг;</w:t>
      </w:r>
    </w:p>
    <w:p w14:paraId="146B95D5" w14:textId="77777777" w:rsidR="00384E09" w:rsidRPr="00384E09" w:rsidRDefault="00384E09" w:rsidP="00384E09">
      <w:pPr>
        <w:spacing w:after="0" w:line="240" w:lineRule="auto"/>
        <w:ind w:firstLine="1418"/>
        <w:jc w:val="both"/>
        <w:rPr>
          <w:rFonts w:ascii="Arial" w:hAnsi="Arial" w:cs="Arial"/>
          <w:sz w:val="24"/>
          <w:szCs w:val="24"/>
          <w:lang w:val="mn-MN"/>
        </w:rPr>
      </w:pPr>
    </w:p>
    <w:p w14:paraId="7E5FD9DA"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.2.3.Нутгийн удирдлагын дэд хороо нь нутгийн өөрөө удирдах ёс, нутгийн удирдлагын байгууллагын төлөвшил, хөгжил, удирдлага, зохион байгуулалт, эрх зүйн зохицуулалтыг боловсронгуй болгох асуудлыг;</w:t>
      </w:r>
    </w:p>
    <w:p w14:paraId="3E35795B" w14:textId="77777777" w:rsidR="00384E09" w:rsidRPr="00384E09" w:rsidRDefault="00384E09" w:rsidP="00384E09">
      <w:pPr>
        <w:spacing w:after="0" w:line="240" w:lineRule="auto"/>
        <w:ind w:firstLine="1418"/>
        <w:jc w:val="both"/>
        <w:rPr>
          <w:rFonts w:ascii="Arial" w:hAnsi="Arial" w:cs="Arial"/>
          <w:sz w:val="24"/>
          <w:szCs w:val="24"/>
          <w:lang w:val="mn-MN"/>
        </w:rPr>
      </w:pPr>
    </w:p>
    <w:p w14:paraId="247D66F6" w14:textId="77777777" w:rsidR="00384E09" w:rsidRPr="00384E09" w:rsidRDefault="00384E09" w:rsidP="00384E09">
      <w:pPr>
        <w:spacing w:after="0" w:line="240" w:lineRule="auto"/>
        <w:ind w:firstLine="1418"/>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.2.4.Сонгогчдын нэрийн жагсаалт, бүртгэлийн хяналтын дэд хороо нь сонгогчдын нэрийн жагсаалт, бүртгэлийн талаарх хууль тогтоомжийн биелэлтийн асуудлыг;</w:t>
      </w:r>
    </w:p>
    <w:p w14:paraId="79E3A91B" w14:textId="77777777" w:rsidR="00384E09" w:rsidRPr="00384E09" w:rsidRDefault="00384E09" w:rsidP="00384E09">
      <w:pPr>
        <w:spacing w:after="0" w:line="240" w:lineRule="auto"/>
        <w:ind w:right="-61" w:firstLine="1440"/>
        <w:jc w:val="both"/>
        <w:rPr>
          <w:rFonts w:ascii="Arial" w:hAnsi="Arial" w:cs="Arial"/>
          <w:sz w:val="24"/>
          <w:szCs w:val="24"/>
          <w:lang w:val="mn-MN"/>
        </w:rPr>
      </w:pPr>
    </w:p>
    <w:p w14:paraId="2DDB646D" w14:textId="77777777" w:rsidR="00384E09" w:rsidRPr="00384E09" w:rsidRDefault="00384E09" w:rsidP="00384E09">
      <w:pPr>
        <w:spacing w:after="0" w:line="240" w:lineRule="auto"/>
        <w:ind w:right="-61" w:firstLine="144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.2.5.Тусгай хяналтын дэд хороо төрийн нууцын хадгалалт, хамгаалалт, тагнуул болон гүйцэтгэх ажлын талаарх хууль тогтоомжийн биелэлт, улсын хил хамгаалалт, төрийн тусгай хамгаалалтын асуудлыг;</w:t>
      </w:r>
    </w:p>
    <w:p w14:paraId="54A86790" w14:textId="77777777" w:rsidR="00384E09" w:rsidRPr="00384E09" w:rsidRDefault="00384E09" w:rsidP="00384E09">
      <w:pPr>
        <w:spacing w:after="0" w:line="240" w:lineRule="auto"/>
        <w:ind w:right="-61" w:firstLine="1440"/>
        <w:jc w:val="both"/>
        <w:rPr>
          <w:rFonts w:ascii="Arial" w:hAnsi="Arial" w:cs="Arial"/>
          <w:sz w:val="24"/>
          <w:szCs w:val="24"/>
          <w:lang w:val="mn-MN"/>
        </w:rPr>
      </w:pPr>
    </w:p>
    <w:p w14:paraId="5B99E178" w14:textId="77777777" w:rsidR="00384E09" w:rsidRPr="00384E09" w:rsidRDefault="00384E09" w:rsidP="00384E09">
      <w:pPr>
        <w:spacing w:after="0" w:line="240" w:lineRule="auto"/>
        <w:ind w:firstLine="144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.2.6.Төсвийн зарлагын хяналтын дэд хороо нь улсын болон орон нутгийн төсвийн орлого, зарлага, төсвийн хяналтын асуудлыг;</w:t>
      </w:r>
    </w:p>
    <w:p w14:paraId="396B907C" w14:textId="77777777" w:rsidR="00384E09" w:rsidRPr="00384E09" w:rsidRDefault="00384E09" w:rsidP="00384E09">
      <w:pPr>
        <w:spacing w:after="0" w:line="240" w:lineRule="auto"/>
        <w:ind w:firstLine="1440"/>
        <w:jc w:val="both"/>
        <w:rPr>
          <w:rFonts w:ascii="Arial" w:hAnsi="Arial" w:cs="Arial"/>
          <w:sz w:val="24"/>
          <w:szCs w:val="24"/>
          <w:lang w:val="mn-MN"/>
        </w:rPr>
      </w:pPr>
    </w:p>
    <w:p w14:paraId="6E92C15B" w14:textId="77777777" w:rsidR="00384E09" w:rsidRPr="00384E09" w:rsidRDefault="00384E09" w:rsidP="00384E09">
      <w:pPr>
        <w:spacing w:after="0" w:line="240" w:lineRule="auto"/>
        <w:ind w:firstLine="720"/>
        <w:jc w:val="both"/>
        <w:rPr>
          <w:rFonts w:ascii="Arial" w:hAnsi="Arial" w:cs="Arial"/>
          <w:sz w:val="24"/>
          <w:szCs w:val="24"/>
          <w:lang w:val="mn-MN"/>
        </w:rPr>
      </w:pPr>
      <w:r w:rsidRPr="00384E09">
        <w:rPr>
          <w:rFonts w:ascii="Arial" w:hAnsi="Arial" w:cs="Arial"/>
          <w:sz w:val="24"/>
          <w:szCs w:val="24"/>
          <w:lang w:val="mn-MN"/>
        </w:rPr>
        <w:tab/>
        <w:t>2</w:t>
      </w:r>
      <w:r w:rsidRPr="00384E09">
        <w:rPr>
          <w:rFonts w:ascii="Arial" w:hAnsi="Arial" w:cs="Arial"/>
          <w:bCs/>
          <w:sz w:val="24"/>
          <w:szCs w:val="24"/>
          <w:lang w:val="mn-MN"/>
        </w:rPr>
        <w:t>8</w:t>
      </w:r>
      <w:r w:rsidRPr="00384E09">
        <w:rPr>
          <w:rFonts w:ascii="Arial" w:hAnsi="Arial" w:cs="Arial"/>
          <w:sz w:val="24"/>
          <w:szCs w:val="24"/>
          <w:lang w:val="mn-MN"/>
        </w:rPr>
        <w:t>.2.7.Тогтвортой хөгжлийн зорилгын дэд хороо нь Монгол Улсын тогтвортой хөгжлийн зорилгуудыг хууль тогтоомж болон хөгжлийн бодлого, төлөвлөлтийн баримт бичигт тусган хэрэгжүүлэх асуудлыг;</w:t>
      </w:r>
    </w:p>
    <w:p w14:paraId="0F10B7DF" w14:textId="77777777" w:rsidR="00384E09" w:rsidRPr="00384E09" w:rsidRDefault="00384E09" w:rsidP="00384E09">
      <w:pPr>
        <w:spacing w:after="0" w:line="240" w:lineRule="auto"/>
        <w:ind w:firstLine="720"/>
        <w:jc w:val="both"/>
        <w:rPr>
          <w:rFonts w:ascii="Arial" w:hAnsi="Arial" w:cs="Arial"/>
          <w:sz w:val="24"/>
          <w:szCs w:val="24"/>
          <w:lang w:val="mn-MN"/>
        </w:rPr>
      </w:pPr>
    </w:p>
    <w:p w14:paraId="0F6AAA93" w14:textId="77777777" w:rsidR="00384E09" w:rsidRPr="00384E09" w:rsidRDefault="00384E09" w:rsidP="00384E09">
      <w:pPr>
        <w:spacing w:after="0" w:line="240" w:lineRule="auto"/>
        <w:ind w:right="-61" w:firstLine="1440"/>
        <w:jc w:val="both"/>
        <w:rPr>
          <w:rFonts w:ascii="Arial" w:hAnsi="Arial" w:cs="Arial"/>
          <w:b/>
          <w:bCs/>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.2.8.Улсын Их Хурлын гишүүний халдашгүй байдлын дэд хороо нь Улсын Их Хурал, түүний гишүүний бүрэн эрхтэй холбогдсон</w:t>
      </w:r>
      <w:r w:rsidRPr="00384E09">
        <w:rPr>
          <w:rFonts w:ascii="Arial" w:hAnsi="Arial" w:cs="Arial"/>
          <w:b/>
          <w:bCs/>
          <w:sz w:val="24"/>
          <w:szCs w:val="24"/>
          <w:lang w:val="mn-MN"/>
        </w:rPr>
        <w:t xml:space="preserve"> </w:t>
      </w:r>
      <w:r w:rsidRPr="00384E09">
        <w:rPr>
          <w:rFonts w:ascii="Arial" w:hAnsi="Arial" w:cs="Arial"/>
          <w:sz w:val="24"/>
          <w:szCs w:val="24"/>
          <w:lang w:val="mn-MN"/>
        </w:rPr>
        <w:t>асуудлыг;</w:t>
      </w:r>
    </w:p>
    <w:p w14:paraId="0A1E8499" w14:textId="77777777" w:rsidR="00384E09" w:rsidRPr="00384E09" w:rsidRDefault="00384E09" w:rsidP="00384E09">
      <w:pPr>
        <w:spacing w:after="0" w:line="240" w:lineRule="auto"/>
        <w:ind w:firstLine="720"/>
        <w:jc w:val="both"/>
        <w:rPr>
          <w:rFonts w:ascii="Arial" w:hAnsi="Arial" w:cs="Arial"/>
          <w:sz w:val="24"/>
          <w:szCs w:val="24"/>
          <w:lang w:val="mn-MN"/>
        </w:rPr>
      </w:pPr>
    </w:p>
    <w:p w14:paraId="4FD1A817" w14:textId="77777777" w:rsidR="00384E09" w:rsidRPr="00384E09" w:rsidRDefault="00384E09" w:rsidP="00384E09">
      <w:pPr>
        <w:tabs>
          <w:tab w:val="left" w:pos="0"/>
        </w:tabs>
        <w:spacing w:after="0" w:line="240" w:lineRule="auto"/>
        <w:jc w:val="both"/>
        <w:rPr>
          <w:rFonts w:ascii="Arial" w:hAnsi="Arial" w:cs="Arial"/>
          <w:sz w:val="24"/>
          <w:szCs w:val="24"/>
          <w:lang w:val="mn-MN"/>
        </w:rPr>
      </w:pPr>
      <w:r w:rsidRPr="00384E09">
        <w:rPr>
          <w:rFonts w:ascii="Arial" w:hAnsi="Arial" w:cs="Arial"/>
          <w:bCs/>
          <w:sz w:val="24"/>
          <w:szCs w:val="24"/>
          <w:lang w:val="mn-MN"/>
        </w:rPr>
        <w:tab/>
      </w:r>
      <w:r w:rsidRPr="00384E09">
        <w:rPr>
          <w:rFonts w:ascii="Arial" w:hAnsi="Arial" w:cs="Arial"/>
          <w:bCs/>
          <w:sz w:val="24"/>
          <w:szCs w:val="24"/>
          <w:lang w:val="mn-MN"/>
        </w:rPr>
        <w:tab/>
        <w:t>28.2.9.</w:t>
      </w:r>
      <w:r w:rsidRPr="00384E09">
        <w:rPr>
          <w:rFonts w:ascii="Arial" w:hAnsi="Arial" w:cs="Arial"/>
          <w:sz w:val="24"/>
          <w:szCs w:val="24"/>
          <w:lang w:val="mn-MN"/>
        </w:rPr>
        <w:t>Хөнгөн үйлдвэрлэлийн хөгжлийн дэд хороо нь хөнгөн үйлдвэрлэлийн хөгжлийн бодлого, зохицуулалтын асуудлыг</w:t>
      </w:r>
      <w:r w:rsidRPr="00384E09">
        <w:rPr>
          <w:rFonts w:ascii="Arial" w:eastAsia="SimSun" w:hAnsi="Arial" w:cs="Arial"/>
          <w:sz w:val="24"/>
          <w:szCs w:val="24"/>
          <w:lang w:val="mn-MN" w:eastAsia="zh-CN"/>
        </w:rPr>
        <w:t>;</w:t>
      </w:r>
    </w:p>
    <w:p w14:paraId="392A5146" w14:textId="77777777" w:rsidR="00384E09" w:rsidRPr="00384E09" w:rsidRDefault="00384E09" w:rsidP="00384E09">
      <w:pPr>
        <w:spacing w:after="0" w:line="240" w:lineRule="auto"/>
        <w:ind w:right="-61" w:firstLine="1440"/>
        <w:jc w:val="both"/>
        <w:rPr>
          <w:rFonts w:ascii="Arial" w:hAnsi="Arial" w:cs="Arial"/>
          <w:sz w:val="24"/>
          <w:szCs w:val="24"/>
          <w:lang w:val="mn-MN"/>
        </w:rPr>
      </w:pPr>
    </w:p>
    <w:p w14:paraId="277CB8E2" w14:textId="77777777" w:rsidR="00384E09" w:rsidRPr="00384E09" w:rsidRDefault="00384E09" w:rsidP="00384E09">
      <w:pPr>
        <w:tabs>
          <w:tab w:val="left" w:pos="0"/>
        </w:tabs>
        <w:spacing w:after="0" w:line="240" w:lineRule="auto"/>
        <w:jc w:val="both"/>
        <w:rPr>
          <w:rFonts w:ascii="Arial" w:hAnsi="Arial" w:cs="Arial"/>
          <w:sz w:val="24"/>
          <w:szCs w:val="24"/>
          <w:lang w:val="mn-MN"/>
        </w:rPr>
      </w:pPr>
      <w:r w:rsidRPr="00384E09">
        <w:rPr>
          <w:rFonts w:ascii="Arial" w:hAnsi="Arial" w:cs="Arial"/>
          <w:sz w:val="24"/>
          <w:szCs w:val="24"/>
          <w:lang w:val="mn-MN"/>
        </w:rPr>
        <w:tab/>
      </w:r>
      <w:r w:rsidRPr="00384E09">
        <w:rPr>
          <w:rFonts w:ascii="Arial" w:hAnsi="Arial" w:cs="Arial"/>
          <w:sz w:val="24"/>
          <w:szCs w:val="24"/>
          <w:lang w:val="mn-MN"/>
        </w:rPr>
        <w:tab/>
        <w:t>28.2.10.Хүнд үйлдвэрлэлийн хөгжлийн дэд хороо нь хүнд үйлдвэрлэлийн хөгжлийн бодлого, зохицуулалтын асуудлыг;</w:t>
      </w:r>
    </w:p>
    <w:p w14:paraId="76CD7065" w14:textId="77777777" w:rsidR="00384E09" w:rsidRPr="00384E09" w:rsidRDefault="00384E09" w:rsidP="00384E09">
      <w:pPr>
        <w:spacing w:after="0" w:line="240" w:lineRule="auto"/>
        <w:ind w:right="-61"/>
        <w:jc w:val="both"/>
        <w:rPr>
          <w:rFonts w:ascii="Arial" w:hAnsi="Arial" w:cs="Arial"/>
          <w:b/>
          <w:bCs/>
          <w:sz w:val="24"/>
          <w:szCs w:val="24"/>
          <w:lang w:val="mn-MN"/>
        </w:rPr>
      </w:pPr>
    </w:p>
    <w:p w14:paraId="425DB8AB" w14:textId="77777777" w:rsidR="00384E09" w:rsidRPr="00384E09" w:rsidRDefault="00384E09" w:rsidP="00384E09">
      <w:pPr>
        <w:spacing w:after="0" w:line="240" w:lineRule="auto"/>
        <w:ind w:right="-61" w:firstLine="1440"/>
        <w:jc w:val="both"/>
        <w:rPr>
          <w:rFonts w:ascii="Arial" w:hAnsi="Arial" w:cs="Arial"/>
          <w:sz w:val="24"/>
          <w:szCs w:val="24"/>
          <w:lang w:val="mn-MN"/>
        </w:rPr>
      </w:pPr>
      <w:r w:rsidRPr="00384E09">
        <w:rPr>
          <w:rFonts w:ascii="Arial" w:hAnsi="Arial" w:cs="Arial"/>
          <w:sz w:val="24"/>
          <w:szCs w:val="24"/>
          <w:lang w:val="mn-MN"/>
        </w:rPr>
        <w:t>2</w:t>
      </w:r>
      <w:r w:rsidRPr="00384E09">
        <w:rPr>
          <w:rFonts w:ascii="Arial" w:hAnsi="Arial" w:cs="Arial"/>
          <w:bCs/>
          <w:sz w:val="24"/>
          <w:szCs w:val="24"/>
          <w:lang w:val="mn-MN"/>
        </w:rPr>
        <w:t>8</w:t>
      </w:r>
      <w:r w:rsidRPr="00384E09">
        <w:rPr>
          <w:rFonts w:ascii="Arial" w:hAnsi="Arial" w:cs="Arial"/>
          <w:sz w:val="24"/>
          <w:szCs w:val="24"/>
          <w:lang w:val="mn-MN"/>
        </w:rPr>
        <w:t>.2.11.Хүний эрхийн дэд хороо нь хүний эрх, эрх чөлөөний баталгаа, өршөөл, цагаачлал, иргэний харьяаллын асуудлыг.”</w:t>
      </w:r>
    </w:p>
    <w:p w14:paraId="20825A34" w14:textId="77777777" w:rsidR="00384E09" w:rsidRPr="00384E09" w:rsidRDefault="00384E09" w:rsidP="00384E09">
      <w:pPr>
        <w:spacing w:after="0" w:line="240" w:lineRule="auto"/>
        <w:ind w:right="-61" w:firstLine="1440"/>
        <w:jc w:val="both"/>
        <w:rPr>
          <w:rFonts w:ascii="Arial" w:hAnsi="Arial" w:cs="Arial"/>
          <w:sz w:val="24"/>
          <w:szCs w:val="24"/>
          <w:lang w:val="mn-MN"/>
        </w:rPr>
      </w:pPr>
    </w:p>
    <w:p w14:paraId="43CB4DD0" w14:textId="77777777" w:rsidR="00384E09" w:rsidRPr="00384E09" w:rsidRDefault="00384E09" w:rsidP="00384E09">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384E09">
        <w:rPr>
          <w:rFonts w:ascii="Arial" w:hAnsi="Arial" w:cs="Arial"/>
          <w:b/>
          <w:bCs/>
          <w:color w:val="000000" w:themeColor="text1"/>
          <w:sz w:val="24"/>
          <w:szCs w:val="24"/>
          <w:lang w:val="mn-MN"/>
        </w:rPr>
        <w:t xml:space="preserve">3 </w:t>
      </w:r>
      <w:r w:rsidRPr="00384E09">
        <w:rPr>
          <w:rFonts w:ascii="Arial" w:hAnsi="Arial" w:cs="Arial"/>
          <w:b/>
          <w:bCs/>
          <w:noProof/>
          <w:color w:val="000000" w:themeColor="text1"/>
          <w:sz w:val="24"/>
          <w:szCs w:val="24"/>
          <w:lang w:val="mn-MN"/>
        </w:rPr>
        <w:t>дугаар зүйл</w:t>
      </w:r>
      <w:r w:rsidRPr="00384E09">
        <w:rPr>
          <w:rStyle w:val="Strong"/>
          <w:rFonts w:ascii="Arial" w:hAnsi="Arial" w:cs="Arial"/>
          <w:noProof/>
          <w:color w:val="000000" w:themeColor="text1"/>
          <w:sz w:val="24"/>
          <w:szCs w:val="24"/>
          <w:shd w:val="clear" w:color="auto" w:fill="FFFFFF"/>
          <w:lang w:val="mn-MN"/>
        </w:rPr>
        <w:t>.</w:t>
      </w:r>
      <w:r w:rsidRPr="00384E09">
        <w:rPr>
          <w:rStyle w:val="Strong"/>
          <w:rFonts w:ascii="Arial" w:hAnsi="Arial" w:cs="Arial"/>
          <w:b w:val="0"/>
          <w:bCs w:val="0"/>
          <w:noProof/>
          <w:color w:val="000000" w:themeColor="text1"/>
          <w:sz w:val="24"/>
          <w:szCs w:val="24"/>
          <w:shd w:val="clear" w:color="auto" w:fill="FFFFFF"/>
          <w:lang w:val="mn-MN"/>
        </w:rPr>
        <w:t>Монгол Улсын Их Хурлын тухай хуулийн 26 дугаар зүйлийн 26.1 дэх хэсгийн “15-19” гэснийг “19 хүртэл” гэж, мөн хэсгийн “хоёроос” гэснийг “гурваас” гэж, 42 дугаар зүйлийн 42.3 дахь хэсгийн “Улсын Их Хурлын дарга захирамжаар” гэснийг “Ёс зүй, сахилга хариуцлагын байнгын хорооны тогтоолоор” гэж тус тус өөрчилсүгэй</w:t>
      </w:r>
      <w:r w:rsidRPr="00384E09">
        <w:rPr>
          <w:rStyle w:val="Strong"/>
          <w:rFonts w:ascii="Arial" w:hAnsi="Arial" w:cs="Arial"/>
          <w:b w:val="0"/>
          <w:bCs w:val="0"/>
          <w:color w:val="000000" w:themeColor="text1"/>
          <w:sz w:val="24"/>
          <w:szCs w:val="24"/>
          <w:shd w:val="clear" w:color="auto" w:fill="FFFFFF"/>
          <w:lang w:val="mn-MN"/>
        </w:rPr>
        <w:t>.</w:t>
      </w:r>
    </w:p>
    <w:p w14:paraId="697504FE" w14:textId="77777777" w:rsidR="00384E09" w:rsidRPr="00384E09" w:rsidRDefault="00384E09" w:rsidP="00384E09">
      <w:pPr>
        <w:spacing w:after="0" w:line="240" w:lineRule="auto"/>
        <w:jc w:val="both"/>
        <w:rPr>
          <w:rFonts w:ascii="Arial" w:hAnsi="Arial" w:cs="Arial"/>
          <w:sz w:val="24"/>
          <w:szCs w:val="24"/>
          <w:lang w:val="mn-MN"/>
        </w:rPr>
      </w:pPr>
    </w:p>
    <w:p w14:paraId="494D7BB5" w14:textId="77777777" w:rsidR="00384E09" w:rsidRPr="00384E09" w:rsidRDefault="00384E09" w:rsidP="00384E09">
      <w:pPr>
        <w:spacing w:after="0" w:line="240" w:lineRule="auto"/>
        <w:ind w:firstLine="720"/>
        <w:jc w:val="both"/>
        <w:rPr>
          <w:rStyle w:val="Strong"/>
          <w:rFonts w:ascii="Arial" w:hAnsi="Arial" w:cs="Arial"/>
          <w:b w:val="0"/>
          <w:bCs w:val="0"/>
          <w:sz w:val="24"/>
          <w:szCs w:val="24"/>
          <w:lang w:val="mn-MN"/>
        </w:rPr>
      </w:pPr>
      <w:r w:rsidRPr="00384E09">
        <w:rPr>
          <w:rStyle w:val="Strong"/>
          <w:rFonts w:ascii="Arial" w:hAnsi="Arial" w:cs="Arial"/>
          <w:color w:val="000000" w:themeColor="text1"/>
          <w:sz w:val="24"/>
          <w:szCs w:val="24"/>
          <w:shd w:val="clear" w:color="auto" w:fill="FFFFFF"/>
          <w:lang w:val="mn-MN"/>
        </w:rPr>
        <w:t>4</w:t>
      </w:r>
      <w:r w:rsidRPr="00384E09">
        <w:rPr>
          <w:rStyle w:val="Strong"/>
          <w:rFonts w:ascii="Arial" w:hAnsi="Arial" w:cs="Arial"/>
          <w:b w:val="0"/>
          <w:color w:val="000000" w:themeColor="text1"/>
          <w:sz w:val="24"/>
          <w:szCs w:val="24"/>
          <w:shd w:val="clear" w:color="auto" w:fill="FFFFFF"/>
          <w:lang w:val="mn-MN"/>
        </w:rPr>
        <w:t xml:space="preserve"> </w:t>
      </w:r>
      <w:r w:rsidRPr="00384E09">
        <w:rPr>
          <w:rStyle w:val="Strong"/>
          <w:rFonts w:ascii="Arial" w:hAnsi="Arial" w:cs="Arial"/>
          <w:color w:val="000000" w:themeColor="text1"/>
          <w:sz w:val="24"/>
          <w:szCs w:val="24"/>
          <w:shd w:val="clear" w:color="auto" w:fill="FFFFFF"/>
          <w:lang w:val="mn-MN"/>
        </w:rPr>
        <w:t>дүгээ</w:t>
      </w:r>
      <w:r w:rsidRPr="00384E09">
        <w:rPr>
          <w:rStyle w:val="Strong"/>
          <w:rFonts w:ascii="Arial" w:hAnsi="Arial" w:cs="Arial"/>
          <w:bCs w:val="0"/>
          <w:color w:val="000000" w:themeColor="text1"/>
          <w:sz w:val="24"/>
          <w:szCs w:val="24"/>
          <w:shd w:val="clear" w:color="auto" w:fill="FFFFFF"/>
          <w:lang w:val="mn-MN"/>
        </w:rPr>
        <w:t>р</w:t>
      </w:r>
      <w:r w:rsidRPr="00384E09">
        <w:rPr>
          <w:rStyle w:val="Strong"/>
          <w:rFonts w:ascii="Arial" w:hAnsi="Arial" w:cs="Arial"/>
          <w:b w:val="0"/>
          <w:color w:val="000000" w:themeColor="text1"/>
          <w:sz w:val="24"/>
          <w:szCs w:val="24"/>
          <w:shd w:val="clear" w:color="auto" w:fill="FFFFFF"/>
          <w:lang w:val="mn-MN"/>
        </w:rPr>
        <w:t xml:space="preserve"> </w:t>
      </w:r>
      <w:r w:rsidRPr="00384E09">
        <w:rPr>
          <w:rStyle w:val="Strong"/>
          <w:rFonts w:ascii="Arial" w:hAnsi="Arial" w:cs="Arial"/>
          <w:bCs w:val="0"/>
          <w:color w:val="000000" w:themeColor="text1"/>
          <w:sz w:val="24"/>
          <w:szCs w:val="24"/>
          <w:shd w:val="clear" w:color="auto" w:fill="FFFFFF"/>
          <w:lang w:val="mn-MN"/>
        </w:rPr>
        <w:t>зүйл.</w:t>
      </w:r>
      <w:r w:rsidRPr="00384E09">
        <w:rPr>
          <w:rStyle w:val="Strong"/>
          <w:rFonts w:ascii="Arial" w:hAnsi="Arial" w:cs="Arial"/>
          <w:b w:val="0"/>
          <w:bCs w:val="0"/>
          <w:color w:val="000000" w:themeColor="text1"/>
          <w:sz w:val="24"/>
          <w:szCs w:val="24"/>
          <w:shd w:val="clear" w:color="auto" w:fill="FFFFFF"/>
          <w:lang w:val="mn-MN"/>
        </w:rPr>
        <w:t>Монгол Улсын Их Хурлын тухай хуулийн 28 дугаар зүйлийн 28.5 дахь хэсгийн “Ёс зүйн болон” гэснийг</w:t>
      </w:r>
      <w:r w:rsidRPr="00384E09">
        <w:rPr>
          <w:rStyle w:val="Strong"/>
          <w:rFonts w:ascii="Arial" w:hAnsi="Arial" w:cs="Arial"/>
          <w:color w:val="000000" w:themeColor="text1"/>
          <w:sz w:val="24"/>
          <w:szCs w:val="24"/>
          <w:shd w:val="clear" w:color="auto" w:fill="FFFFFF"/>
          <w:lang w:val="mn-MN"/>
        </w:rPr>
        <w:t xml:space="preserve"> </w:t>
      </w:r>
      <w:r w:rsidRPr="00384E09">
        <w:rPr>
          <w:rFonts w:ascii="Arial" w:hAnsi="Arial" w:cs="Arial"/>
          <w:sz w:val="24"/>
          <w:szCs w:val="24"/>
          <w:lang w:val="mn-MN"/>
        </w:rPr>
        <w:t>хассугай.</w:t>
      </w:r>
    </w:p>
    <w:p w14:paraId="3C8FBD20" w14:textId="77777777" w:rsidR="00384E09" w:rsidRPr="00384E09" w:rsidRDefault="00384E09" w:rsidP="00384E09">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p>
    <w:p w14:paraId="71573D74" w14:textId="77777777" w:rsidR="00384E09" w:rsidRPr="00384E09" w:rsidRDefault="00384E09" w:rsidP="00384E09">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384E09">
        <w:rPr>
          <w:rFonts w:ascii="Arial" w:hAnsi="Arial" w:cs="Arial"/>
          <w:b/>
          <w:bCs/>
          <w:color w:val="000000" w:themeColor="text1"/>
          <w:sz w:val="24"/>
          <w:szCs w:val="24"/>
          <w:lang w:val="mn-MN"/>
        </w:rPr>
        <w:t>5 дугаар зүйл.</w:t>
      </w:r>
      <w:r w:rsidRPr="00384E09">
        <w:rPr>
          <w:rStyle w:val="Strong"/>
          <w:rFonts w:ascii="Arial" w:hAnsi="Arial" w:cs="Arial"/>
          <w:b w:val="0"/>
          <w:bCs w:val="0"/>
          <w:color w:val="000000" w:themeColor="text1"/>
          <w:sz w:val="24"/>
          <w:szCs w:val="24"/>
          <w:shd w:val="clear" w:color="auto" w:fill="FFFFFF"/>
          <w:lang w:val="mn-MN"/>
        </w:rPr>
        <w:t xml:space="preserve">Монгол Улсын Их Хурлын тухай хуулийн 43 дугаар зүйлийн 43.1.13 дахь заалтыг хүчингүй болсонд тооцсугай. </w:t>
      </w:r>
    </w:p>
    <w:p w14:paraId="3ADD7A43" w14:textId="77777777" w:rsidR="00384E09" w:rsidRPr="00384E09" w:rsidRDefault="00384E09" w:rsidP="00384E09">
      <w:pPr>
        <w:pStyle w:val="Standard"/>
        <w:jc w:val="both"/>
        <w:rPr>
          <w:rFonts w:ascii="Arial" w:hAnsi="Arial" w:cs="Arial"/>
          <w:b/>
          <w:bCs/>
          <w:lang w:val="mn-MN"/>
        </w:rPr>
      </w:pPr>
    </w:p>
    <w:p w14:paraId="5DA81E33" w14:textId="79372C18" w:rsidR="00384E09" w:rsidRDefault="00384E09" w:rsidP="00384E09">
      <w:pPr>
        <w:pStyle w:val="Standard"/>
        <w:ind w:firstLine="720"/>
        <w:jc w:val="both"/>
        <w:rPr>
          <w:rFonts w:ascii="Arial" w:hAnsi="Arial" w:cs="Arial"/>
          <w:bCs/>
          <w:lang w:val="mn-MN"/>
        </w:rPr>
      </w:pPr>
      <w:r w:rsidRPr="00384E09">
        <w:rPr>
          <w:rFonts w:ascii="Arial" w:hAnsi="Arial" w:cs="Arial"/>
          <w:b/>
          <w:bCs/>
          <w:lang w:val="mn-MN"/>
        </w:rPr>
        <w:t>6 дугаар зүйл.</w:t>
      </w:r>
      <w:r w:rsidRPr="00384E09">
        <w:rPr>
          <w:rFonts w:ascii="Arial" w:hAnsi="Arial" w:cs="Arial"/>
          <w:bCs/>
          <w:lang w:val="mn-MN"/>
        </w:rPr>
        <w:t>Энэ хуулийг 2020 оны 7 дугаар сарын 09-ний өдрөөс эхлэн дагаж мөрдөнө.</w:t>
      </w:r>
    </w:p>
    <w:p w14:paraId="54A3887B" w14:textId="20B7C8F4" w:rsidR="00384E09" w:rsidRDefault="00384E09" w:rsidP="00384E09">
      <w:pPr>
        <w:pStyle w:val="Standard"/>
        <w:ind w:firstLine="720"/>
        <w:jc w:val="both"/>
        <w:rPr>
          <w:rFonts w:ascii="Arial" w:hAnsi="Arial" w:cs="Arial"/>
          <w:bCs/>
          <w:lang w:val="mn-MN"/>
        </w:rPr>
      </w:pPr>
    </w:p>
    <w:p w14:paraId="45A4EC31" w14:textId="6305EC70" w:rsidR="00384E09" w:rsidRDefault="00384E09" w:rsidP="00384E09">
      <w:pPr>
        <w:pStyle w:val="Standard"/>
        <w:ind w:firstLine="720"/>
        <w:jc w:val="both"/>
        <w:rPr>
          <w:rFonts w:ascii="Arial" w:hAnsi="Arial" w:cs="Arial"/>
          <w:bCs/>
          <w:lang w:val="mn-MN"/>
        </w:rPr>
      </w:pPr>
    </w:p>
    <w:p w14:paraId="754C8051" w14:textId="12E39864" w:rsidR="00384E09" w:rsidRDefault="00384E09" w:rsidP="00384E09">
      <w:pPr>
        <w:pStyle w:val="Standard"/>
        <w:ind w:firstLine="720"/>
        <w:jc w:val="both"/>
        <w:rPr>
          <w:rFonts w:ascii="Arial" w:hAnsi="Arial" w:cs="Arial"/>
          <w:bCs/>
          <w:lang w:val="mn-MN"/>
        </w:rPr>
      </w:pPr>
    </w:p>
    <w:p w14:paraId="4059FCA2" w14:textId="573DB78E" w:rsidR="00384E09" w:rsidRDefault="00384E09" w:rsidP="00384E09">
      <w:pPr>
        <w:pStyle w:val="Standard"/>
        <w:ind w:firstLine="720"/>
        <w:jc w:val="both"/>
        <w:rPr>
          <w:rFonts w:ascii="Arial" w:hAnsi="Arial" w:cs="Arial"/>
          <w:bCs/>
          <w:lang w:val="mn-MN"/>
        </w:rPr>
      </w:pPr>
    </w:p>
    <w:p w14:paraId="75B7A138" w14:textId="579D1AF5" w:rsidR="00384E09" w:rsidRDefault="00384E09" w:rsidP="00384E09">
      <w:pPr>
        <w:pStyle w:val="Standard"/>
        <w:ind w:firstLine="720"/>
        <w:jc w:val="both"/>
        <w:rPr>
          <w:rFonts w:ascii="Arial" w:hAnsi="Arial" w:cs="Arial"/>
          <w:bCs/>
          <w:lang w:val="mn-MN"/>
        </w:rPr>
      </w:pPr>
      <w:r>
        <w:rPr>
          <w:rFonts w:ascii="Arial" w:hAnsi="Arial" w:cs="Arial"/>
          <w:bCs/>
          <w:lang w:val="mn-MN"/>
        </w:rPr>
        <w:tab/>
        <w:t xml:space="preserve">МОНГОЛ УЛСЫН </w:t>
      </w:r>
    </w:p>
    <w:p w14:paraId="7D14B635" w14:textId="7AD8E0F8" w:rsidR="00081DF0" w:rsidRPr="005E3291" w:rsidRDefault="00384E09" w:rsidP="005E3291">
      <w:pPr>
        <w:pStyle w:val="Standard"/>
        <w:ind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Г.ЗАНДАНША</w:t>
      </w:r>
      <w:r w:rsidR="005E3291">
        <w:rPr>
          <w:rFonts w:ascii="Arial" w:hAnsi="Arial" w:cs="Arial"/>
          <w:bCs/>
          <w:lang w:val="mn-MN"/>
        </w:rPr>
        <w:t>ТАР</w:t>
      </w:r>
    </w:p>
    <w:sectPr w:rsidR="00081DF0" w:rsidRPr="005E3291" w:rsidSect="00E8373A">
      <w:footerReference w:type="default" r:id="rId7"/>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8CC48" w14:textId="77777777" w:rsidR="00C67286" w:rsidRDefault="00C67286" w:rsidP="00E8373A">
      <w:pPr>
        <w:spacing w:after="0" w:line="240" w:lineRule="auto"/>
      </w:pPr>
      <w:r>
        <w:separator/>
      </w:r>
    </w:p>
  </w:endnote>
  <w:endnote w:type="continuationSeparator" w:id="0">
    <w:p w14:paraId="4BF6F2F4" w14:textId="77777777" w:rsidR="00C67286" w:rsidRDefault="00C67286" w:rsidP="00E8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Mon">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203316"/>
      <w:docPartObj>
        <w:docPartGallery w:val="Page Numbers (Bottom of Page)"/>
        <w:docPartUnique/>
      </w:docPartObj>
    </w:sdtPr>
    <w:sdtEndPr>
      <w:rPr>
        <w:rFonts w:ascii="Arial" w:hAnsi="Arial" w:cs="Arial"/>
        <w:noProof/>
        <w:sz w:val="20"/>
        <w:szCs w:val="20"/>
      </w:rPr>
    </w:sdtEndPr>
    <w:sdtContent>
      <w:p w14:paraId="41A3D696" w14:textId="5EB770A9" w:rsidR="00E8373A" w:rsidRPr="00E8373A" w:rsidRDefault="00E8373A">
        <w:pPr>
          <w:pStyle w:val="Footer"/>
          <w:jc w:val="center"/>
          <w:rPr>
            <w:rFonts w:ascii="Arial" w:hAnsi="Arial" w:cs="Arial"/>
            <w:sz w:val="20"/>
            <w:szCs w:val="20"/>
          </w:rPr>
        </w:pPr>
        <w:r w:rsidRPr="00E8373A">
          <w:rPr>
            <w:rFonts w:ascii="Arial" w:hAnsi="Arial" w:cs="Arial"/>
            <w:sz w:val="20"/>
            <w:szCs w:val="20"/>
          </w:rPr>
          <w:fldChar w:fldCharType="begin"/>
        </w:r>
        <w:r w:rsidRPr="00E8373A">
          <w:rPr>
            <w:rFonts w:ascii="Arial" w:hAnsi="Arial" w:cs="Arial"/>
            <w:sz w:val="20"/>
            <w:szCs w:val="20"/>
          </w:rPr>
          <w:instrText xml:space="preserve"> PAGE   \* MERGEFORMAT </w:instrText>
        </w:r>
        <w:r w:rsidRPr="00E8373A">
          <w:rPr>
            <w:rFonts w:ascii="Arial" w:hAnsi="Arial" w:cs="Arial"/>
            <w:sz w:val="20"/>
            <w:szCs w:val="20"/>
          </w:rPr>
          <w:fldChar w:fldCharType="separate"/>
        </w:r>
        <w:r w:rsidR="005E3291">
          <w:rPr>
            <w:rFonts w:ascii="Arial" w:hAnsi="Arial" w:cs="Arial"/>
            <w:noProof/>
            <w:sz w:val="20"/>
            <w:szCs w:val="20"/>
          </w:rPr>
          <w:t>2</w:t>
        </w:r>
        <w:r w:rsidRPr="00E8373A">
          <w:rPr>
            <w:rFonts w:ascii="Arial" w:hAnsi="Arial" w:cs="Arial"/>
            <w:noProof/>
            <w:sz w:val="20"/>
            <w:szCs w:val="20"/>
          </w:rPr>
          <w:fldChar w:fldCharType="end"/>
        </w:r>
      </w:p>
    </w:sdtContent>
  </w:sdt>
  <w:p w14:paraId="51DC8C11" w14:textId="77777777" w:rsidR="00E8373A" w:rsidRDefault="00E837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52F94" w14:textId="77777777" w:rsidR="00C67286" w:rsidRDefault="00C67286" w:rsidP="00E8373A">
      <w:pPr>
        <w:spacing w:after="0" w:line="240" w:lineRule="auto"/>
      </w:pPr>
      <w:r>
        <w:separator/>
      </w:r>
    </w:p>
  </w:footnote>
  <w:footnote w:type="continuationSeparator" w:id="0">
    <w:p w14:paraId="673C5CDF" w14:textId="77777777" w:rsidR="00C67286" w:rsidRDefault="00C67286" w:rsidP="00E83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markup="0"/>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09"/>
    <w:rsid w:val="000000C7"/>
    <w:rsid w:val="00003087"/>
    <w:rsid w:val="00003960"/>
    <w:rsid w:val="00004CC6"/>
    <w:rsid w:val="000074AC"/>
    <w:rsid w:val="00017C3F"/>
    <w:rsid w:val="00032314"/>
    <w:rsid w:val="0006066E"/>
    <w:rsid w:val="00061A9C"/>
    <w:rsid w:val="00066E82"/>
    <w:rsid w:val="00081349"/>
    <w:rsid w:val="00081DF0"/>
    <w:rsid w:val="0008219A"/>
    <w:rsid w:val="00090363"/>
    <w:rsid w:val="000A6B49"/>
    <w:rsid w:val="000A725E"/>
    <w:rsid w:val="000B0784"/>
    <w:rsid w:val="000B3DB1"/>
    <w:rsid w:val="000B54DB"/>
    <w:rsid w:val="000C1655"/>
    <w:rsid w:val="000C74BB"/>
    <w:rsid w:val="000D315C"/>
    <w:rsid w:val="000E0AD6"/>
    <w:rsid w:val="000E2995"/>
    <w:rsid w:val="000E421C"/>
    <w:rsid w:val="000E6C29"/>
    <w:rsid w:val="00103874"/>
    <w:rsid w:val="001047B6"/>
    <w:rsid w:val="00117282"/>
    <w:rsid w:val="00132457"/>
    <w:rsid w:val="001327FB"/>
    <w:rsid w:val="001375C5"/>
    <w:rsid w:val="00145A36"/>
    <w:rsid w:val="00145BC3"/>
    <w:rsid w:val="001604B8"/>
    <w:rsid w:val="00170EE7"/>
    <w:rsid w:val="00181B3B"/>
    <w:rsid w:val="001826B9"/>
    <w:rsid w:val="00184350"/>
    <w:rsid w:val="0018732D"/>
    <w:rsid w:val="0019654D"/>
    <w:rsid w:val="001A5AD9"/>
    <w:rsid w:val="001A75F2"/>
    <w:rsid w:val="001B0D6E"/>
    <w:rsid w:val="001C3CF9"/>
    <w:rsid w:val="001C43F7"/>
    <w:rsid w:val="001C7F75"/>
    <w:rsid w:val="001E2202"/>
    <w:rsid w:val="001E3B98"/>
    <w:rsid w:val="001E754F"/>
    <w:rsid w:val="001F3263"/>
    <w:rsid w:val="001F425E"/>
    <w:rsid w:val="001F6CA0"/>
    <w:rsid w:val="001F7557"/>
    <w:rsid w:val="00204283"/>
    <w:rsid w:val="002249F5"/>
    <w:rsid w:val="00243D38"/>
    <w:rsid w:val="00256D22"/>
    <w:rsid w:val="00257A38"/>
    <w:rsid w:val="002624FF"/>
    <w:rsid w:val="00285357"/>
    <w:rsid w:val="00290931"/>
    <w:rsid w:val="00293DC7"/>
    <w:rsid w:val="002948BE"/>
    <w:rsid w:val="00294CA7"/>
    <w:rsid w:val="002960F8"/>
    <w:rsid w:val="002B4B73"/>
    <w:rsid w:val="002C2362"/>
    <w:rsid w:val="002C7620"/>
    <w:rsid w:val="002E264B"/>
    <w:rsid w:val="002E7271"/>
    <w:rsid w:val="002F1D6A"/>
    <w:rsid w:val="002F32E7"/>
    <w:rsid w:val="00300E5A"/>
    <w:rsid w:val="00304951"/>
    <w:rsid w:val="0031776A"/>
    <w:rsid w:val="003252DF"/>
    <w:rsid w:val="00325950"/>
    <w:rsid w:val="00333195"/>
    <w:rsid w:val="0033456A"/>
    <w:rsid w:val="003346E0"/>
    <w:rsid w:val="00334771"/>
    <w:rsid w:val="003366FE"/>
    <w:rsid w:val="0034593A"/>
    <w:rsid w:val="0035260E"/>
    <w:rsid w:val="003548FA"/>
    <w:rsid w:val="00360C41"/>
    <w:rsid w:val="00362523"/>
    <w:rsid w:val="003669F1"/>
    <w:rsid w:val="003762D4"/>
    <w:rsid w:val="00377121"/>
    <w:rsid w:val="00384E09"/>
    <w:rsid w:val="00386044"/>
    <w:rsid w:val="00386ACE"/>
    <w:rsid w:val="0038712C"/>
    <w:rsid w:val="00393193"/>
    <w:rsid w:val="003A303C"/>
    <w:rsid w:val="003A7766"/>
    <w:rsid w:val="003B57D5"/>
    <w:rsid w:val="003C0ADD"/>
    <w:rsid w:val="003D22A2"/>
    <w:rsid w:val="003D32B4"/>
    <w:rsid w:val="003D35A5"/>
    <w:rsid w:val="003D4CEE"/>
    <w:rsid w:val="003E01AC"/>
    <w:rsid w:val="003E6679"/>
    <w:rsid w:val="003E7FD4"/>
    <w:rsid w:val="003F3FF9"/>
    <w:rsid w:val="003F5DC4"/>
    <w:rsid w:val="00421DE1"/>
    <w:rsid w:val="00425349"/>
    <w:rsid w:val="00432FB8"/>
    <w:rsid w:val="00436564"/>
    <w:rsid w:val="004365CD"/>
    <w:rsid w:val="004445DB"/>
    <w:rsid w:val="004542EF"/>
    <w:rsid w:val="00454CC0"/>
    <w:rsid w:val="00454CD1"/>
    <w:rsid w:val="004552E6"/>
    <w:rsid w:val="0045587C"/>
    <w:rsid w:val="004604F3"/>
    <w:rsid w:val="00461169"/>
    <w:rsid w:val="0046693E"/>
    <w:rsid w:val="00470A6F"/>
    <w:rsid w:val="00472168"/>
    <w:rsid w:val="0047556A"/>
    <w:rsid w:val="0048323E"/>
    <w:rsid w:val="0049270B"/>
    <w:rsid w:val="004B10D8"/>
    <w:rsid w:val="004B4A1B"/>
    <w:rsid w:val="004C4520"/>
    <w:rsid w:val="004C5044"/>
    <w:rsid w:val="004D6E6C"/>
    <w:rsid w:val="004D7DF0"/>
    <w:rsid w:val="004E2F4F"/>
    <w:rsid w:val="004E52B5"/>
    <w:rsid w:val="004E5B29"/>
    <w:rsid w:val="004F605B"/>
    <w:rsid w:val="00503EA7"/>
    <w:rsid w:val="00511FE0"/>
    <w:rsid w:val="0051401A"/>
    <w:rsid w:val="00514E6E"/>
    <w:rsid w:val="00516AA9"/>
    <w:rsid w:val="00517378"/>
    <w:rsid w:val="00532F03"/>
    <w:rsid w:val="00541754"/>
    <w:rsid w:val="00546A1C"/>
    <w:rsid w:val="00550E90"/>
    <w:rsid w:val="005578F3"/>
    <w:rsid w:val="00560125"/>
    <w:rsid w:val="00563834"/>
    <w:rsid w:val="005700A3"/>
    <w:rsid w:val="005824EF"/>
    <w:rsid w:val="00590B0A"/>
    <w:rsid w:val="00597344"/>
    <w:rsid w:val="005A3A98"/>
    <w:rsid w:val="005A451F"/>
    <w:rsid w:val="005C7F99"/>
    <w:rsid w:val="005E3291"/>
    <w:rsid w:val="00600DE7"/>
    <w:rsid w:val="006016A4"/>
    <w:rsid w:val="006031D0"/>
    <w:rsid w:val="00606AB3"/>
    <w:rsid w:val="006125AC"/>
    <w:rsid w:val="00612A9F"/>
    <w:rsid w:val="00624928"/>
    <w:rsid w:val="006306B9"/>
    <w:rsid w:val="00630D9D"/>
    <w:rsid w:val="00634EAB"/>
    <w:rsid w:val="00657361"/>
    <w:rsid w:val="00660F7F"/>
    <w:rsid w:val="00681174"/>
    <w:rsid w:val="00681CC6"/>
    <w:rsid w:val="0069018A"/>
    <w:rsid w:val="006902A5"/>
    <w:rsid w:val="00690973"/>
    <w:rsid w:val="00695EE8"/>
    <w:rsid w:val="006A6FE7"/>
    <w:rsid w:val="006B1923"/>
    <w:rsid w:val="006B1B47"/>
    <w:rsid w:val="006B2FEE"/>
    <w:rsid w:val="006B7520"/>
    <w:rsid w:val="006C014C"/>
    <w:rsid w:val="006C224B"/>
    <w:rsid w:val="006D1AA5"/>
    <w:rsid w:val="006E68D2"/>
    <w:rsid w:val="006F023F"/>
    <w:rsid w:val="006F49D1"/>
    <w:rsid w:val="0070068B"/>
    <w:rsid w:val="007047DC"/>
    <w:rsid w:val="007109B6"/>
    <w:rsid w:val="00712625"/>
    <w:rsid w:val="00715B41"/>
    <w:rsid w:val="007208E2"/>
    <w:rsid w:val="0072091B"/>
    <w:rsid w:val="00722195"/>
    <w:rsid w:val="00723E53"/>
    <w:rsid w:val="00730F17"/>
    <w:rsid w:val="007331E6"/>
    <w:rsid w:val="007365BB"/>
    <w:rsid w:val="007465AE"/>
    <w:rsid w:val="00751D62"/>
    <w:rsid w:val="00754CB3"/>
    <w:rsid w:val="007648E5"/>
    <w:rsid w:val="0076799B"/>
    <w:rsid w:val="0078531B"/>
    <w:rsid w:val="00787BF9"/>
    <w:rsid w:val="007A4256"/>
    <w:rsid w:val="007A4AD1"/>
    <w:rsid w:val="007B52C1"/>
    <w:rsid w:val="007B54E4"/>
    <w:rsid w:val="007B6C09"/>
    <w:rsid w:val="007C0FAA"/>
    <w:rsid w:val="007C1A7D"/>
    <w:rsid w:val="007C27EC"/>
    <w:rsid w:val="007D2D4D"/>
    <w:rsid w:val="007E1690"/>
    <w:rsid w:val="007F4E5E"/>
    <w:rsid w:val="00802E45"/>
    <w:rsid w:val="008079AE"/>
    <w:rsid w:val="0082586C"/>
    <w:rsid w:val="00841910"/>
    <w:rsid w:val="008423C7"/>
    <w:rsid w:val="008446CC"/>
    <w:rsid w:val="008453EA"/>
    <w:rsid w:val="008761C0"/>
    <w:rsid w:val="00880547"/>
    <w:rsid w:val="00885A98"/>
    <w:rsid w:val="00890C04"/>
    <w:rsid w:val="00891BC4"/>
    <w:rsid w:val="0089407B"/>
    <w:rsid w:val="008A060B"/>
    <w:rsid w:val="008A34D0"/>
    <w:rsid w:val="008A4656"/>
    <w:rsid w:val="008B229C"/>
    <w:rsid w:val="008B510B"/>
    <w:rsid w:val="008B7C6B"/>
    <w:rsid w:val="008C6A9A"/>
    <w:rsid w:val="008E2275"/>
    <w:rsid w:val="008E45EC"/>
    <w:rsid w:val="0092442B"/>
    <w:rsid w:val="00934F0B"/>
    <w:rsid w:val="0095327F"/>
    <w:rsid w:val="0095477D"/>
    <w:rsid w:val="00961314"/>
    <w:rsid w:val="00966A05"/>
    <w:rsid w:val="00972B81"/>
    <w:rsid w:val="00984C33"/>
    <w:rsid w:val="00985F5C"/>
    <w:rsid w:val="009907F1"/>
    <w:rsid w:val="009920A7"/>
    <w:rsid w:val="009D3D08"/>
    <w:rsid w:val="009D4700"/>
    <w:rsid w:val="009D47B1"/>
    <w:rsid w:val="009D502B"/>
    <w:rsid w:val="009F2CC5"/>
    <w:rsid w:val="009F53A1"/>
    <w:rsid w:val="00A03120"/>
    <w:rsid w:val="00A11A98"/>
    <w:rsid w:val="00A30008"/>
    <w:rsid w:val="00A3109F"/>
    <w:rsid w:val="00A415CB"/>
    <w:rsid w:val="00A54820"/>
    <w:rsid w:val="00A65B81"/>
    <w:rsid w:val="00A755D3"/>
    <w:rsid w:val="00A85B13"/>
    <w:rsid w:val="00A903C7"/>
    <w:rsid w:val="00AB0452"/>
    <w:rsid w:val="00AB4751"/>
    <w:rsid w:val="00AB57B8"/>
    <w:rsid w:val="00AB799F"/>
    <w:rsid w:val="00AC0539"/>
    <w:rsid w:val="00AC2414"/>
    <w:rsid w:val="00AD4218"/>
    <w:rsid w:val="00AD76FD"/>
    <w:rsid w:val="00AE0CC8"/>
    <w:rsid w:val="00AE1293"/>
    <w:rsid w:val="00AE3419"/>
    <w:rsid w:val="00AE5910"/>
    <w:rsid w:val="00AE6E27"/>
    <w:rsid w:val="00AF1D98"/>
    <w:rsid w:val="00B22315"/>
    <w:rsid w:val="00B25177"/>
    <w:rsid w:val="00B448B5"/>
    <w:rsid w:val="00B4518B"/>
    <w:rsid w:val="00B606AD"/>
    <w:rsid w:val="00B776AA"/>
    <w:rsid w:val="00B8471D"/>
    <w:rsid w:val="00BA40BF"/>
    <w:rsid w:val="00BA454F"/>
    <w:rsid w:val="00BA4FD9"/>
    <w:rsid w:val="00BB2067"/>
    <w:rsid w:val="00BB631E"/>
    <w:rsid w:val="00BC12CB"/>
    <w:rsid w:val="00BC42F1"/>
    <w:rsid w:val="00BC78C4"/>
    <w:rsid w:val="00BF6E73"/>
    <w:rsid w:val="00C011BF"/>
    <w:rsid w:val="00C11133"/>
    <w:rsid w:val="00C11D9D"/>
    <w:rsid w:val="00C15A64"/>
    <w:rsid w:val="00C16B01"/>
    <w:rsid w:val="00C17441"/>
    <w:rsid w:val="00C17FC3"/>
    <w:rsid w:val="00C22744"/>
    <w:rsid w:val="00C23443"/>
    <w:rsid w:val="00C266B2"/>
    <w:rsid w:val="00C27F41"/>
    <w:rsid w:val="00C414D3"/>
    <w:rsid w:val="00C4368A"/>
    <w:rsid w:val="00C516B6"/>
    <w:rsid w:val="00C53A3F"/>
    <w:rsid w:val="00C661F4"/>
    <w:rsid w:val="00C67286"/>
    <w:rsid w:val="00C75CA1"/>
    <w:rsid w:val="00C8069C"/>
    <w:rsid w:val="00C97FB0"/>
    <w:rsid w:val="00CA55F9"/>
    <w:rsid w:val="00CB5694"/>
    <w:rsid w:val="00CB71CC"/>
    <w:rsid w:val="00CD3744"/>
    <w:rsid w:val="00CD57EA"/>
    <w:rsid w:val="00CE1347"/>
    <w:rsid w:val="00D05880"/>
    <w:rsid w:val="00D05B2B"/>
    <w:rsid w:val="00D109DD"/>
    <w:rsid w:val="00D160A1"/>
    <w:rsid w:val="00D20B2F"/>
    <w:rsid w:val="00D21A8C"/>
    <w:rsid w:val="00D231BB"/>
    <w:rsid w:val="00D3012C"/>
    <w:rsid w:val="00D34D4E"/>
    <w:rsid w:val="00D368F7"/>
    <w:rsid w:val="00D41F38"/>
    <w:rsid w:val="00D4424C"/>
    <w:rsid w:val="00D531CC"/>
    <w:rsid w:val="00D54FFD"/>
    <w:rsid w:val="00D55378"/>
    <w:rsid w:val="00D55E34"/>
    <w:rsid w:val="00D578D0"/>
    <w:rsid w:val="00D617DE"/>
    <w:rsid w:val="00D62B08"/>
    <w:rsid w:val="00D648B8"/>
    <w:rsid w:val="00D82A4B"/>
    <w:rsid w:val="00D86CA0"/>
    <w:rsid w:val="00D90CEF"/>
    <w:rsid w:val="00D9133B"/>
    <w:rsid w:val="00DA070F"/>
    <w:rsid w:val="00DA4E2E"/>
    <w:rsid w:val="00DB3AF2"/>
    <w:rsid w:val="00DD5F4C"/>
    <w:rsid w:val="00DD61FD"/>
    <w:rsid w:val="00DE4DAB"/>
    <w:rsid w:val="00DE64C4"/>
    <w:rsid w:val="00E01545"/>
    <w:rsid w:val="00E0222A"/>
    <w:rsid w:val="00E02836"/>
    <w:rsid w:val="00E16672"/>
    <w:rsid w:val="00E219FB"/>
    <w:rsid w:val="00E22CAB"/>
    <w:rsid w:val="00E3020F"/>
    <w:rsid w:val="00E34040"/>
    <w:rsid w:val="00E34D17"/>
    <w:rsid w:val="00E35298"/>
    <w:rsid w:val="00E42310"/>
    <w:rsid w:val="00E45472"/>
    <w:rsid w:val="00E52264"/>
    <w:rsid w:val="00E53C92"/>
    <w:rsid w:val="00E53F9A"/>
    <w:rsid w:val="00E66F35"/>
    <w:rsid w:val="00E73BDB"/>
    <w:rsid w:val="00E8041F"/>
    <w:rsid w:val="00E82A28"/>
    <w:rsid w:val="00E8373A"/>
    <w:rsid w:val="00E9577B"/>
    <w:rsid w:val="00EA1A82"/>
    <w:rsid w:val="00EB0ED7"/>
    <w:rsid w:val="00EC13AA"/>
    <w:rsid w:val="00EC24F3"/>
    <w:rsid w:val="00EC7835"/>
    <w:rsid w:val="00EE3755"/>
    <w:rsid w:val="00EF1808"/>
    <w:rsid w:val="00EF1A3D"/>
    <w:rsid w:val="00EF238A"/>
    <w:rsid w:val="00EF239F"/>
    <w:rsid w:val="00EF30A9"/>
    <w:rsid w:val="00EF36E2"/>
    <w:rsid w:val="00F12E13"/>
    <w:rsid w:val="00F2703D"/>
    <w:rsid w:val="00F407A3"/>
    <w:rsid w:val="00F46C48"/>
    <w:rsid w:val="00F47B7F"/>
    <w:rsid w:val="00F76B20"/>
    <w:rsid w:val="00F84407"/>
    <w:rsid w:val="00F95B65"/>
    <w:rsid w:val="00FA1ADB"/>
    <w:rsid w:val="00FA1D89"/>
    <w:rsid w:val="00FA7729"/>
    <w:rsid w:val="00FB20E3"/>
    <w:rsid w:val="00FF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3A9A"/>
  <w15:chartTrackingRefBased/>
  <w15:docId w15:val="{8B363138-1519-42C3-914B-6D9E3C5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E09"/>
    <w:rPr>
      <w:rFonts w:ascii="Segoe UI" w:hAnsi="Segoe UI" w:cs="Segoe UI"/>
      <w:sz w:val="18"/>
      <w:szCs w:val="18"/>
    </w:rPr>
  </w:style>
  <w:style w:type="paragraph" w:customStyle="1" w:styleId="Standard">
    <w:name w:val="Standard"/>
    <w:rsid w:val="00384E09"/>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BodyTextIndent2">
    <w:name w:val="Body Text Indent 2"/>
    <w:basedOn w:val="Normal"/>
    <w:link w:val="BodyTextIndent2Char"/>
    <w:rsid w:val="00384E09"/>
    <w:pPr>
      <w:spacing w:after="0" w:line="240" w:lineRule="auto"/>
      <w:ind w:firstLine="720"/>
      <w:jc w:val="both"/>
    </w:pPr>
    <w:rPr>
      <w:rFonts w:ascii="Arial Mon" w:eastAsia="Times New Roman" w:hAnsi="Arial Mon" w:cs="Times New Roman"/>
      <w:sz w:val="24"/>
      <w:szCs w:val="20"/>
    </w:rPr>
  </w:style>
  <w:style w:type="character" w:customStyle="1" w:styleId="BodyTextIndent2Char">
    <w:name w:val="Body Text Indent 2 Char"/>
    <w:basedOn w:val="DefaultParagraphFont"/>
    <w:link w:val="BodyTextIndent2"/>
    <w:rsid w:val="00384E09"/>
    <w:rPr>
      <w:rFonts w:ascii="Arial Mon" w:eastAsia="Times New Roman" w:hAnsi="Arial Mon" w:cs="Times New Roman"/>
      <w:sz w:val="24"/>
      <w:szCs w:val="20"/>
    </w:rPr>
  </w:style>
  <w:style w:type="character" w:styleId="Strong">
    <w:name w:val="Strong"/>
    <w:basedOn w:val="DefaultParagraphFont"/>
    <w:uiPriority w:val="22"/>
    <w:qFormat/>
    <w:rsid w:val="00384E09"/>
    <w:rPr>
      <w:b/>
      <w:bCs/>
    </w:rPr>
  </w:style>
  <w:style w:type="paragraph" w:styleId="BodyText">
    <w:name w:val="Body Text"/>
    <w:basedOn w:val="Normal"/>
    <w:link w:val="BodyTextChar"/>
    <w:uiPriority w:val="99"/>
    <w:unhideWhenUsed/>
    <w:rsid w:val="00384E09"/>
    <w:pPr>
      <w:spacing w:after="120" w:line="240" w:lineRule="auto"/>
    </w:pPr>
    <w:rPr>
      <w:rFonts w:ascii="Arial" w:hAnsi="Arial"/>
      <w:sz w:val="24"/>
      <w:szCs w:val="24"/>
    </w:rPr>
  </w:style>
  <w:style w:type="character" w:customStyle="1" w:styleId="BodyTextChar">
    <w:name w:val="Body Text Char"/>
    <w:basedOn w:val="DefaultParagraphFont"/>
    <w:link w:val="BodyText"/>
    <w:uiPriority w:val="99"/>
    <w:rsid w:val="00384E09"/>
    <w:rPr>
      <w:rFonts w:ascii="Arial" w:hAnsi="Arial"/>
      <w:sz w:val="24"/>
      <w:szCs w:val="24"/>
    </w:rPr>
  </w:style>
  <w:style w:type="character" w:styleId="CommentReference">
    <w:name w:val="annotation reference"/>
    <w:basedOn w:val="DefaultParagraphFont"/>
    <w:uiPriority w:val="99"/>
    <w:semiHidden/>
    <w:unhideWhenUsed/>
    <w:rsid w:val="00384E09"/>
    <w:rPr>
      <w:sz w:val="16"/>
      <w:szCs w:val="16"/>
    </w:rPr>
  </w:style>
  <w:style w:type="paragraph" w:styleId="CommentText">
    <w:name w:val="annotation text"/>
    <w:basedOn w:val="Normal"/>
    <w:link w:val="CommentTextChar"/>
    <w:uiPriority w:val="99"/>
    <w:semiHidden/>
    <w:unhideWhenUsed/>
    <w:rsid w:val="00384E09"/>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384E09"/>
    <w:rPr>
      <w:rFonts w:ascii="Arial" w:hAnsi="Arial"/>
      <w:sz w:val="20"/>
      <w:szCs w:val="20"/>
    </w:rPr>
  </w:style>
  <w:style w:type="paragraph" w:styleId="Header">
    <w:name w:val="header"/>
    <w:basedOn w:val="Normal"/>
    <w:link w:val="HeaderChar"/>
    <w:uiPriority w:val="99"/>
    <w:unhideWhenUsed/>
    <w:rsid w:val="00E83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73A"/>
  </w:style>
  <w:style w:type="paragraph" w:styleId="Footer">
    <w:name w:val="footer"/>
    <w:basedOn w:val="Normal"/>
    <w:link w:val="FooterChar"/>
    <w:uiPriority w:val="99"/>
    <w:unhideWhenUsed/>
    <w:rsid w:val="00E83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3A"/>
  </w:style>
  <w:style w:type="paragraph" w:styleId="Title">
    <w:name w:val="Title"/>
    <w:basedOn w:val="Normal"/>
    <w:link w:val="TitleChar"/>
    <w:qFormat/>
    <w:rsid w:val="005E3291"/>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E3291"/>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491">
      <w:bodyDiv w:val="1"/>
      <w:marLeft w:val="0"/>
      <w:marRight w:val="0"/>
      <w:marTop w:val="0"/>
      <w:marBottom w:val="0"/>
      <w:divBdr>
        <w:top w:val="none" w:sz="0" w:space="0" w:color="auto"/>
        <w:left w:val="none" w:sz="0" w:space="0" w:color="auto"/>
        <w:bottom w:val="none" w:sz="0" w:space="0" w:color="auto"/>
        <w:right w:val="none" w:sz="0" w:space="0" w:color="auto"/>
      </w:divBdr>
    </w:div>
    <w:div w:id="11103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1737</Words>
  <Characters>9907</Characters>
  <Application>Microsoft Macintosh Word</Application>
  <DocSecurity>0</DocSecurity>
  <Lines>82</Lines>
  <Paragraphs>23</Paragraphs>
  <ScaleCrop>false</ScaleCrop>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2020-07-09T05:54:00Z</cp:lastPrinted>
  <dcterms:created xsi:type="dcterms:W3CDTF">2020-07-09T08:10:00Z</dcterms:created>
  <dcterms:modified xsi:type="dcterms:W3CDTF">2020-07-09T08:10:00Z</dcterms:modified>
</cp:coreProperties>
</file>