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022512" w:rsidRPr="00661BCB" w:rsidRDefault="00022512" w:rsidP="00022512">
      <w:pPr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noProof/>
          <w:color w:val="000000" w:themeColor="text1"/>
          <w:lang w:val="mn-MN"/>
        </w:rPr>
        <w:t xml:space="preserve">     ТҮГЭЭМЭЛ ТАРХАЦТАЙ АШИГТ </w:t>
      </w:r>
    </w:p>
    <w:p w:rsidR="00022512" w:rsidRPr="00661BCB" w:rsidRDefault="00022512" w:rsidP="00022512">
      <w:pPr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noProof/>
          <w:color w:val="000000" w:themeColor="text1"/>
          <w:lang w:val="mn-MN"/>
        </w:rPr>
        <w:t xml:space="preserve">     МАЛТМАЛЫН ТУХАЙ ХУУЛЬД </w:t>
      </w:r>
    </w:p>
    <w:p w:rsidR="00022512" w:rsidRPr="00661BCB" w:rsidRDefault="00022512" w:rsidP="00022512">
      <w:pPr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noProof/>
          <w:color w:val="000000" w:themeColor="text1"/>
          <w:lang w:val="mn-MN"/>
        </w:rPr>
        <w:t xml:space="preserve">     ӨӨРЧЛӨЛТ ОРУУЛАХ ТУХАЙ</w:t>
      </w:r>
    </w:p>
    <w:p w:rsidR="00022512" w:rsidRPr="00661BCB" w:rsidRDefault="00022512" w:rsidP="00022512">
      <w:pPr>
        <w:spacing w:line="360" w:lineRule="auto"/>
        <w:jc w:val="both"/>
        <w:rPr>
          <w:rFonts w:ascii="Arial" w:hAnsi="Arial" w:cs="Arial"/>
          <w:strike/>
          <w:noProof/>
          <w:color w:val="000000" w:themeColor="text1"/>
          <w:lang w:val="mn-MN"/>
        </w:rPr>
      </w:pPr>
    </w:p>
    <w:p w:rsidR="00022512" w:rsidRPr="00661BCB" w:rsidRDefault="00022512" w:rsidP="00022512">
      <w:pPr>
        <w:ind w:firstLine="720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noProof/>
          <w:color w:val="000000" w:themeColor="text1"/>
          <w:lang w:val="mn-MN"/>
        </w:rPr>
        <w:t>1 дүгээр зүйл.</w:t>
      </w: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Түгээмэл тархацтай ашигт малтмалын тухай хуулийн 14 дүгээр зүйлийн 14.4 дэх хэсгийн </w:t>
      </w:r>
      <w:r w:rsidRPr="00661BCB">
        <w:rPr>
          <w:rFonts w:ascii="Arial" w:hAnsi="Arial" w:cs="Arial"/>
          <w:bCs/>
          <w:noProof/>
          <w:color w:val="000000" w:themeColor="text1"/>
          <w:lang w:val="mn-MN"/>
        </w:rPr>
        <w:t>“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 xml:space="preserve">Тэргүүлэгчдийн” гэснийг хассугай. </w:t>
      </w:r>
    </w:p>
    <w:p w:rsidR="00022512" w:rsidRPr="00661BCB" w:rsidRDefault="00022512" w:rsidP="00022512">
      <w:pPr>
        <w:ind w:firstLine="720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:rsidR="00022512" w:rsidRPr="00661BCB" w:rsidRDefault="00022512" w:rsidP="00022512">
      <w:pPr>
        <w:ind w:firstLine="720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:rsidR="00022512" w:rsidRPr="00661BCB" w:rsidRDefault="00022512" w:rsidP="00022512">
      <w:pPr>
        <w:ind w:firstLine="720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:rsidR="00022512" w:rsidRPr="00661BCB" w:rsidRDefault="00022512" w:rsidP="00022512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022512" w:rsidRPr="00661BCB" w:rsidRDefault="00022512" w:rsidP="00022512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022512" w:rsidP="00022512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3D2A" w:rsidRDefault="004E3D2A" w:rsidP="00B546B3">
      <w:r>
        <w:separator/>
      </w:r>
    </w:p>
  </w:endnote>
  <w:endnote w:type="continuationSeparator" w:id="0">
    <w:p w:rsidR="004E3D2A" w:rsidRDefault="004E3D2A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3D2A" w:rsidRDefault="004E3D2A" w:rsidP="00B546B3">
      <w:r>
        <w:separator/>
      </w:r>
    </w:p>
  </w:footnote>
  <w:footnote w:type="continuationSeparator" w:id="0">
    <w:p w:rsidR="004E3D2A" w:rsidRDefault="004E3D2A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512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3D2A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4769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2F9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06FE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0AE5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1B16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2707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2022-05-18T04:29:00Z</dcterms:created>
  <dcterms:modified xsi:type="dcterms:W3CDTF">2022-05-18T04:29:00Z</dcterms:modified>
</cp:coreProperties>
</file>