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027D21" w14:textId="77777777" w:rsidR="00364D25" w:rsidRPr="00D264EC" w:rsidRDefault="00364D25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584C4F72" w14:textId="77777777" w:rsidR="006276E9" w:rsidRPr="006276E9" w:rsidRDefault="006276E9" w:rsidP="006276E9">
      <w:pPr>
        <w:contextualSpacing/>
        <w:jc w:val="center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 xml:space="preserve">      ШУУДАНГИЙН ТУХАЙ ХУУЛЬД НЭМЭЛТ,</w:t>
      </w:r>
    </w:p>
    <w:p w14:paraId="0290BA76" w14:textId="77777777" w:rsidR="006276E9" w:rsidRPr="006276E9" w:rsidRDefault="006276E9" w:rsidP="006276E9">
      <w:pPr>
        <w:contextualSpacing/>
        <w:jc w:val="center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 xml:space="preserve">      ӨӨРЧЛӨЛТ ОРУУЛАХ ТУХАЙ</w:t>
      </w:r>
    </w:p>
    <w:p w14:paraId="054DDF84" w14:textId="77777777" w:rsidR="006276E9" w:rsidRPr="006276E9" w:rsidRDefault="006276E9" w:rsidP="006276E9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17848999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>1 дүгээр зүйл.</w:t>
      </w:r>
      <w:r w:rsidRPr="006276E9">
        <w:rPr>
          <w:rFonts w:ascii="Arial" w:hAnsi="Arial" w:cs="Arial"/>
          <w:lang w:val="mn-MN"/>
        </w:rPr>
        <w:t>Шуудангийн тухай хуульд доор дурдсан агуулгатай дараах зүйл, хэсэг нэмсүгэй:</w:t>
      </w:r>
    </w:p>
    <w:p w14:paraId="529F775B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4AB2C546" w14:textId="77777777" w:rsidR="006276E9" w:rsidRPr="006276E9" w:rsidRDefault="006276E9" w:rsidP="006276E9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>1/10</w:t>
      </w:r>
      <w:r w:rsidRPr="006276E9">
        <w:rPr>
          <w:rFonts w:ascii="Arial" w:hAnsi="Arial" w:cs="Arial"/>
          <w:b/>
          <w:bCs/>
          <w:vertAlign w:val="superscript"/>
          <w:lang w:val="mn-MN"/>
        </w:rPr>
        <w:t>1</w:t>
      </w:r>
      <w:r w:rsidRPr="006276E9">
        <w:rPr>
          <w:rFonts w:ascii="Arial" w:hAnsi="Arial" w:cs="Arial"/>
          <w:b/>
          <w:bCs/>
          <w:lang w:val="mn-MN"/>
        </w:rPr>
        <w:t xml:space="preserve"> дүгээр зүйл:</w:t>
      </w:r>
    </w:p>
    <w:p w14:paraId="4746DD1B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049D2403" w14:textId="77777777" w:rsidR="006276E9" w:rsidRPr="006276E9" w:rsidRDefault="006276E9" w:rsidP="006276E9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“</w:t>
      </w:r>
      <w:r w:rsidRPr="006276E9">
        <w:rPr>
          <w:rFonts w:ascii="Arial" w:hAnsi="Arial" w:cs="Arial"/>
          <w:b/>
          <w:bCs/>
          <w:lang w:val="mn-MN"/>
        </w:rPr>
        <w:t>10</w:t>
      </w:r>
      <w:r w:rsidRPr="006276E9">
        <w:rPr>
          <w:rFonts w:ascii="Arial" w:hAnsi="Arial" w:cs="Arial"/>
          <w:b/>
          <w:bCs/>
          <w:vertAlign w:val="superscript"/>
          <w:lang w:val="mn-MN"/>
        </w:rPr>
        <w:t>1</w:t>
      </w:r>
      <w:r w:rsidRPr="006276E9">
        <w:rPr>
          <w:rFonts w:ascii="Arial" w:hAnsi="Arial" w:cs="Arial"/>
          <w:b/>
          <w:bCs/>
          <w:lang w:val="mn-MN"/>
        </w:rPr>
        <w:t xml:space="preserve"> дүгээр зүйл.Тусгай зөвшөөрөл</w:t>
      </w:r>
    </w:p>
    <w:p w14:paraId="1B7B3A58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6179FEBC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10</w:t>
      </w:r>
      <w:r w:rsidRPr="006276E9">
        <w:rPr>
          <w:rFonts w:ascii="Arial" w:hAnsi="Arial" w:cs="Arial"/>
          <w:vertAlign w:val="superscript"/>
          <w:lang w:val="mn-MN"/>
        </w:rPr>
        <w:t>1</w:t>
      </w:r>
      <w:r w:rsidRPr="006276E9">
        <w:rPr>
          <w:rFonts w:ascii="Arial" w:hAnsi="Arial" w:cs="Arial"/>
          <w:lang w:val="mn-MN"/>
        </w:rPr>
        <w:t>.1.Зохицуулах хороо Зөвшөөрлийн тухай хуулийн 8.1 дүгээр зүйлийн 9.13, 9.15-д заасан үйл ажиллагаа эрхлэх тусгай зөвшөөрлийг хуулийн этгээдэд таван жилийн хугацаатай олгож, хугацааг анх олгосон хугацаагаар сунгана.</w:t>
      </w:r>
    </w:p>
    <w:p w14:paraId="202E580D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2CF4B7D3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10</w:t>
      </w:r>
      <w:r w:rsidRPr="006276E9">
        <w:rPr>
          <w:rFonts w:ascii="Arial" w:hAnsi="Arial" w:cs="Arial"/>
          <w:vertAlign w:val="superscript"/>
          <w:lang w:val="mn-MN"/>
        </w:rPr>
        <w:t>1</w:t>
      </w:r>
      <w:r w:rsidRPr="006276E9">
        <w:rPr>
          <w:rFonts w:ascii="Arial" w:hAnsi="Arial" w:cs="Arial"/>
          <w:lang w:val="mn-MN"/>
        </w:rPr>
        <w:t>.2.Энэ хуулийн 10</w:t>
      </w:r>
      <w:r w:rsidRPr="006276E9">
        <w:rPr>
          <w:rFonts w:ascii="Arial" w:hAnsi="Arial" w:cs="Arial"/>
          <w:vertAlign w:val="superscript"/>
          <w:lang w:val="mn-MN"/>
        </w:rPr>
        <w:t>1</w:t>
      </w:r>
      <w:r w:rsidRPr="006276E9">
        <w:rPr>
          <w:rFonts w:ascii="Arial" w:hAnsi="Arial" w:cs="Arial"/>
          <w:lang w:val="mn-MN"/>
        </w:rPr>
        <w:t>.1-д заасан үйл ажиллагаа эрхлэх тусгай зөвшөөрөлтэй холбоотой энэ хуулиар зохицуулснаас бусад харилцааг Харилцаа холбооны тухай хуулиар зохицуулна.</w:t>
      </w:r>
    </w:p>
    <w:p w14:paraId="433CEFF8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13CEE087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10</w:t>
      </w:r>
      <w:r w:rsidRPr="006276E9">
        <w:rPr>
          <w:rFonts w:ascii="Arial" w:hAnsi="Arial" w:cs="Arial"/>
          <w:vertAlign w:val="superscript"/>
          <w:lang w:val="mn-MN"/>
        </w:rPr>
        <w:t>1</w:t>
      </w:r>
      <w:r w:rsidRPr="006276E9">
        <w:rPr>
          <w:rFonts w:ascii="Arial" w:hAnsi="Arial" w:cs="Arial"/>
          <w:lang w:val="mn-MN"/>
        </w:rPr>
        <w:t>.3.Шуудангийн сүлжээний үйл ажиллагаа эрхлэх тусгай зөвшөөрлийг Харилцаа холбооны тухай хуулиар зохицуулна.</w:t>
      </w:r>
    </w:p>
    <w:p w14:paraId="02884FF2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426FB388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10</w:t>
      </w:r>
      <w:r w:rsidRPr="006276E9">
        <w:rPr>
          <w:rFonts w:ascii="Arial" w:hAnsi="Arial" w:cs="Arial"/>
          <w:vertAlign w:val="superscript"/>
          <w:lang w:val="mn-MN"/>
        </w:rPr>
        <w:t>1</w:t>
      </w:r>
      <w:r w:rsidRPr="006276E9">
        <w:rPr>
          <w:rFonts w:ascii="Arial" w:hAnsi="Arial" w:cs="Arial"/>
          <w:lang w:val="mn-MN"/>
        </w:rPr>
        <w:t>.4.</w:t>
      </w:r>
      <w:r w:rsidRPr="006276E9">
        <w:rPr>
          <w:rFonts w:ascii="Arial" w:hAnsi="Arial" w:cs="Arial"/>
          <w:noProof/>
          <w:lang w:val="mn-MN"/>
        </w:rPr>
        <w:t xml:space="preserve">Зохицуулах хороо тусгай зөвшөөрөл олгохдоо тусгай зөвшөөрөл эзэмшигчтэй гэрээ байгуулах бөгөөд гэрээнд </w:t>
      </w:r>
      <w:r w:rsidRPr="006276E9">
        <w:rPr>
          <w:rFonts w:ascii="Arial" w:hAnsi="Arial" w:cs="Arial"/>
          <w:lang w:val="mn-MN"/>
        </w:rPr>
        <w:t>Харилцаа холбооны тухай</w:t>
      </w:r>
      <w:r w:rsidRPr="006276E9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Pr="006276E9">
        <w:rPr>
          <w:rFonts w:ascii="Arial" w:hAnsi="Arial" w:cs="Arial"/>
          <w:lang w:val="mn-MN"/>
        </w:rPr>
        <w:t>хуулийн 14.1-д зааснаас гадна шуудангийн үйлчилгээний зэрэглэлийг тусгана.”</w:t>
      </w:r>
    </w:p>
    <w:p w14:paraId="52474039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1277B70E" w14:textId="77777777" w:rsidR="006276E9" w:rsidRPr="006276E9" w:rsidRDefault="006276E9" w:rsidP="006276E9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>2/10 дугаар зүйлийн 10.4 дэх хэсэг:</w:t>
      </w:r>
    </w:p>
    <w:p w14:paraId="15B66097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10A445CB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“10.4.Илгээмжийг хүлээн авах, цуглуулах, тээвэрлэх, хаягт эзэнд хүргэх үйл ажиллагааг Зөвшөөрлийн тухай хуулийн 8.1 дүгээр зүйлийн 9.13, 9.15-д заасан тусгай зөвшөөрөлгүйгээр эрхлэхийг хориглоно.”</w:t>
      </w:r>
    </w:p>
    <w:p w14:paraId="0916346C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33E5C523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>2 дугаар зүйл</w:t>
      </w:r>
      <w:r w:rsidRPr="006276E9">
        <w:rPr>
          <w:rFonts w:ascii="Arial" w:hAnsi="Arial" w:cs="Arial"/>
          <w:b/>
          <w:lang w:val="mn-MN"/>
        </w:rPr>
        <w:t>.</w:t>
      </w:r>
      <w:r w:rsidRPr="006276E9">
        <w:rPr>
          <w:rFonts w:ascii="Arial" w:hAnsi="Arial" w:cs="Arial"/>
          <w:lang w:val="mn-MN"/>
        </w:rPr>
        <w:t>Шуудангийн тухай хуулийн 19 дүгээр зүйлийн 19.2 дахь</w:t>
      </w:r>
      <w:r w:rsidRPr="006276E9">
        <w:rPr>
          <w:rFonts w:ascii="Arial" w:hAnsi="Arial" w:cs="Arial"/>
          <w:b/>
          <w:bCs/>
          <w:lang w:val="mn-MN"/>
        </w:rPr>
        <w:t xml:space="preserve"> </w:t>
      </w:r>
      <w:r w:rsidRPr="006276E9">
        <w:rPr>
          <w:rFonts w:ascii="Arial" w:hAnsi="Arial" w:cs="Arial"/>
          <w:lang w:val="mn-MN"/>
        </w:rPr>
        <w:t>хэсгийг доор дурдсанаар өөрчлөн найруулсугай:</w:t>
      </w:r>
    </w:p>
    <w:p w14:paraId="10C8A882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7CF54011" w14:textId="77777777" w:rsidR="006276E9" w:rsidRPr="006276E9" w:rsidRDefault="006276E9" w:rsidP="006276E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lang w:val="mn-MN"/>
        </w:rPr>
        <w:t>“19.2.Шуудангийн үйлчилгээг үйлчлүүлэгчид хүргэх хамрах хүрээгээр нь улс хоорондын болон дотоодын, үйл ажиллагаагаар нь нэмэлт болон үндсэн, хугацаагаар нь ердийн болон буухиа гэсэн зэрэглэл тогтооно.”</w:t>
      </w:r>
    </w:p>
    <w:p w14:paraId="67A7B8E5" w14:textId="77777777" w:rsidR="006276E9" w:rsidRPr="006276E9" w:rsidRDefault="006276E9" w:rsidP="006276E9">
      <w:pPr>
        <w:contextualSpacing/>
        <w:jc w:val="both"/>
        <w:rPr>
          <w:rFonts w:ascii="Arial" w:hAnsi="Arial" w:cs="Arial"/>
          <w:lang w:val="mn-MN"/>
        </w:rPr>
      </w:pPr>
    </w:p>
    <w:p w14:paraId="65FD0339" w14:textId="1EBB50B7" w:rsidR="001B6454" w:rsidRPr="006276E9" w:rsidRDefault="006276E9" w:rsidP="006276E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6276E9">
        <w:rPr>
          <w:rFonts w:ascii="Arial" w:hAnsi="Arial" w:cs="Arial"/>
          <w:b/>
          <w:bCs/>
          <w:lang w:val="mn-MN"/>
        </w:rPr>
        <w:t>3 дугаар зүйл.</w:t>
      </w:r>
      <w:r w:rsidRPr="006276E9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3F4665DD" w14:textId="77777777" w:rsidR="001B6454" w:rsidRPr="006276E9" w:rsidRDefault="001B6454" w:rsidP="005C0EAA">
      <w:pPr>
        <w:contextualSpacing/>
        <w:jc w:val="both"/>
        <w:rPr>
          <w:rFonts w:ascii="Arial" w:hAnsi="Arial" w:cs="Arial"/>
          <w:noProof/>
          <w:lang w:val="mn-MN"/>
        </w:rPr>
      </w:pPr>
    </w:p>
    <w:p w14:paraId="427675E8" w14:textId="77777777" w:rsidR="007813A9" w:rsidRPr="006276E9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lang w:val="mn-MN"/>
        </w:rPr>
      </w:pPr>
      <w:r w:rsidRPr="006276E9">
        <w:rPr>
          <w:rFonts w:ascii="Arial" w:hAnsi="Arial" w:cs="Arial"/>
          <w:iCs/>
          <w:lang w:val="mn-MN"/>
        </w:rPr>
        <w:t xml:space="preserve">МОНГОЛ УЛСЫН </w:t>
      </w:r>
    </w:p>
    <w:p w14:paraId="0686A652" w14:textId="2AF3C6D7" w:rsidR="002C5A57" w:rsidRPr="006276E9" w:rsidRDefault="007813A9" w:rsidP="007813A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iCs/>
          <w:lang w:val="mn-MN"/>
        </w:rPr>
        <w:tab/>
        <w:t xml:space="preserve">ИХ ХУРЛЫН ДАРГА </w:t>
      </w:r>
      <w:r w:rsidRPr="006276E9">
        <w:rPr>
          <w:rFonts w:ascii="Arial" w:hAnsi="Arial" w:cs="Arial"/>
          <w:iCs/>
          <w:lang w:val="mn-MN"/>
        </w:rPr>
        <w:tab/>
      </w:r>
      <w:r w:rsidRPr="006276E9">
        <w:rPr>
          <w:rFonts w:ascii="Arial" w:hAnsi="Arial" w:cs="Arial"/>
          <w:iCs/>
          <w:lang w:val="mn-MN"/>
        </w:rPr>
        <w:tab/>
      </w:r>
      <w:r w:rsidRPr="006276E9">
        <w:rPr>
          <w:rFonts w:ascii="Arial" w:hAnsi="Arial" w:cs="Arial"/>
          <w:iCs/>
          <w:lang w:val="mn-MN"/>
        </w:rPr>
        <w:tab/>
      </w:r>
      <w:r w:rsidRPr="006276E9">
        <w:rPr>
          <w:rFonts w:ascii="Arial" w:hAnsi="Arial" w:cs="Arial"/>
          <w:iCs/>
          <w:lang w:val="mn-MN"/>
        </w:rPr>
        <w:tab/>
        <w:t>Г.ЗАНДАНШАТАР</w:t>
      </w:r>
    </w:p>
    <w:sectPr w:rsidR="002C5A57" w:rsidRPr="006276E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2AA6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4D25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1038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276E9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57C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5974"/>
    <w:rsid w:val="008266B1"/>
    <w:rsid w:val="00831B9F"/>
    <w:rsid w:val="00833E2E"/>
    <w:rsid w:val="008342C4"/>
    <w:rsid w:val="00844F7A"/>
    <w:rsid w:val="00852C24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8F762A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D657A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37105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36B59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2023-02-06T08:06:00Z</dcterms:created>
  <dcterms:modified xsi:type="dcterms:W3CDTF">2023-02-06T08:06:00Z</dcterms:modified>
</cp:coreProperties>
</file>