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7CB329CE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A23608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A23608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0AF5C00D" w14:textId="77777777" w:rsidR="00047E0B" w:rsidRPr="00794E76" w:rsidRDefault="00047E0B" w:rsidP="00047E0B">
      <w:pPr>
        <w:snapToGrid w:val="0"/>
        <w:jc w:val="center"/>
        <w:rPr>
          <w:rFonts w:cs="Arial"/>
          <w:b/>
          <w:bCs/>
          <w:noProof/>
          <w:spacing w:val="3"/>
          <w:lang w:val="mn-MN"/>
        </w:rPr>
      </w:pPr>
    </w:p>
    <w:p w14:paraId="41DD20BA" w14:textId="77777777" w:rsidR="00B65CC4" w:rsidRPr="00B65CC4" w:rsidRDefault="00047E0B" w:rsidP="00B65CC4">
      <w:pPr>
        <w:jc w:val="center"/>
        <w:rPr>
          <w:rFonts w:ascii="Arial" w:eastAsia="Times New Roman" w:hAnsi="Arial" w:cs="Arial"/>
          <w:b/>
          <w:noProof/>
          <w:lang w:val="mn-MN"/>
        </w:rPr>
      </w:pPr>
      <w:r w:rsidRPr="00047E0B">
        <w:rPr>
          <w:rFonts w:ascii="Arial" w:hAnsi="Arial" w:cs="Arial"/>
          <w:b/>
          <w:bCs/>
          <w:noProof/>
          <w:spacing w:val="3"/>
          <w:lang w:val="mn-MN"/>
        </w:rPr>
        <w:t xml:space="preserve">     </w:t>
      </w:r>
      <w:r w:rsidR="00B65CC4" w:rsidRPr="00B65CC4">
        <w:rPr>
          <w:rFonts w:ascii="Arial" w:eastAsia="Times New Roman" w:hAnsi="Arial" w:cs="Arial"/>
          <w:b/>
          <w:noProof/>
          <w:lang w:val="mn-MN"/>
        </w:rPr>
        <w:t xml:space="preserve">СОЁЛЫН ӨВИЙГ ХАМГААЛАХ ТУХАЙ </w:t>
      </w:r>
    </w:p>
    <w:p w14:paraId="5B3D66E5" w14:textId="77777777" w:rsidR="00B65CC4" w:rsidRPr="00B65CC4" w:rsidRDefault="00B65CC4" w:rsidP="00B65CC4">
      <w:pPr>
        <w:jc w:val="center"/>
        <w:rPr>
          <w:rFonts w:ascii="Arial" w:eastAsia="Times New Roman" w:hAnsi="Arial" w:cs="Arial"/>
          <w:b/>
          <w:noProof/>
          <w:lang w:val="mn-MN"/>
        </w:rPr>
      </w:pPr>
      <w:r w:rsidRPr="00B65CC4">
        <w:rPr>
          <w:rFonts w:ascii="Arial" w:eastAsia="Times New Roman" w:hAnsi="Arial" w:cs="Arial"/>
          <w:b/>
          <w:noProof/>
          <w:lang w:val="mn-MN"/>
        </w:rPr>
        <w:t xml:space="preserve">   ХУУЛЬД НЭМЭЛТ, ӨӨРЧЛӨЛТ </w:t>
      </w:r>
    </w:p>
    <w:p w14:paraId="5DA14B89" w14:textId="77777777" w:rsidR="00B65CC4" w:rsidRPr="00B65CC4" w:rsidRDefault="00B65CC4" w:rsidP="00B65CC4">
      <w:pPr>
        <w:jc w:val="center"/>
        <w:rPr>
          <w:rFonts w:ascii="Arial" w:eastAsia="Times New Roman" w:hAnsi="Arial" w:cs="Arial"/>
          <w:b/>
          <w:noProof/>
          <w:lang w:val="mn-MN"/>
        </w:rPr>
      </w:pPr>
      <w:r w:rsidRPr="00B65CC4">
        <w:rPr>
          <w:rFonts w:ascii="Arial" w:eastAsia="Times New Roman" w:hAnsi="Arial" w:cs="Arial"/>
          <w:b/>
          <w:noProof/>
          <w:lang w:val="mn-MN"/>
        </w:rPr>
        <w:t xml:space="preserve">   ОРУУЛАХ ТУХАЙ</w:t>
      </w:r>
    </w:p>
    <w:p w14:paraId="0FDBB9A3" w14:textId="77777777" w:rsidR="00B65CC4" w:rsidRPr="00B65CC4" w:rsidRDefault="00B65CC4" w:rsidP="00B65CC4">
      <w:pPr>
        <w:jc w:val="both"/>
        <w:rPr>
          <w:rFonts w:ascii="Arial" w:eastAsia="Times New Roman" w:hAnsi="Arial" w:cs="Arial"/>
          <w:noProof/>
          <w:lang w:val="mn-MN"/>
        </w:rPr>
      </w:pPr>
    </w:p>
    <w:p w14:paraId="7B6D6725" w14:textId="77777777" w:rsidR="00B65CC4" w:rsidRPr="00B65CC4" w:rsidRDefault="00B65CC4" w:rsidP="00B65CC4">
      <w:pPr>
        <w:tabs>
          <w:tab w:val="left" w:pos="426"/>
        </w:tabs>
        <w:ind w:firstLine="567"/>
        <w:jc w:val="both"/>
        <w:rPr>
          <w:rFonts w:ascii="Arial" w:eastAsia="Times New Roman" w:hAnsi="Arial" w:cs="Arial"/>
          <w:noProof/>
          <w:lang w:val="mn-MN"/>
        </w:rPr>
      </w:pPr>
      <w:r w:rsidRPr="00B65CC4">
        <w:rPr>
          <w:rFonts w:ascii="Arial" w:eastAsia="Times New Roman" w:hAnsi="Arial" w:cs="Arial"/>
          <w:noProof/>
          <w:lang w:val="mn-MN"/>
        </w:rPr>
        <w:tab/>
      </w:r>
      <w:r w:rsidRPr="00B65CC4">
        <w:rPr>
          <w:rFonts w:ascii="Arial" w:eastAsia="Times New Roman" w:hAnsi="Arial" w:cs="Arial"/>
          <w:b/>
          <w:noProof/>
          <w:lang w:val="mn-MN"/>
        </w:rPr>
        <w:t>1 дүгээр зүйл.</w:t>
      </w:r>
      <w:r w:rsidRPr="00B65CC4">
        <w:rPr>
          <w:rFonts w:ascii="Arial" w:eastAsia="Times New Roman" w:hAnsi="Arial" w:cs="Arial"/>
          <w:bCs/>
          <w:noProof/>
          <w:lang w:val="mn-MN"/>
        </w:rPr>
        <w:t xml:space="preserve">Соёлын өвийг хамгаалах тухай хуулийн 36 дугаар зүйлд </w:t>
      </w:r>
      <w:r w:rsidRPr="00B65CC4">
        <w:rPr>
          <w:rFonts w:ascii="Arial" w:eastAsia="Times New Roman" w:hAnsi="Arial" w:cs="Arial"/>
          <w:noProof/>
          <w:lang w:val="mn-MN"/>
        </w:rPr>
        <w:t>доор дурдсан агуулгатай 36.4 дэх хэсэг нэмсүгэй:</w:t>
      </w:r>
    </w:p>
    <w:p w14:paraId="2F1AFAD7" w14:textId="77777777" w:rsidR="00B65CC4" w:rsidRPr="00B65CC4" w:rsidRDefault="00B65CC4" w:rsidP="00B65CC4">
      <w:pPr>
        <w:jc w:val="both"/>
        <w:rPr>
          <w:rFonts w:ascii="Arial" w:eastAsia="Times New Roman" w:hAnsi="Arial" w:cs="Arial"/>
          <w:noProof/>
          <w:lang w:val="mn-MN"/>
        </w:rPr>
      </w:pPr>
    </w:p>
    <w:p w14:paraId="3915E272" w14:textId="77777777" w:rsidR="00B65CC4" w:rsidRPr="00B65CC4" w:rsidRDefault="00B65CC4" w:rsidP="00B65CC4">
      <w:pPr>
        <w:ind w:firstLine="567"/>
        <w:jc w:val="both"/>
        <w:rPr>
          <w:rFonts w:ascii="Arial" w:eastAsia="Times New Roman" w:hAnsi="Arial" w:cs="Arial"/>
          <w:noProof/>
          <w:lang w:val="mn-MN"/>
        </w:rPr>
      </w:pPr>
      <w:r w:rsidRPr="00B65CC4">
        <w:rPr>
          <w:rFonts w:ascii="Arial" w:eastAsia="Times New Roman" w:hAnsi="Arial" w:cs="Arial"/>
          <w:noProof/>
          <w:lang w:val="mn-MN"/>
        </w:rPr>
        <w:tab/>
        <w:t>“36.4.Соёлын биет өвийн загварыг энэ хуульд заасан нөхцөл, журмын дагуу соёлын бүтээлч үйлдвэрлэл эрхлэгчид ашиглуулна.”</w:t>
      </w:r>
    </w:p>
    <w:p w14:paraId="179D0F2D" w14:textId="77777777" w:rsidR="00B65CC4" w:rsidRPr="00B65CC4" w:rsidRDefault="00B65CC4" w:rsidP="00B65CC4">
      <w:pPr>
        <w:jc w:val="both"/>
        <w:rPr>
          <w:rFonts w:ascii="Arial" w:eastAsia="Times New Roman" w:hAnsi="Arial" w:cs="Arial"/>
          <w:noProof/>
          <w:lang w:val="mn-MN"/>
        </w:rPr>
      </w:pPr>
    </w:p>
    <w:p w14:paraId="7F5BEA11" w14:textId="77777777" w:rsidR="00B65CC4" w:rsidRPr="00B65CC4" w:rsidRDefault="00B65CC4" w:rsidP="00B65CC4">
      <w:pPr>
        <w:ind w:firstLine="720"/>
        <w:jc w:val="both"/>
        <w:rPr>
          <w:rFonts w:ascii="Arial" w:eastAsia="Times New Roman" w:hAnsi="Arial" w:cs="Arial"/>
          <w:b/>
          <w:noProof/>
          <w:lang w:val="mn-MN"/>
        </w:rPr>
      </w:pPr>
      <w:r w:rsidRPr="00B65CC4">
        <w:rPr>
          <w:rFonts w:ascii="Arial" w:eastAsia="Times New Roman" w:hAnsi="Arial" w:cs="Arial"/>
          <w:b/>
          <w:noProof/>
          <w:lang w:val="mn-MN"/>
        </w:rPr>
        <w:t xml:space="preserve"> 2 дугаар зүйл.</w:t>
      </w:r>
      <w:r w:rsidRPr="00B65CC4">
        <w:rPr>
          <w:rFonts w:ascii="Arial" w:eastAsia="Times New Roman" w:hAnsi="Arial" w:cs="Arial"/>
          <w:bCs/>
          <w:noProof/>
          <w:lang w:val="mn-MN"/>
        </w:rPr>
        <w:t xml:space="preserve">Соёлын өвийг хамгаалах тухай хуулийн 58 дугаар зүйлийн 58.1 дэх хэсгийн “захиргааны” гэсний дараа “төв” гэж нэмсүгэй. </w:t>
      </w:r>
    </w:p>
    <w:p w14:paraId="042F7B46" w14:textId="77777777" w:rsidR="00B65CC4" w:rsidRPr="00B65CC4" w:rsidRDefault="00B65CC4" w:rsidP="00B65CC4">
      <w:pPr>
        <w:ind w:firstLine="720"/>
        <w:jc w:val="both"/>
        <w:rPr>
          <w:rFonts w:ascii="Arial" w:eastAsia="Times New Roman" w:hAnsi="Arial" w:cs="Arial"/>
          <w:b/>
          <w:noProof/>
          <w:lang w:val="mn-MN"/>
        </w:rPr>
      </w:pPr>
    </w:p>
    <w:p w14:paraId="2C98F1E4" w14:textId="77777777" w:rsidR="00B65CC4" w:rsidRPr="00B65CC4" w:rsidRDefault="00B65CC4" w:rsidP="00B65CC4">
      <w:pPr>
        <w:ind w:firstLine="720"/>
        <w:jc w:val="both"/>
        <w:rPr>
          <w:rFonts w:ascii="Arial" w:eastAsia="Times New Roman" w:hAnsi="Arial" w:cs="Arial"/>
          <w:b/>
          <w:bCs/>
          <w:noProof/>
          <w:lang w:val="mn-MN"/>
        </w:rPr>
      </w:pPr>
      <w:r w:rsidRPr="00B65CC4">
        <w:rPr>
          <w:rFonts w:ascii="Arial" w:eastAsia="Times New Roman" w:hAnsi="Arial" w:cs="Arial"/>
          <w:b/>
          <w:noProof/>
          <w:lang w:val="mn-MN"/>
        </w:rPr>
        <w:t xml:space="preserve"> 3 дугаар зүйл.</w:t>
      </w:r>
      <w:r w:rsidRPr="00B65CC4">
        <w:rPr>
          <w:rFonts w:ascii="Arial" w:eastAsia="Times New Roman" w:hAnsi="Arial" w:cs="Arial"/>
          <w:bCs/>
          <w:noProof/>
          <w:lang w:val="mn-MN"/>
        </w:rPr>
        <w:t xml:space="preserve">Соёлын өвийг хамгаалах тухай хуулийн </w:t>
      </w:r>
      <w:r w:rsidRPr="00B65CC4">
        <w:rPr>
          <w:rFonts w:ascii="Arial" w:hAnsi="Arial" w:cs="Arial"/>
          <w:lang w:val="mn-MN"/>
        </w:rPr>
        <w:t>52 дугаар зүйлийн “</w:t>
      </w:r>
      <w:r w:rsidRPr="00B65CC4">
        <w:rPr>
          <w:rFonts w:ascii="Arial" w:eastAsia="Times New Roman" w:hAnsi="Arial" w:cs="Arial"/>
          <w:bCs/>
          <w:noProof/>
          <w:lang w:val="mn-MN"/>
        </w:rPr>
        <w:t xml:space="preserve">54.15.1” гэснийг “52.15.1” гэж өөрчилсүгэй. </w:t>
      </w:r>
    </w:p>
    <w:p w14:paraId="028479EB" w14:textId="77777777" w:rsidR="00B65CC4" w:rsidRPr="00B65CC4" w:rsidRDefault="00B65CC4" w:rsidP="00B65CC4">
      <w:pPr>
        <w:ind w:firstLine="720"/>
        <w:jc w:val="both"/>
        <w:rPr>
          <w:rFonts w:ascii="Arial" w:eastAsia="Times New Roman" w:hAnsi="Arial" w:cs="Arial"/>
          <w:b/>
          <w:bCs/>
          <w:noProof/>
          <w:lang w:val="mn-MN"/>
        </w:rPr>
      </w:pPr>
    </w:p>
    <w:p w14:paraId="2F45E7CA" w14:textId="77777777" w:rsidR="00B65CC4" w:rsidRPr="00B65CC4" w:rsidRDefault="00B65CC4" w:rsidP="00B65CC4">
      <w:pPr>
        <w:ind w:firstLine="720"/>
        <w:jc w:val="both"/>
        <w:rPr>
          <w:rFonts w:ascii="Arial" w:eastAsia="Times New Roman" w:hAnsi="Arial" w:cs="Arial"/>
          <w:b/>
          <w:noProof/>
          <w:lang w:val="mn-MN"/>
        </w:rPr>
      </w:pPr>
      <w:r w:rsidRPr="00B65CC4">
        <w:rPr>
          <w:rFonts w:ascii="Arial" w:eastAsia="Times New Roman" w:hAnsi="Arial" w:cs="Arial"/>
          <w:b/>
          <w:noProof/>
          <w:lang w:val="mn-MN"/>
        </w:rPr>
        <w:t xml:space="preserve"> 4 дүгээр зүйл.</w:t>
      </w:r>
      <w:r w:rsidRPr="00B65CC4">
        <w:rPr>
          <w:rFonts w:ascii="Arial" w:eastAsia="Times New Roman" w:hAnsi="Arial" w:cs="Arial"/>
          <w:bCs/>
          <w:noProof/>
          <w:lang w:val="mn-MN"/>
        </w:rPr>
        <w:t>Соёлын өвийг хамгаалах тухай хуулийн</w:t>
      </w:r>
      <w:r w:rsidRPr="00B65CC4">
        <w:rPr>
          <w:rFonts w:ascii="Arial" w:eastAsia="Times New Roman" w:hAnsi="Arial" w:cs="Arial"/>
          <w:b/>
          <w:noProof/>
          <w:lang w:val="mn-MN"/>
        </w:rPr>
        <w:t xml:space="preserve"> </w:t>
      </w:r>
      <w:r w:rsidRPr="00B65CC4">
        <w:rPr>
          <w:rFonts w:ascii="Arial" w:eastAsia="Times New Roman" w:hAnsi="Arial" w:cs="Arial"/>
          <w:bCs/>
          <w:noProof/>
          <w:lang w:val="mn-MN"/>
        </w:rPr>
        <w:t>52 дугаар зүйлийн</w:t>
      </w:r>
      <w:r w:rsidRPr="00B65CC4">
        <w:rPr>
          <w:rFonts w:ascii="Arial" w:eastAsia="Times New Roman" w:hAnsi="Arial" w:cs="Arial"/>
          <w:b/>
          <w:noProof/>
          <w:lang w:val="mn-MN"/>
        </w:rPr>
        <w:t xml:space="preserve"> </w:t>
      </w:r>
      <w:r w:rsidRPr="00B65CC4">
        <w:rPr>
          <w:rFonts w:ascii="Arial" w:eastAsia="Times New Roman" w:hAnsi="Arial" w:cs="Arial"/>
          <w:bCs/>
          <w:noProof/>
          <w:lang w:val="mn-MN"/>
        </w:rPr>
        <w:t>52.16 дахь хэсгийн “хосгүй үнэт” гэснийг тус тус хассугай.</w:t>
      </w:r>
      <w:r w:rsidRPr="00B65CC4">
        <w:rPr>
          <w:rFonts w:ascii="Arial" w:eastAsia="Times New Roman" w:hAnsi="Arial" w:cs="Arial"/>
          <w:b/>
          <w:noProof/>
          <w:lang w:val="mn-MN"/>
        </w:rPr>
        <w:t xml:space="preserve"> </w:t>
      </w:r>
    </w:p>
    <w:p w14:paraId="27DA0BCD" w14:textId="77777777" w:rsidR="00B65CC4" w:rsidRPr="00B65CC4" w:rsidRDefault="00B65CC4" w:rsidP="00B65CC4">
      <w:pPr>
        <w:ind w:firstLine="720"/>
        <w:jc w:val="both"/>
        <w:rPr>
          <w:rFonts w:ascii="Arial" w:eastAsia="Times New Roman" w:hAnsi="Arial" w:cs="Arial"/>
          <w:b/>
          <w:bCs/>
          <w:noProof/>
          <w:lang w:val="mn-MN"/>
        </w:rPr>
      </w:pPr>
    </w:p>
    <w:p w14:paraId="730372AA" w14:textId="77777777" w:rsidR="00B65CC4" w:rsidRPr="00B65CC4" w:rsidRDefault="00B65CC4" w:rsidP="00B65CC4">
      <w:pPr>
        <w:ind w:firstLine="720"/>
        <w:jc w:val="both"/>
        <w:rPr>
          <w:rFonts w:ascii="Arial" w:hAnsi="Arial" w:cs="Arial"/>
          <w:noProof/>
          <w:spacing w:val="3"/>
          <w:lang w:val="mn-MN"/>
        </w:rPr>
      </w:pPr>
      <w:r w:rsidRPr="00B65CC4">
        <w:rPr>
          <w:rFonts w:ascii="Arial" w:eastAsia="Times New Roman" w:hAnsi="Arial" w:cs="Arial"/>
          <w:b/>
          <w:bCs/>
          <w:noProof/>
          <w:lang w:val="mn-MN"/>
        </w:rPr>
        <w:t xml:space="preserve"> 5 дугаар зүйл.</w:t>
      </w:r>
      <w:r w:rsidRPr="00B65CC4">
        <w:rPr>
          <w:rFonts w:ascii="Arial" w:eastAsia="Times New Roman" w:hAnsi="Arial" w:cs="Arial"/>
          <w:noProof/>
          <w:lang w:val="mn-MN"/>
        </w:rPr>
        <w:t xml:space="preserve">Энэ хуулийг </w:t>
      </w:r>
      <w:r w:rsidRPr="00B65CC4">
        <w:rPr>
          <w:rFonts w:ascii="Arial" w:hAnsi="Arial" w:cs="Arial"/>
          <w:noProof/>
          <w:spacing w:val="3"/>
          <w:lang w:val="mn-MN"/>
        </w:rPr>
        <w:t>Соёлын бүтээлч үйлдвэрлэлийг дэмжих тухай хууль хүчин төгөлдөр болсон өдрөөс эхлэн дагаж мөрдөнө.</w:t>
      </w:r>
    </w:p>
    <w:p w14:paraId="6652D0A0" w14:textId="77777777" w:rsidR="00B65CC4" w:rsidRPr="00B65CC4" w:rsidRDefault="00B65CC4" w:rsidP="00B65CC4">
      <w:pPr>
        <w:ind w:firstLine="720"/>
        <w:jc w:val="both"/>
        <w:rPr>
          <w:rFonts w:ascii="Arial" w:hAnsi="Arial" w:cs="Arial"/>
          <w:lang w:val="mn-MN"/>
        </w:rPr>
      </w:pPr>
    </w:p>
    <w:p w14:paraId="121A877C" w14:textId="77777777" w:rsidR="00B65CC4" w:rsidRPr="00B65CC4" w:rsidRDefault="00B65CC4" w:rsidP="00B65CC4">
      <w:pPr>
        <w:ind w:firstLine="720"/>
        <w:jc w:val="both"/>
        <w:rPr>
          <w:rFonts w:ascii="Arial" w:hAnsi="Arial" w:cs="Arial"/>
          <w:lang w:val="mn-MN"/>
        </w:rPr>
      </w:pPr>
    </w:p>
    <w:p w14:paraId="1ECC4F1B" w14:textId="77777777" w:rsidR="00B65CC4" w:rsidRPr="00B65CC4" w:rsidRDefault="00B65CC4" w:rsidP="00B65CC4">
      <w:pPr>
        <w:pStyle w:val="ListParagraph"/>
        <w:spacing w:after="0" w:line="240" w:lineRule="auto"/>
        <w:rPr>
          <w:rFonts w:ascii="Arial" w:hAnsi="Arial" w:cs="Arial"/>
          <w:szCs w:val="24"/>
          <w:lang w:val="mn-MN"/>
        </w:rPr>
      </w:pPr>
    </w:p>
    <w:p w14:paraId="1F0374FC" w14:textId="77777777" w:rsidR="00B65CC4" w:rsidRPr="00B65CC4" w:rsidRDefault="00B65CC4" w:rsidP="00B65CC4">
      <w:pPr>
        <w:snapToGrid w:val="0"/>
        <w:ind w:left="1191" w:firstLine="227"/>
        <w:jc w:val="both"/>
        <w:rPr>
          <w:rFonts w:ascii="Arial" w:hAnsi="Arial" w:cs="Arial"/>
          <w:noProof/>
          <w:spacing w:val="3"/>
          <w:lang w:val="mn-MN"/>
        </w:rPr>
      </w:pPr>
    </w:p>
    <w:p w14:paraId="62ABA789" w14:textId="77777777" w:rsidR="00B65CC4" w:rsidRPr="00B65CC4" w:rsidRDefault="00B65CC4" w:rsidP="00B65CC4">
      <w:pPr>
        <w:snapToGrid w:val="0"/>
        <w:ind w:left="1191" w:firstLine="227"/>
        <w:jc w:val="both"/>
        <w:rPr>
          <w:rFonts w:ascii="Arial" w:hAnsi="Arial" w:cs="Arial"/>
          <w:noProof/>
          <w:spacing w:val="3"/>
          <w:lang w:val="mn-MN"/>
        </w:rPr>
      </w:pPr>
      <w:r w:rsidRPr="00B65CC4">
        <w:rPr>
          <w:rFonts w:ascii="Arial" w:hAnsi="Arial" w:cs="Arial"/>
          <w:noProof/>
          <w:spacing w:val="3"/>
          <w:lang w:val="mn-MN"/>
        </w:rPr>
        <w:t>МОНГОЛ УЛСЫН</w:t>
      </w:r>
    </w:p>
    <w:p w14:paraId="6E471140" w14:textId="3D579CC1" w:rsidR="00B65CC4" w:rsidRPr="00B65CC4" w:rsidRDefault="00B65CC4" w:rsidP="00B65CC4">
      <w:pPr>
        <w:snapToGrid w:val="0"/>
        <w:ind w:left="851" w:firstLine="567"/>
        <w:jc w:val="both"/>
        <w:rPr>
          <w:rFonts w:ascii="Arial" w:hAnsi="Arial" w:cs="Arial"/>
          <w:noProof/>
          <w:spacing w:val="3"/>
          <w:lang w:val="mn-MN"/>
        </w:rPr>
      </w:pPr>
      <w:r w:rsidRPr="00B65CC4">
        <w:rPr>
          <w:rFonts w:ascii="Arial" w:hAnsi="Arial" w:cs="Arial"/>
          <w:noProof/>
          <w:spacing w:val="3"/>
          <w:lang w:val="mn-MN"/>
        </w:rPr>
        <w:t xml:space="preserve">ИХ ХУРЛЫН ДАРГА </w:t>
      </w:r>
      <w:r w:rsidRPr="00B65CC4">
        <w:rPr>
          <w:rFonts w:ascii="Arial" w:hAnsi="Arial" w:cs="Arial"/>
          <w:noProof/>
          <w:spacing w:val="3"/>
          <w:lang w:val="mn-MN"/>
        </w:rPr>
        <w:tab/>
      </w:r>
      <w:r>
        <w:rPr>
          <w:rFonts w:ascii="Arial" w:hAnsi="Arial" w:cs="Arial"/>
          <w:noProof/>
          <w:spacing w:val="3"/>
          <w:lang w:val="mn-MN"/>
        </w:rPr>
        <w:t xml:space="preserve">     </w:t>
      </w:r>
      <w:r w:rsidRPr="00B65CC4">
        <w:rPr>
          <w:rFonts w:ascii="Arial" w:hAnsi="Arial" w:cs="Arial"/>
          <w:noProof/>
          <w:spacing w:val="3"/>
          <w:lang w:val="mn-MN"/>
        </w:rPr>
        <w:tab/>
        <w:t xml:space="preserve">   Г.ЗАНДАНШАТАР</w:t>
      </w:r>
    </w:p>
    <w:p w14:paraId="376DC654" w14:textId="77777777" w:rsidR="00B65CC4" w:rsidRPr="00B65CC4" w:rsidRDefault="00B65CC4" w:rsidP="00B65CC4">
      <w:pPr>
        <w:pStyle w:val="ListParagraph"/>
        <w:spacing w:after="0" w:line="240" w:lineRule="auto"/>
        <w:jc w:val="center"/>
        <w:rPr>
          <w:rFonts w:ascii="Arial" w:hAnsi="Arial" w:cs="Arial"/>
          <w:szCs w:val="24"/>
          <w:lang w:val="mn-MN"/>
        </w:rPr>
      </w:pPr>
    </w:p>
    <w:p w14:paraId="4115BC73" w14:textId="095E4495" w:rsidR="00D9760B" w:rsidRPr="00047E0B" w:rsidRDefault="00D9760B" w:rsidP="00B65CC4">
      <w:pPr>
        <w:snapToGrid w:val="0"/>
        <w:jc w:val="center"/>
        <w:rPr>
          <w:rFonts w:ascii="Arial" w:hAnsi="Arial" w:cs="Arial"/>
          <w:b/>
          <w:lang w:val="mn-MN"/>
        </w:rPr>
      </w:pPr>
    </w:p>
    <w:sectPr w:rsidR="00D9760B" w:rsidRPr="00047E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47E0B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53926"/>
    <w:rsid w:val="00B65CC4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character" w:customStyle="1" w:styleId="cf01">
    <w:name w:val="cf01"/>
    <w:basedOn w:val="DefaultParagraphFont"/>
    <w:rsid w:val="00047E0B"/>
    <w:rPr>
      <w:rFonts w:ascii="Segoe UI" w:hAnsi="Segoe UI" w:cs="Segoe UI" w:hint="default"/>
      <w:i/>
      <w:iCs/>
      <w:color w:val="333333"/>
      <w:sz w:val="18"/>
      <w:szCs w:val="18"/>
    </w:rPr>
  </w:style>
  <w:style w:type="character" w:customStyle="1" w:styleId="cf11">
    <w:name w:val="cf11"/>
    <w:basedOn w:val="DefaultParagraphFont"/>
    <w:rsid w:val="00047E0B"/>
    <w:rPr>
      <w:rFonts w:ascii="Segoe UI" w:hAnsi="Segoe UI" w:cs="Segoe UI" w:hint="default"/>
      <w:i/>
      <w:iCs/>
      <w:color w:val="333333"/>
      <w:sz w:val="18"/>
      <w:szCs w:val="18"/>
    </w:rPr>
  </w:style>
  <w:style w:type="character" w:customStyle="1" w:styleId="cf21">
    <w:name w:val="cf21"/>
    <w:basedOn w:val="DefaultParagraphFont"/>
    <w:rsid w:val="00047E0B"/>
    <w:rPr>
      <w:rFonts w:ascii="Segoe UI" w:hAnsi="Segoe UI" w:cs="Segoe UI" w:hint="default"/>
      <w:i/>
      <w:iCs/>
      <w:color w:val="33333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2024-06-18T01:14:00Z</dcterms:created>
  <dcterms:modified xsi:type="dcterms:W3CDTF">2024-06-18T01:14:00Z</dcterms:modified>
</cp:coreProperties>
</file>