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AD22B" w14:textId="77777777" w:rsidR="006677B4" w:rsidRPr="00B74FEE" w:rsidRDefault="006677B4" w:rsidP="006677B4">
      <w:pPr>
        <w:spacing w:after="0" w:line="240" w:lineRule="auto"/>
        <w:contextualSpacing/>
        <w:jc w:val="both"/>
        <w:rPr>
          <w:rFonts w:ascii="Arial" w:hAnsi="Arial" w:cs="Arial"/>
          <w:szCs w:val="24"/>
          <w:lang w:val="af-ZA"/>
        </w:rPr>
      </w:pPr>
    </w:p>
    <w:p w14:paraId="453DA6D8" w14:textId="77777777" w:rsidR="006677B4" w:rsidRDefault="006677B4" w:rsidP="006677B4">
      <w:pPr>
        <w:spacing w:after="0" w:line="240" w:lineRule="auto"/>
        <w:contextualSpacing/>
        <w:rPr>
          <w:rFonts w:ascii="Arial" w:hAnsi="Arial" w:cs="Arial"/>
          <w:b/>
          <w:bCs/>
          <w:szCs w:val="24"/>
          <w:lang w:val="af-ZA"/>
        </w:rPr>
      </w:pPr>
    </w:p>
    <w:p w14:paraId="2EDA9739" w14:textId="77777777" w:rsidR="004655D9" w:rsidRDefault="004655D9" w:rsidP="004655D9">
      <w:pPr>
        <w:tabs>
          <w:tab w:val="right" w:pos="3575"/>
        </w:tabs>
        <w:spacing w:after="0" w:line="240" w:lineRule="auto"/>
        <w:rPr>
          <w:rFonts w:ascii="Arial Mon" w:eastAsia="Times New Roman" w:hAnsi="Arial Mon" w:cs="Times New Roman"/>
          <w:szCs w:val="24"/>
        </w:rPr>
      </w:pPr>
    </w:p>
    <w:p w14:paraId="7F7F94DF" w14:textId="30079B39" w:rsidR="004655D9" w:rsidRPr="004655D9" w:rsidRDefault="004655D9" w:rsidP="004655D9">
      <w:pPr>
        <w:tabs>
          <w:tab w:val="right" w:pos="3575"/>
        </w:tabs>
        <w:spacing w:after="0" w:line="240" w:lineRule="auto"/>
        <w:rPr>
          <w:rFonts w:ascii="Arial" w:eastAsia="Times New Roman" w:hAnsi="Arial" w:cs="Arial"/>
          <w:b/>
          <w:bCs/>
          <w:color w:val="3366FF"/>
          <w:sz w:val="40"/>
          <w:szCs w:val="40"/>
          <w:lang w:val="ms-MY"/>
        </w:rPr>
      </w:pPr>
      <w:r w:rsidRPr="004655D9">
        <w:rPr>
          <w:rFonts w:ascii="Arial" w:eastAsia="Times New Roman" w:hAnsi="Arial" w:cs="Arial"/>
          <w:b/>
          <w:bCs/>
          <w:noProof/>
          <w:color w:val="3366FF"/>
          <w:sz w:val="44"/>
          <w:szCs w:val="24"/>
        </w:rPr>
        <w:drawing>
          <wp:anchor distT="0" distB="0" distL="114300" distR="114300" simplePos="0" relativeHeight="251659264" behindDoc="0" locked="0" layoutInCell="1" allowOverlap="1" wp14:anchorId="320F86BB" wp14:editId="18B091E5">
            <wp:simplePos x="0" y="0"/>
            <wp:positionH relativeFrom="column">
              <wp:align>center</wp:align>
            </wp:positionH>
            <wp:positionV relativeFrom="paragraph">
              <wp:posOffset>-571500</wp:posOffset>
            </wp:positionV>
            <wp:extent cx="1170305" cy="12585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7F2D57" w14:textId="77777777" w:rsidR="004655D9" w:rsidRPr="004655D9" w:rsidRDefault="004655D9" w:rsidP="004655D9">
      <w:pPr>
        <w:spacing w:after="0" w:line="240" w:lineRule="auto"/>
        <w:ind w:left="-142" w:right="-360"/>
        <w:jc w:val="center"/>
        <w:rPr>
          <w:rFonts w:ascii="Arial" w:eastAsia="Times New Roman" w:hAnsi="Arial" w:cs="Arial"/>
          <w:b/>
          <w:bCs/>
          <w:color w:val="3366FF"/>
          <w:sz w:val="40"/>
          <w:szCs w:val="40"/>
          <w:lang w:val="ms-MY"/>
        </w:rPr>
      </w:pPr>
    </w:p>
    <w:p w14:paraId="63BAA288" w14:textId="2FEB3686" w:rsidR="004655D9" w:rsidRPr="004655D9" w:rsidRDefault="004655D9" w:rsidP="004655D9">
      <w:pPr>
        <w:spacing w:after="0" w:line="240" w:lineRule="auto"/>
        <w:rPr>
          <w:rFonts w:ascii="Arial" w:eastAsia="Times New Roman" w:hAnsi="Arial" w:cs="Arial"/>
          <w:b/>
          <w:bCs/>
          <w:color w:val="3366FF"/>
          <w:sz w:val="32"/>
          <w:szCs w:val="32"/>
          <w:lang w:val="ms-MY"/>
        </w:rPr>
      </w:pPr>
    </w:p>
    <w:p w14:paraId="09FA1E64" w14:textId="77777777" w:rsidR="004655D9" w:rsidRPr="004655D9" w:rsidRDefault="004655D9" w:rsidP="004655D9">
      <w:pPr>
        <w:spacing w:after="0" w:line="240" w:lineRule="auto"/>
        <w:ind w:left="-142"/>
        <w:jc w:val="center"/>
        <w:rPr>
          <w:rFonts w:eastAsia="Times New Roman" w:cs="Times New Roman"/>
          <w:b/>
          <w:bCs/>
          <w:color w:val="3366FF"/>
          <w:sz w:val="32"/>
          <w:szCs w:val="32"/>
          <w:lang w:val="ms-MY"/>
        </w:rPr>
      </w:pPr>
      <w:r w:rsidRPr="004655D9">
        <w:rPr>
          <w:rFonts w:eastAsia="Times New Roman" w:cs="Times New Roman"/>
          <w:b/>
          <w:bCs/>
          <w:color w:val="3366FF"/>
          <w:sz w:val="32"/>
          <w:szCs w:val="32"/>
          <w:lang w:val="ms-MY"/>
        </w:rPr>
        <w:t>МОНГОЛ УЛСЫН ИХ ХУРЛЫН</w:t>
      </w:r>
    </w:p>
    <w:p w14:paraId="5B6C93C8" w14:textId="77777777" w:rsidR="004655D9" w:rsidRPr="004655D9" w:rsidRDefault="004655D9" w:rsidP="004655D9">
      <w:pPr>
        <w:keepNext/>
        <w:spacing w:after="0" w:line="240" w:lineRule="auto"/>
        <w:jc w:val="center"/>
        <w:outlineLvl w:val="0"/>
        <w:rPr>
          <w:rFonts w:ascii="Arial" w:eastAsia="Arial Unicode MS" w:hAnsi="Arial" w:cs="Arial"/>
          <w:b/>
          <w:bCs/>
          <w:color w:val="3366FF"/>
          <w:sz w:val="44"/>
          <w:szCs w:val="44"/>
          <w:lang w:val="ms-MY"/>
        </w:rPr>
      </w:pPr>
      <w:bookmarkStart w:id="0" w:name="_h06h22z21kh1"/>
      <w:bookmarkEnd w:id="0"/>
      <w:r w:rsidRPr="004655D9">
        <w:rPr>
          <w:rFonts w:eastAsia="Arial Unicode MS" w:cs="Times New Roman"/>
          <w:b/>
          <w:bCs/>
          <w:color w:val="3366FF"/>
          <w:sz w:val="32"/>
          <w:szCs w:val="32"/>
          <w:lang w:val="ms-MY"/>
        </w:rPr>
        <w:t>ТОГТООЛ</w:t>
      </w:r>
    </w:p>
    <w:p w14:paraId="6F6E34FF" w14:textId="77777777" w:rsidR="004655D9" w:rsidRPr="004655D9" w:rsidRDefault="004655D9" w:rsidP="004655D9">
      <w:pPr>
        <w:spacing w:after="0" w:line="240" w:lineRule="auto"/>
        <w:rPr>
          <w:rFonts w:ascii="Arial" w:eastAsia="Times New Roman" w:hAnsi="Arial" w:cs="Arial"/>
          <w:szCs w:val="24"/>
          <w:lang w:val="ms-MY"/>
        </w:rPr>
      </w:pPr>
    </w:p>
    <w:p w14:paraId="71F41691" w14:textId="5A2C34E8" w:rsidR="004655D9" w:rsidRPr="004655D9" w:rsidRDefault="004655D9" w:rsidP="004655D9">
      <w:pPr>
        <w:spacing w:after="0" w:line="240" w:lineRule="auto"/>
        <w:rPr>
          <w:rFonts w:ascii="Arial" w:eastAsia="Times New Roman" w:hAnsi="Arial" w:cs="Arial"/>
          <w:szCs w:val="24"/>
          <w:lang w:val="ms-MY"/>
        </w:rPr>
      </w:pPr>
      <w:r w:rsidRPr="004655D9">
        <w:rPr>
          <w:rFonts w:ascii="Arial" w:eastAsia="Times New Roman" w:hAnsi="Arial" w:cs="Arial"/>
          <w:color w:val="3366FF"/>
          <w:sz w:val="20"/>
          <w:szCs w:val="20"/>
          <w:u w:val="single"/>
          <w:lang w:val="ms-MY"/>
        </w:rPr>
        <w:t>202</w:t>
      </w:r>
      <w:r w:rsidRPr="004655D9">
        <w:rPr>
          <w:rFonts w:ascii="Arial" w:eastAsia="Times New Roman" w:hAnsi="Arial" w:cs="Arial"/>
          <w:color w:val="3366FF"/>
          <w:sz w:val="20"/>
          <w:szCs w:val="20"/>
          <w:u w:val="single"/>
        </w:rPr>
        <w:t>6</w:t>
      </w:r>
      <w:r w:rsidRPr="004655D9">
        <w:rPr>
          <w:rFonts w:ascii="Arial" w:eastAsia="Times New Roman" w:hAnsi="Arial" w:cs="Arial"/>
          <w:color w:val="3366FF"/>
          <w:sz w:val="20"/>
          <w:szCs w:val="20"/>
          <w:lang w:val="ms-MY"/>
        </w:rPr>
        <w:t xml:space="preserve"> оны </w:t>
      </w:r>
      <w:r w:rsidRPr="004655D9">
        <w:rPr>
          <w:rFonts w:ascii="Arial" w:eastAsia="Times New Roman" w:hAnsi="Arial" w:cs="Arial"/>
          <w:color w:val="3366FF"/>
          <w:sz w:val="20"/>
          <w:szCs w:val="20"/>
          <w:u w:val="single"/>
          <w:lang w:val="mn-MN"/>
        </w:rPr>
        <w:t>07</w:t>
      </w:r>
      <w:r w:rsidRPr="004655D9">
        <w:rPr>
          <w:rFonts w:ascii="Arial" w:eastAsia="Times New Roman" w:hAnsi="Arial" w:cs="Arial"/>
          <w:color w:val="3366FF"/>
          <w:sz w:val="20"/>
          <w:szCs w:val="20"/>
          <w:lang w:val="ms-MY"/>
        </w:rPr>
        <w:t xml:space="preserve"> сарын </w:t>
      </w:r>
      <w:r>
        <w:rPr>
          <w:rFonts w:ascii="Arial" w:eastAsia="Times New Roman" w:hAnsi="Arial" w:cs="Arial"/>
          <w:color w:val="3366FF"/>
          <w:sz w:val="20"/>
          <w:szCs w:val="20"/>
          <w:u w:val="single"/>
          <w:lang w:val="mn-MN"/>
        </w:rPr>
        <w:t>03</w:t>
      </w:r>
      <w:r w:rsidRPr="004655D9">
        <w:rPr>
          <w:rFonts w:ascii="Arial" w:eastAsia="Times New Roman" w:hAnsi="Arial" w:cs="Arial"/>
          <w:color w:val="3366FF"/>
          <w:sz w:val="20"/>
          <w:szCs w:val="20"/>
          <w:lang w:val="ms-MY"/>
        </w:rPr>
        <w:t xml:space="preserve"> өдөр     </w:t>
      </w:r>
      <w:r w:rsidRPr="004655D9">
        <w:rPr>
          <w:rFonts w:ascii="Arial" w:eastAsia="Times New Roman" w:hAnsi="Arial" w:cs="Arial"/>
          <w:color w:val="3366FF"/>
          <w:sz w:val="20"/>
          <w:szCs w:val="20"/>
          <w:lang w:val="mn-MN"/>
        </w:rPr>
        <w:tab/>
      </w:r>
      <w:r w:rsidRPr="004655D9">
        <w:rPr>
          <w:rFonts w:ascii="Arial" w:eastAsia="Times New Roman" w:hAnsi="Arial" w:cs="Arial"/>
          <w:color w:val="3366FF"/>
          <w:sz w:val="20"/>
          <w:szCs w:val="20"/>
          <w:lang w:val="mn-MN"/>
        </w:rPr>
        <w:tab/>
        <w:t xml:space="preserve">            </w:t>
      </w:r>
      <w:r w:rsidRPr="004655D9">
        <w:rPr>
          <w:rFonts w:ascii="Arial" w:eastAsia="Times New Roman" w:hAnsi="Arial" w:cs="Arial"/>
          <w:color w:val="3366FF"/>
          <w:sz w:val="20"/>
          <w:szCs w:val="20"/>
          <w:lang w:val="ms-MY"/>
        </w:rPr>
        <w:t xml:space="preserve">Дугаар </w:t>
      </w:r>
      <w:r>
        <w:rPr>
          <w:rFonts w:ascii="Arial" w:eastAsia="Times New Roman" w:hAnsi="Arial" w:cs="Arial"/>
          <w:color w:val="3366FF"/>
          <w:sz w:val="20"/>
          <w:szCs w:val="20"/>
          <w:u w:val="single"/>
          <w:lang w:val="mn-MN"/>
        </w:rPr>
        <w:t>55</w:t>
      </w:r>
      <w:r w:rsidRPr="004655D9">
        <w:rPr>
          <w:rFonts w:ascii="Arial" w:eastAsia="Times New Roman" w:hAnsi="Arial" w:cs="Arial"/>
          <w:color w:val="3366FF"/>
          <w:sz w:val="20"/>
          <w:szCs w:val="20"/>
          <w:lang w:val="ms-MY"/>
        </w:rPr>
        <w:t xml:space="preserve">          </w:t>
      </w:r>
      <w:r w:rsidRPr="004655D9">
        <w:rPr>
          <w:rFonts w:ascii="Arial" w:eastAsia="Times New Roman" w:hAnsi="Arial" w:cs="Arial"/>
          <w:color w:val="3366FF"/>
          <w:sz w:val="20"/>
          <w:szCs w:val="20"/>
          <w:lang w:val="mn-MN"/>
        </w:rPr>
        <w:t xml:space="preserve">           </w:t>
      </w:r>
      <w:r w:rsidRPr="004655D9">
        <w:rPr>
          <w:rFonts w:ascii="Arial" w:eastAsia="Times New Roman" w:hAnsi="Arial" w:cs="Arial"/>
          <w:color w:val="3366FF"/>
          <w:sz w:val="20"/>
          <w:szCs w:val="20"/>
          <w:lang w:val="ms-MY"/>
        </w:rPr>
        <w:t>Төрийн ордон, Улаанбаатар хот</w:t>
      </w:r>
    </w:p>
    <w:p w14:paraId="6364484A" w14:textId="1FB59612" w:rsidR="006677B4" w:rsidRDefault="006677B4" w:rsidP="004655D9">
      <w:pPr>
        <w:spacing w:after="0" w:line="360" w:lineRule="auto"/>
        <w:contextualSpacing/>
        <w:rPr>
          <w:rFonts w:ascii="Arial" w:hAnsi="Arial" w:cs="Arial"/>
          <w:b/>
          <w:bCs/>
          <w:szCs w:val="24"/>
          <w:lang w:val="af-ZA"/>
        </w:rPr>
      </w:pPr>
      <w:bookmarkStart w:id="1" w:name="_GoBack"/>
      <w:bookmarkEnd w:id="1"/>
    </w:p>
    <w:p w14:paraId="70CC725D" w14:textId="423DC5A5" w:rsidR="006677B4" w:rsidRDefault="006677B4" w:rsidP="006677B4">
      <w:pPr>
        <w:spacing w:after="0" w:line="240" w:lineRule="auto"/>
        <w:contextualSpacing/>
        <w:jc w:val="center"/>
        <w:rPr>
          <w:rFonts w:ascii="Arial" w:hAnsi="Arial" w:cs="Arial"/>
          <w:b/>
          <w:bCs/>
          <w:szCs w:val="24"/>
          <w:lang w:val="af-ZA"/>
        </w:rPr>
      </w:pPr>
      <w:r>
        <w:rPr>
          <w:rFonts w:ascii="Arial" w:hAnsi="Arial" w:cs="Arial"/>
          <w:b/>
          <w:bCs/>
          <w:szCs w:val="24"/>
          <w:lang w:val="mn-MN"/>
        </w:rPr>
        <w:t xml:space="preserve">     </w:t>
      </w:r>
      <w:r w:rsidRPr="006A5E40">
        <w:rPr>
          <w:rFonts w:ascii="Arial" w:hAnsi="Arial" w:cs="Arial"/>
          <w:b/>
          <w:bCs/>
          <w:szCs w:val="24"/>
          <w:lang w:val="af-ZA"/>
        </w:rPr>
        <w:t xml:space="preserve">Гэр бүлийн хэрэг шүүхэд хянан </w:t>
      </w:r>
    </w:p>
    <w:p w14:paraId="74F1CDEA" w14:textId="643C0F09" w:rsidR="006677B4" w:rsidRDefault="006677B4" w:rsidP="006677B4">
      <w:pPr>
        <w:spacing w:after="0" w:line="240" w:lineRule="auto"/>
        <w:contextualSpacing/>
        <w:jc w:val="center"/>
        <w:rPr>
          <w:rFonts w:ascii="Arial" w:hAnsi="Arial" w:cs="Arial"/>
          <w:b/>
          <w:bCs/>
          <w:szCs w:val="24"/>
          <w:lang w:val="mn-MN"/>
        </w:rPr>
      </w:pPr>
      <w:r>
        <w:rPr>
          <w:rFonts w:ascii="Arial" w:hAnsi="Arial" w:cs="Arial"/>
          <w:b/>
          <w:bCs/>
          <w:szCs w:val="24"/>
          <w:lang w:val="mn-MN"/>
        </w:rPr>
        <w:t xml:space="preserve">     </w:t>
      </w:r>
      <w:r w:rsidRPr="006A5E40">
        <w:rPr>
          <w:rFonts w:ascii="Arial" w:hAnsi="Arial" w:cs="Arial"/>
          <w:b/>
          <w:bCs/>
          <w:szCs w:val="24"/>
          <w:lang w:val="af-ZA"/>
        </w:rPr>
        <w:t xml:space="preserve">шийдвэрлэх тухай хууль </w:t>
      </w:r>
      <w:r w:rsidRPr="006A5E40">
        <w:rPr>
          <w:rFonts w:ascii="Arial" w:hAnsi="Arial" w:cs="Arial"/>
          <w:b/>
          <w:bCs/>
          <w:szCs w:val="24"/>
          <w:lang w:val="mn-MN"/>
        </w:rPr>
        <w:t xml:space="preserve">баталсантай </w:t>
      </w:r>
    </w:p>
    <w:p w14:paraId="6B60FB27" w14:textId="4694D390" w:rsidR="006677B4" w:rsidRPr="006677B4" w:rsidRDefault="006677B4" w:rsidP="006677B4">
      <w:pPr>
        <w:spacing w:after="0" w:line="240" w:lineRule="auto"/>
        <w:contextualSpacing/>
        <w:jc w:val="center"/>
        <w:rPr>
          <w:rFonts w:ascii="Arial" w:hAnsi="Arial" w:cs="Arial"/>
          <w:b/>
          <w:bCs/>
          <w:szCs w:val="24"/>
          <w:lang w:val="af-ZA"/>
        </w:rPr>
      </w:pPr>
      <w:r>
        <w:rPr>
          <w:rFonts w:ascii="Arial" w:hAnsi="Arial" w:cs="Arial"/>
          <w:b/>
          <w:bCs/>
          <w:szCs w:val="24"/>
          <w:lang w:val="mn-MN"/>
        </w:rPr>
        <w:t xml:space="preserve">     </w:t>
      </w:r>
      <w:r w:rsidRPr="006A5E40">
        <w:rPr>
          <w:rFonts w:ascii="Arial" w:hAnsi="Arial" w:cs="Arial"/>
          <w:b/>
          <w:bCs/>
          <w:szCs w:val="24"/>
          <w:lang w:val="mn-MN"/>
        </w:rPr>
        <w:t>холбогдуулан авах зарим</w:t>
      </w:r>
      <w:r w:rsidRPr="006677B4">
        <w:rPr>
          <w:rFonts w:ascii="Arial" w:hAnsi="Arial" w:cs="Arial"/>
          <w:b/>
          <w:bCs/>
          <w:szCs w:val="24"/>
          <w:lang w:val="mn-MN"/>
        </w:rPr>
        <w:t xml:space="preserve"> </w:t>
      </w:r>
      <w:r w:rsidRPr="006A5E40">
        <w:rPr>
          <w:rFonts w:ascii="Arial" w:hAnsi="Arial" w:cs="Arial"/>
          <w:b/>
          <w:bCs/>
          <w:szCs w:val="24"/>
          <w:lang w:val="mn-MN"/>
        </w:rPr>
        <w:t>арга</w:t>
      </w:r>
    </w:p>
    <w:p w14:paraId="029005F3" w14:textId="7F95CA26" w:rsidR="006677B4" w:rsidRPr="00A051A2" w:rsidRDefault="006677B4" w:rsidP="006677B4">
      <w:pPr>
        <w:spacing w:after="0" w:line="240" w:lineRule="auto"/>
        <w:contextualSpacing/>
        <w:jc w:val="center"/>
        <w:rPr>
          <w:rFonts w:ascii="Arial" w:hAnsi="Arial" w:cs="Arial"/>
          <w:b/>
          <w:bCs/>
          <w:szCs w:val="24"/>
          <w:lang w:val="af-ZA"/>
        </w:rPr>
      </w:pPr>
      <w:r>
        <w:rPr>
          <w:rFonts w:ascii="Arial" w:hAnsi="Arial" w:cs="Arial"/>
          <w:b/>
          <w:bCs/>
          <w:szCs w:val="24"/>
          <w:lang w:val="mn-MN"/>
        </w:rPr>
        <w:t xml:space="preserve">     </w:t>
      </w:r>
      <w:r w:rsidRPr="006A5E40">
        <w:rPr>
          <w:rFonts w:ascii="Arial" w:hAnsi="Arial" w:cs="Arial"/>
          <w:b/>
          <w:bCs/>
          <w:szCs w:val="24"/>
          <w:lang w:val="mn-MN"/>
        </w:rPr>
        <w:t>хэмжээний тухай</w:t>
      </w:r>
      <w:r w:rsidRPr="00E73CF8">
        <w:rPr>
          <w:rFonts w:ascii="Arial" w:hAnsi="Arial" w:cs="Arial"/>
          <w:b/>
          <w:bCs/>
          <w:szCs w:val="24"/>
          <w:u w:val="single"/>
          <w:lang w:val="af-ZA"/>
        </w:rPr>
        <w:t xml:space="preserve"> </w:t>
      </w:r>
    </w:p>
    <w:p w14:paraId="6A40FBA3" w14:textId="77777777" w:rsidR="006677B4" w:rsidRPr="00B74FEE" w:rsidRDefault="006677B4" w:rsidP="006677B4">
      <w:pPr>
        <w:spacing w:after="0" w:line="360" w:lineRule="auto"/>
        <w:contextualSpacing/>
        <w:jc w:val="both"/>
        <w:rPr>
          <w:rFonts w:ascii="Arial" w:hAnsi="Arial" w:cs="Arial"/>
          <w:szCs w:val="24"/>
          <w:lang w:val="af-ZA"/>
        </w:rPr>
      </w:pPr>
    </w:p>
    <w:p w14:paraId="5A029D8B" w14:textId="512D0B91" w:rsidR="006677B4" w:rsidRPr="00B74FEE" w:rsidRDefault="006677B4" w:rsidP="006677B4">
      <w:pPr>
        <w:spacing w:after="0" w:line="240" w:lineRule="auto"/>
        <w:ind w:firstLine="720"/>
        <w:contextualSpacing/>
        <w:jc w:val="both"/>
        <w:rPr>
          <w:rFonts w:ascii="Arial" w:hAnsi="Arial" w:cs="Arial"/>
          <w:szCs w:val="24"/>
          <w:lang w:val="af-ZA"/>
        </w:rPr>
      </w:pPr>
      <w:r w:rsidRPr="00B74FEE">
        <w:rPr>
          <w:rFonts w:ascii="Arial" w:hAnsi="Arial" w:cs="Arial"/>
          <w:szCs w:val="24"/>
          <w:lang w:val="af-ZA"/>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3162BB9B" w14:textId="77777777" w:rsidR="006677B4" w:rsidRPr="00A051A2" w:rsidRDefault="006677B4" w:rsidP="006677B4">
      <w:pPr>
        <w:spacing w:after="0" w:line="240" w:lineRule="auto"/>
        <w:ind w:firstLine="720"/>
        <w:contextualSpacing/>
        <w:jc w:val="both"/>
        <w:rPr>
          <w:rFonts w:ascii="Arial" w:hAnsi="Arial" w:cs="Arial"/>
          <w:szCs w:val="24"/>
          <w:lang w:val="af-ZA"/>
        </w:rPr>
      </w:pPr>
    </w:p>
    <w:p w14:paraId="33C4088B" w14:textId="77777777" w:rsidR="006677B4" w:rsidRPr="00486DE6" w:rsidRDefault="006677B4" w:rsidP="006677B4">
      <w:pPr>
        <w:spacing w:after="0" w:line="240" w:lineRule="auto"/>
        <w:ind w:firstLine="720"/>
        <w:jc w:val="both"/>
        <w:rPr>
          <w:rFonts w:ascii="Arial" w:hAnsi="Arial" w:cs="Arial"/>
          <w:szCs w:val="24"/>
          <w:shd w:val="clear" w:color="auto" w:fill="FFFFFF"/>
          <w:lang w:val="af-ZA"/>
        </w:rPr>
      </w:pPr>
      <w:r w:rsidRPr="00486DE6">
        <w:rPr>
          <w:rFonts w:ascii="Arial" w:hAnsi="Arial" w:cs="Arial"/>
          <w:szCs w:val="24"/>
          <w:shd w:val="clear" w:color="auto" w:fill="FFFFFF"/>
          <w:lang w:val="af-ZA"/>
        </w:rPr>
        <w:t>1.</w:t>
      </w:r>
      <w:r w:rsidRPr="00A051A2">
        <w:rPr>
          <w:rFonts w:ascii="Arial" w:hAnsi="Arial" w:cs="Arial"/>
          <w:szCs w:val="24"/>
          <w:lang w:val="af-ZA"/>
        </w:rPr>
        <w:t xml:space="preserve">Шүүх байгуулах тухай хууль /Шинэчилсэн найруулга/-ийн 1 дүгээр зүйлийн Гурав дахь хэсэг, 2 дугаар зүйлийн Дөрөв дэх хэсгийн </w:t>
      </w:r>
      <w:r w:rsidRPr="00486DE6">
        <w:rPr>
          <w:rFonts w:ascii="Arial" w:hAnsi="Arial" w:cs="Arial"/>
          <w:szCs w:val="24"/>
          <w:shd w:val="clear" w:color="auto" w:fill="FFFFFF"/>
          <w:lang w:val="af-ZA"/>
        </w:rPr>
        <w:t>хэрэгжилтийг хангуулах, Г</w:t>
      </w:r>
      <w:r w:rsidRPr="00A051A2">
        <w:rPr>
          <w:rFonts w:ascii="Arial" w:hAnsi="Arial" w:cs="Arial"/>
          <w:szCs w:val="24"/>
          <w:lang w:val="af-ZA"/>
        </w:rPr>
        <w:t>эр бүлийн хэрэг шүүхэд хянан шийдвэрлэх тухай хууль</w:t>
      </w:r>
      <w:r w:rsidRPr="00486DE6">
        <w:rPr>
          <w:rFonts w:ascii="Arial" w:hAnsi="Arial" w:cs="Arial"/>
          <w:szCs w:val="24"/>
          <w:shd w:val="clear" w:color="auto" w:fill="FFFFFF"/>
          <w:lang w:val="af-ZA"/>
        </w:rPr>
        <w:t xml:space="preserve"> баталсантай холбогдуулан дараах арга хэмжээг авч хэрэгжүүлэхийг Монгол Улсын Засгийн газар /Н.Учрал/-т даалгасугай:</w:t>
      </w:r>
    </w:p>
    <w:p w14:paraId="0288912B" w14:textId="77777777" w:rsidR="006677B4" w:rsidRPr="00A051A2" w:rsidRDefault="006677B4" w:rsidP="006677B4">
      <w:pPr>
        <w:spacing w:after="0" w:line="240" w:lineRule="auto"/>
        <w:ind w:firstLine="1134"/>
        <w:jc w:val="both"/>
        <w:rPr>
          <w:rFonts w:ascii="Arial" w:hAnsi="Arial" w:cs="Arial"/>
          <w:szCs w:val="24"/>
          <w:lang w:val="af-ZA"/>
        </w:rPr>
      </w:pPr>
    </w:p>
    <w:p w14:paraId="4C35DBD6" w14:textId="705658E7" w:rsidR="006677B4" w:rsidRPr="00A051A2" w:rsidRDefault="006677B4" w:rsidP="006677B4">
      <w:pPr>
        <w:spacing w:after="0" w:line="240" w:lineRule="auto"/>
        <w:ind w:firstLine="1418"/>
        <w:jc w:val="both"/>
        <w:rPr>
          <w:rFonts w:ascii="Arial" w:hAnsi="Arial" w:cs="Arial"/>
          <w:szCs w:val="24"/>
          <w:lang w:val="af-ZA"/>
        </w:rPr>
      </w:pPr>
      <w:r w:rsidRPr="00A051A2">
        <w:rPr>
          <w:rFonts w:ascii="Arial" w:hAnsi="Arial" w:cs="Arial"/>
          <w:szCs w:val="24"/>
          <w:lang w:val="af-ZA"/>
        </w:rPr>
        <w:t>1/</w:t>
      </w:r>
      <w:r w:rsidR="0047144D">
        <w:rPr>
          <w:rFonts w:ascii="Arial" w:hAnsi="Arial" w:cs="Arial"/>
          <w:szCs w:val="24"/>
          <w:lang w:val="mn-MN"/>
        </w:rPr>
        <w:t>Н</w:t>
      </w:r>
      <w:r w:rsidRPr="00A051A2">
        <w:rPr>
          <w:rFonts w:ascii="Arial" w:hAnsi="Arial" w:cs="Arial"/>
          <w:szCs w:val="24"/>
          <w:lang w:val="af-ZA"/>
        </w:rPr>
        <w:t>ийслэл дэх Гэр бүл, хүүхдийн хэргийн анхан болон давж заалдах шатны шүүхийн онцлог, зориулалтад нийцсэн, стандартын шаардлага хангасан шүүхийн барилга байгууламж шинээр барих байршил, газрын асуудлыг судалж, шийдвэрлэх;</w:t>
      </w:r>
    </w:p>
    <w:p w14:paraId="493F89F2" w14:textId="77777777" w:rsidR="006677B4" w:rsidRPr="00A051A2" w:rsidRDefault="006677B4" w:rsidP="006677B4">
      <w:pPr>
        <w:spacing w:after="0" w:line="240" w:lineRule="auto"/>
        <w:ind w:firstLine="720"/>
        <w:jc w:val="both"/>
        <w:rPr>
          <w:rFonts w:ascii="Arial" w:eastAsia="Calibri" w:hAnsi="Arial" w:cs="Arial"/>
          <w:color w:val="000000"/>
          <w:szCs w:val="24"/>
          <w:lang w:val="mn-MN"/>
        </w:rPr>
      </w:pPr>
    </w:p>
    <w:p w14:paraId="259BD44B" w14:textId="2738F926" w:rsidR="006677B4" w:rsidRPr="00A051A2" w:rsidRDefault="006677B4" w:rsidP="006677B4">
      <w:pPr>
        <w:spacing w:after="0" w:line="240" w:lineRule="auto"/>
        <w:ind w:firstLine="1418"/>
        <w:jc w:val="both"/>
        <w:rPr>
          <w:rFonts w:ascii="Arial" w:hAnsi="Arial" w:cs="Arial"/>
          <w:color w:val="000000" w:themeColor="text1"/>
          <w:szCs w:val="24"/>
          <w:shd w:val="clear" w:color="auto" w:fill="FFFFFF"/>
          <w:lang w:val="mn-MN"/>
        </w:rPr>
      </w:pPr>
      <w:r w:rsidRPr="00A051A2">
        <w:rPr>
          <w:rFonts w:ascii="Arial" w:hAnsi="Arial" w:cs="Arial"/>
          <w:szCs w:val="24"/>
          <w:lang w:val="mn-MN"/>
        </w:rPr>
        <w:t>2/</w:t>
      </w:r>
      <w:r w:rsidR="0047144D">
        <w:rPr>
          <w:rFonts w:ascii="Arial" w:hAnsi="Arial" w:cs="Arial"/>
          <w:szCs w:val="24"/>
          <w:lang w:val="mn-MN"/>
        </w:rPr>
        <w:t>Н</w:t>
      </w:r>
      <w:r w:rsidRPr="00A051A2">
        <w:rPr>
          <w:rFonts w:ascii="Arial" w:hAnsi="Arial" w:cs="Arial"/>
          <w:szCs w:val="24"/>
          <w:lang w:val="mn-MN"/>
        </w:rPr>
        <w:t xml:space="preserve">ийслэл дэх Гэр бүл, хүүхдийн хэргийн анхан шатны болон давж заалдах шатны шүүхийн барилга байгууламжийг барихад шаардагдах зардал болон гэр бүлийн хэргийг хянан шийдвэрлэх бусад шүүхийн барилгад зориулалтын шүүх хуралдааны танхим, хүүхдээс </w:t>
      </w:r>
      <w:r w:rsidRPr="00A051A2">
        <w:rPr>
          <w:rFonts w:ascii="Arial" w:hAnsi="Arial" w:cs="Arial"/>
          <w:color w:val="000000" w:themeColor="text1"/>
          <w:szCs w:val="24"/>
          <w:lang w:val="af-ZA"/>
        </w:rPr>
        <w:t xml:space="preserve">мэдүүлэг авах тусгай </w:t>
      </w:r>
      <w:r w:rsidRPr="00A051A2">
        <w:rPr>
          <w:rFonts w:ascii="Arial" w:hAnsi="Arial" w:cs="Arial"/>
          <w:szCs w:val="24"/>
          <w:lang w:val="mn-MN"/>
        </w:rPr>
        <w:t xml:space="preserve">өрөө байгуулах асуудлыг судалж, </w:t>
      </w:r>
      <w:r>
        <w:rPr>
          <w:rFonts w:ascii="Arial" w:hAnsi="Arial" w:cs="Arial"/>
          <w:szCs w:val="24"/>
          <w:lang w:val="mn-MN"/>
        </w:rPr>
        <w:t xml:space="preserve">зардлыг </w:t>
      </w:r>
      <w:r w:rsidRPr="00486DE6">
        <w:rPr>
          <w:rFonts w:ascii="Arial" w:hAnsi="Arial" w:cs="Arial"/>
          <w:color w:val="000000" w:themeColor="text1"/>
          <w:szCs w:val="24"/>
          <w:shd w:val="clear" w:color="auto" w:fill="FFFFFF"/>
          <w:lang w:val="mn-MN"/>
        </w:rPr>
        <w:t>Монгол Улсын 2027 оны төсвийн төсөлд тусган санхүүжүүлэх арга хэмжээг авах</w:t>
      </w:r>
      <w:r w:rsidRPr="00A051A2">
        <w:rPr>
          <w:rFonts w:ascii="Arial" w:hAnsi="Arial" w:cs="Arial"/>
          <w:szCs w:val="24"/>
          <w:lang w:val="af-ZA"/>
        </w:rPr>
        <w:t>;</w:t>
      </w:r>
    </w:p>
    <w:p w14:paraId="662C10BE" w14:textId="77777777" w:rsidR="006677B4" w:rsidRPr="00A051A2" w:rsidRDefault="006677B4" w:rsidP="006677B4">
      <w:pPr>
        <w:spacing w:after="0" w:line="240" w:lineRule="auto"/>
        <w:ind w:firstLine="720"/>
        <w:jc w:val="both"/>
        <w:rPr>
          <w:rFonts w:ascii="Arial" w:hAnsi="Arial" w:cs="Arial"/>
          <w:color w:val="000000" w:themeColor="text1"/>
          <w:szCs w:val="24"/>
          <w:lang w:val="af-ZA"/>
        </w:rPr>
      </w:pPr>
    </w:p>
    <w:p w14:paraId="438B3E83" w14:textId="2C55069C" w:rsidR="006677B4" w:rsidRPr="00A051A2" w:rsidRDefault="006677B4" w:rsidP="006677B4">
      <w:pPr>
        <w:spacing w:after="0" w:line="240" w:lineRule="auto"/>
        <w:ind w:firstLine="1418"/>
        <w:jc w:val="both"/>
        <w:rPr>
          <w:rFonts w:ascii="Arial" w:hAnsi="Arial" w:cs="Arial"/>
          <w:color w:val="000000" w:themeColor="text1"/>
          <w:szCs w:val="24"/>
          <w:lang w:val="mn-MN"/>
        </w:rPr>
      </w:pPr>
      <w:r w:rsidRPr="00A051A2">
        <w:rPr>
          <w:rFonts w:ascii="Arial" w:hAnsi="Arial" w:cs="Arial"/>
          <w:color w:val="000000" w:themeColor="text1"/>
          <w:szCs w:val="24"/>
          <w:lang w:val="mn-MN"/>
        </w:rPr>
        <w:t>3/</w:t>
      </w:r>
      <w:r w:rsidRPr="00486DE6">
        <w:rPr>
          <w:rFonts w:ascii="Arial" w:hAnsi="Arial" w:cs="Arial"/>
          <w:szCs w:val="24"/>
          <w:shd w:val="clear" w:color="auto" w:fill="FFFFFF"/>
          <w:lang w:val="af-ZA"/>
        </w:rPr>
        <w:t>Г</w:t>
      </w:r>
      <w:r w:rsidRPr="00A051A2">
        <w:rPr>
          <w:rFonts w:ascii="Arial" w:hAnsi="Arial" w:cs="Arial"/>
          <w:szCs w:val="24"/>
          <w:lang w:val="af-ZA"/>
        </w:rPr>
        <w:t xml:space="preserve">эр бүлийн хэрэг шүүхэд хянан шийдвэрлэх тухай хуулийн 22 дугаар зүйлийн 22.1 дэх </w:t>
      </w:r>
      <w:r w:rsidR="0047144D">
        <w:rPr>
          <w:rFonts w:ascii="Arial" w:hAnsi="Arial" w:cs="Arial"/>
          <w:szCs w:val="24"/>
          <w:lang w:val="mn-MN"/>
        </w:rPr>
        <w:t>хэсэгт</w:t>
      </w:r>
      <w:r w:rsidRPr="00A051A2">
        <w:rPr>
          <w:rFonts w:ascii="Arial" w:hAnsi="Arial" w:cs="Arial"/>
          <w:szCs w:val="24"/>
          <w:lang w:val="af-ZA"/>
        </w:rPr>
        <w:t xml:space="preserve"> заасан </w:t>
      </w:r>
      <w:r w:rsidR="000F46C3">
        <w:rPr>
          <w:rFonts w:ascii="Arial" w:hAnsi="Arial" w:cs="Arial"/>
          <w:szCs w:val="24"/>
          <w:lang w:val="mn-MN" w:bidi="mn-Mong-CN"/>
        </w:rPr>
        <w:t>х</w:t>
      </w:r>
      <w:r w:rsidRPr="00A051A2">
        <w:rPr>
          <w:rFonts w:ascii="Arial" w:hAnsi="Arial" w:cs="Arial"/>
          <w:szCs w:val="24"/>
          <w:lang w:val="mn-MN" w:bidi="mn-Mong-CN"/>
        </w:rPr>
        <w:t>үүхэд, гэр бүлийн мэргэжилтэн, г</w:t>
      </w:r>
      <w:r w:rsidRPr="00A051A2">
        <w:rPr>
          <w:rFonts w:ascii="Arial" w:hAnsi="Arial" w:cs="Arial"/>
          <w:color w:val="000000" w:themeColor="text1"/>
          <w:szCs w:val="24"/>
          <w:lang w:val="mn-MN"/>
        </w:rPr>
        <w:t xml:space="preserve">эр бүлийн хэрэг шүүхэд хянан шийдвэрлэх ажиллагаан дахь эвлэрүүлэн зуучлах багийн сэтгэл зүйч, </w:t>
      </w:r>
      <w:r w:rsidRPr="00A051A2">
        <w:rPr>
          <w:rFonts w:ascii="Arial" w:hAnsi="Arial" w:cs="Arial"/>
          <w:szCs w:val="24"/>
          <w:lang w:val="mn-MN" w:bidi="mn-Mong-CN"/>
        </w:rPr>
        <w:t>мэргэжилтнийг бэлтгэх, тэдгээрийн цалин хөлс</w:t>
      </w:r>
      <w:r w:rsidRPr="006A5E40">
        <w:rPr>
          <w:rFonts w:ascii="Arial" w:hAnsi="Arial" w:cs="Arial"/>
          <w:szCs w:val="24"/>
          <w:lang w:val="mn-MN" w:bidi="mn-Mong-CN"/>
        </w:rPr>
        <w:t>,</w:t>
      </w:r>
      <w:r w:rsidRPr="00A051A2">
        <w:rPr>
          <w:rFonts w:ascii="Arial" w:hAnsi="Arial" w:cs="Arial"/>
          <w:szCs w:val="24"/>
          <w:lang w:val="mn-MN" w:bidi="mn-Mong-CN"/>
        </w:rPr>
        <w:t xml:space="preserve"> үйл</w:t>
      </w:r>
      <w:r w:rsidRPr="00A051A2">
        <w:rPr>
          <w:rFonts w:ascii="Arial" w:hAnsi="Arial" w:cs="Arial"/>
          <w:color w:val="000000" w:themeColor="text1"/>
          <w:szCs w:val="24"/>
          <w:lang w:val="mn-MN"/>
        </w:rPr>
        <w:t xml:space="preserve"> </w:t>
      </w:r>
      <w:r w:rsidRPr="006A5E40">
        <w:rPr>
          <w:rFonts w:ascii="Arial" w:hAnsi="Arial" w:cs="Arial"/>
          <w:color w:val="000000" w:themeColor="text1"/>
          <w:szCs w:val="24"/>
          <w:lang w:val="mn-MN"/>
        </w:rPr>
        <w:t>ажиллагааны болон</w:t>
      </w:r>
      <w:r w:rsidRPr="00A051A2">
        <w:rPr>
          <w:rFonts w:ascii="Arial" w:hAnsi="Arial" w:cs="Arial"/>
          <w:color w:val="000000" w:themeColor="text1"/>
          <w:szCs w:val="24"/>
          <w:lang w:val="mn-MN"/>
        </w:rPr>
        <w:t xml:space="preserve"> чиг </w:t>
      </w:r>
      <w:r>
        <w:rPr>
          <w:rFonts w:ascii="Arial" w:hAnsi="Arial" w:cs="Arial"/>
          <w:color w:val="000000" w:themeColor="text1"/>
          <w:szCs w:val="24"/>
          <w:lang w:val="mn-MN"/>
        </w:rPr>
        <w:t xml:space="preserve">үүрэгтэй нь </w:t>
      </w:r>
      <w:r w:rsidRPr="006A5E40">
        <w:rPr>
          <w:rFonts w:ascii="Arial" w:hAnsi="Arial" w:cs="Arial"/>
          <w:color w:val="000000" w:themeColor="text1"/>
          <w:szCs w:val="24"/>
          <w:lang w:val="mn-MN"/>
        </w:rPr>
        <w:t>холбогдуулан гарах</w:t>
      </w:r>
      <w:r w:rsidRPr="006A5E40">
        <w:rPr>
          <w:rFonts w:ascii="Arial" w:hAnsi="Arial" w:cs="Arial"/>
          <w:b/>
          <w:bCs/>
          <w:i/>
          <w:iCs/>
          <w:color w:val="000000" w:themeColor="text1"/>
          <w:szCs w:val="24"/>
          <w:lang w:val="mn-MN"/>
        </w:rPr>
        <w:t xml:space="preserve"> </w:t>
      </w:r>
      <w:r w:rsidRPr="00A051A2">
        <w:rPr>
          <w:rFonts w:ascii="Arial" w:hAnsi="Arial" w:cs="Arial"/>
          <w:color w:val="000000" w:themeColor="text1"/>
          <w:szCs w:val="24"/>
          <w:lang w:val="mn-MN"/>
        </w:rPr>
        <w:t xml:space="preserve">шаардлагатай зардлыг </w:t>
      </w:r>
      <w:r w:rsidRPr="00486DE6">
        <w:rPr>
          <w:rFonts w:ascii="Arial" w:hAnsi="Arial" w:cs="Arial"/>
          <w:color w:val="000000" w:themeColor="text1"/>
          <w:szCs w:val="24"/>
          <w:shd w:val="clear" w:color="auto" w:fill="FFFFFF"/>
          <w:lang w:val="af-ZA"/>
        </w:rPr>
        <w:t>Монгол Улсын 2027 оны төсвийн төсөлд тусган санхүүжүүлэх</w:t>
      </w:r>
      <w:r w:rsidRPr="00486DE6">
        <w:rPr>
          <w:rFonts w:ascii="Arial" w:hAnsi="Arial" w:cs="Arial"/>
          <w:color w:val="000000" w:themeColor="text1"/>
          <w:szCs w:val="24"/>
          <w:lang w:val="af-ZA"/>
        </w:rPr>
        <w:t>;</w:t>
      </w:r>
      <w:r w:rsidRPr="00486DE6">
        <w:rPr>
          <w:rFonts w:ascii="Arial" w:hAnsi="Arial" w:cs="Arial"/>
          <w:color w:val="000000" w:themeColor="text1"/>
          <w:szCs w:val="24"/>
          <w:shd w:val="clear" w:color="auto" w:fill="FFFFFF"/>
          <w:lang w:val="af-ZA"/>
        </w:rPr>
        <w:t xml:space="preserve"> </w:t>
      </w:r>
      <w:r w:rsidRPr="00A051A2">
        <w:rPr>
          <w:rFonts w:ascii="Arial" w:hAnsi="Arial" w:cs="Arial"/>
          <w:szCs w:val="24"/>
          <w:lang w:val="af-ZA" w:bidi="mn-Mong-CN"/>
        </w:rPr>
        <w:t xml:space="preserve"> </w:t>
      </w:r>
    </w:p>
    <w:p w14:paraId="4FE9FA3C" w14:textId="77777777" w:rsidR="006677B4" w:rsidRPr="00A051A2" w:rsidRDefault="006677B4" w:rsidP="006677B4">
      <w:pPr>
        <w:spacing w:after="0" w:line="240" w:lineRule="auto"/>
        <w:ind w:firstLine="1134"/>
        <w:jc w:val="both"/>
        <w:rPr>
          <w:rFonts w:ascii="Arial" w:hAnsi="Arial" w:cs="Arial"/>
          <w:szCs w:val="24"/>
          <w:lang w:val="mn-MN"/>
        </w:rPr>
      </w:pPr>
    </w:p>
    <w:p w14:paraId="5E31B70C" w14:textId="77777777" w:rsidR="006677B4" w:rsidRPr="00486DE6" w:rsidRDefault="006677B4" w:rsidP="006677B4">
      <w:pPr>
        <w:spacing w:after="0" w:line="240" w:lineRule="auto"/>
        <w:ind w:firstLine="1418"/>
        <w:jc w:val="both"/>
        <w:rPr>
          <w:rFonts w:ascii="Arial" w:hAnsi="Arial" w:cs="Arial"/>
          <w:color w:val="000000" w:themeColor="text1"/>
          <w:szCs w:val="24"/>
          <w:shd w:val="clear" w:color="auto" w:fill="FFFFFF"/>
          <w:lang w:val="mn-MN"/>
        </w:rPr>
      </w:pPr>
      <w:r w:rsidRPr="00A051A2">
        <w:rPr>
          <w:rFonts w:ascii="Arial" w:hAnsi="Arial" w:cs="Arial"/>
          <w:szCs w:val="24"/>
          <w:lang w:val="mn-MN"/>
        </w:rPr>
        <w:t xml:space="preserve">4/гэр бүлийн хэрэг хянан шийдвэрлэх ажиллагааг цахимжуулах, </w:t>
      </w:r>
      <w:r w:rsidRPr="00A051A2">
        <w:rPr>
          <w:rFonts w:ascii="Arial" w:hAnsi="Arial" w:cs="Arial"/>
          <w:color w:val="000000"/>
          <w:szCs w:val="24"/>
          <w:lang w:val="mn-MN"/>
        </w:rPr>
        <w:t>шүүхийн цахим үйлчилгээний үр нөлөө, хүртээмжийг дээшлүүлж, хэрэг, маргааныг шуурхай, үр дүнтэй шийдвэрлэх нөхцөлийг бүрдүүлэхэд шаардагдах зардлыг</w:t>
      </w:r>
      <w:r w:rsidRPr="00486DE6">
        <w:rPr>
          <w:rFonts w:ascii="Arial" w:hAnsi="Arial" w:cs="Arial"/>
          <w:color w:val="000000" w:themeColor="text1"/>
          <w:szCs w:val="24"/>
          <w:shd w:val="clear" w:color="auto" w:fill="FFFFFF"/>
          <w:lang w:val="mn-MN"/>
        </w:rPr>
        <w:t xml:space="preserve"> Монгол Улсын 2027 оны төсвийн төсөлд тусгаж, санхүүжүүлэх. </w:t>
      </w:r>
    </w:p>
    <w:p w14:paraId="34482CBD" w14:textId="77777777" w:rsidR="006677B4" w:rsidRPr="00486DE6" w:rsidRDefault="006677B4" w:rsidP="006677B4">
      <w:pPr>
        <w:spacing w:after="0" w:line="240" w:lineRule="auto"/>
        <w:ind w:firstLine="1134"/>
        <w:jc w:val="both"/>
        <w:rPr>
          <w:rFonts w:ascii="Arial" w:hAnsi="Arial" w:cs="Arial"/>
          <w:color w:val="000000" w:themeColor="text1"/>
          <w:szCs w:val="24"/>
          <w:shd w:val="clear" w:color="auto" w:fill="FFFFFF"/>
          <w:lang w:val="mn-MN"/>
        </w:rPr>
      </w:pPr>
    </w:p>
    <w:p w14:paraId="4FE91F48" w14:textId="77777777" w:rsidR="006677B4" w:rsidRPr="006A5E40" w:rsidRDefault="006677B4" w:rsidP="006677B4">
      <w:pPr>
        <w:tabs>
          <w:tab w:val="left" w:pos="5103"/>
        </w:tabs>
        <w:spacing w:after="0" w:line="240" w:lineRule="auto"/>
        <w:ind w:firstLine="1418"/>
        <w:jc w:val="both"/>
        <w:rPr>
          <w:rFonts w:ascii="Arial" w:hAnsi="Arial" w:cs="Arial"/>
          <w:noProof/>
          <w:color w:val="000000" w:themeColor="text1"/>
          <w:szCs w:val="24"/>
          <w:lang w:val="mn-MN"/>
        </w:rPr>
      </w:pPr>
      <w:r w:rsidRPr="006A5E40">
        <w:rPr>
          <w:rFonts w:ascii="Arial" w:hAnsi="Arial" w:cs="Arial"/>
          <w:szCs w:val="24"/>
          <w:lang w:val="mn-MN" w:bidi="mn-Mong-CN"/>
        </w:rPr>
        <w:lastRenderedPageBreak/>
        <w:t>5</w:t>
      </w:r>
      <w:r w:rsidRPr="00FB2B32">
        <w:rPr>
          <w:rFonts w:ascii="Arial" w:hAnsi="Arial" w:cs="Arial"/>
          <w:szCs w:val="24"/>
          <w:lang w:val="mn-MN" w:bidi="mn-Mong-CN"/>
        </w:rPr>
        <w:t>/</w:t>
      </w:r>
      <w:r w:rsidRPr="00A051A2">
        <w:rPr>
          <w:rFonts w:ascii="Arial" w:hAnsi="Arial" w:cs="Arial"/>
          <w:szCs w:val="24"/>
          <w:lang w:val="mn-MN" w:bidi="mn-Mong-CN"/>
        </w:rPr>
        <w:t>Г</w:t>
      </w:r>
      <w:r w:rsidRPr="00A051A2">
        <w:rPr>
          <w:rFonts w:ascii="Arial" w:hAnsi="Arial" w:cs="Arial"/>
          <w:color w:val="000000" w:themeColor="text1"/>
          <w:szCs w:val="24"/>
          <w:lang w:val="mn-MN"/>
        </w:rPr>
        <w:t xml:space="preserve">эр бүлийн хэрэг шүүхэд хянан шийдвэрлэх тухай хуулийн </w:t>
      </w:r>
      <w:r w:rsidRPr="006A5E40">
        <w:rPr>
          <w:rFonts w:ascii="Arial" w:hAnsi="Arial" w:cs="Arial"/>
          <w:color w:val="000000" w:themeColor="text1"/>
          <w:szCs w:val="24"/>
          <w:lang w:val="mn-MN"/>
        </w:rPr>
        <w:t>39 дүгээр</w:t>
      </w:r>
      <w:r>
        <w:rPr>
          <w:rFonts w:ascii="Arial" w:hAnsi="Arial" w:cs="Arial"/>
          <w:color w:val="000000" w:themeColor="text1"/>
          <w:szCs w:val="24"/>
          <w:lang w:val="mn-MN"/>
        </w:rPr>
        <w:t xml:space="preserve"> </w:t>
      </w:r>
      <w:r w:rsidRPr="00A051A2">
        <w:rPr>
          <w:rFonts w:ascii="Arial" w:hAnsi="Arial" w:cs="Arial"/>
          <w:color w:val="000000" w:themeColor="text1"/>
          <w:szCs w:val="24"/>
          <w:lang w:val="mn-MN"/>
        </w:rPr>
        <w:t xml:space="preserve">зүйлийн </w:t>
      </w:r>
      <w:r w:rsidRPr="006A5E40">
        <w:rPr>
          <w:rFonts w:ascii="Arial" w:hAnsi="Arial" w:cs="Arial"/>
          <w:color w:val="000000" w:themeColor="text1"/>
          <w:szCs w:val="24"/>
          <w:lang w:val="mn-MN"/>
        </w:rPr>
        <w:t>39.2</w:t>
      </w:r>
      <w:r>
        <w:rPr>
          <w:rFonts w:ascii="Arial" w:hAnsi="Arial" w:cs="Arial"/>
          <w:color w:val="000000" w:themeColor="text1"/>
          <w:szCs w:val="24"/>
          <w:lang w:val="mn-MN"/>
        </w:rPr>
        <w:t xml:space="preserve"> </w:t>
      </w:r>
      <w:r w:rsidRPr="00A051A2">
        <w:rPr>
          <w:rFonts w:ascii="Arial" w:hAnsi="Arial" w:cs="Arial"/>
          <w:color w:val="000000" w:themeColor="text1"/>
          <w:szCs w:val="24"/>
          <w:lang w:val="mn-MN"/>
        </w:rPr>
        <w:t xml:space="preserve">дахь хэсэгт заасан </w:t>
      </w:r>
      <w:r w:rsidRPr="00A051A2">
        <w:rPr>
          <w:rFonts w:ascii="Arial" w:hAnsi="Arial" w:cs="Arial"/>
          <w:noProof/>
          <w:szCs w:val="24"/>
          <w:lang w:val="mn-MN"/>
        </w:rPr>
        <w:t xml:space="preserve">эвлэрүүлэн зуучлах багийн сэтгэл зүйчийн ажиллах журмыг </w:t>
      </w:r>
      <w:r w:rsidRPr="00A051A2">
        <w:rPr>
          <w:rFonts w:ascii="Arial" w:hAnsi="Arial" w:cs="Arial"/>
          <w:szCs w:val="24"/>
          <w:lang w:val="mn-MN"/>
        </w:rPr>
        <w:t xml:space="preserve">2026 оны 10 дугаар сарын 30-ны өдрийн дотор баталж, </w:t>
      </w:r>
      <w:r w:rsidRPr="006A5E40">
        <w:rPr>
          <w:rFonts w:ascii="Arial" w:hAnsi="Arial" w:cs="Arial"/>
          <w:noProof/>
          <w:color w:val="000000" w:themeColor="text1"/>
          <w:szCs w:val="24"/>
          <w:lang w:val="mn-MN"/>
        </w:rPr>
        <w:t>хэрэгжүүлэх.</w:t>
      </w:r>
    </w:p>
    <w:p w14:paraId="3D61F814" w14:textId="77777777" w:rsidR="006677B4" w:rsidRPr="00A051A2" w:rsidRDefault="006677B4" w:rsidP="006677B4">
      <w:pPr>
        <w:spacing w:after="0" w:line="240" w:lineRule="auto"/>
        <w:jc w:val="both"/>
        <w:rPr>
          <w:rFonts w:ascii="Arial" w:hAnsi="Arial" w:cs="Arial"/>
          <w:szCs w:val="24"/>
          <w:lang w:val="mn-MN"/>
        </w:rPr>
      </w:pPr>
    </w:p>
    <w:p w14:paraId="7276F8D2" w14:textId="7D3A00E5" w:rsidR="006677B4" w:rsidRPr="00486DE6" w:rsidRDefault="006677B4" w:rsidP="006677B4">
      <w:pPr>
        <w:spacing w:after="0" w:line="240" w:lineRule="auto"/>
        <w:ind w:firstLine="720"/>
        <w:jc w:val="both"/>
        <w:rPr>
          <w:rFonts w:ascii="Arial" w:hAnsi="Arial" w:cs="Arial"/>
          <w:szCs w:val="24"/>
          <w:shd w:val="clear" w:color="auto" w:fill="FFFFFF"/>
          <w:lang w:val="mn-MN"/>
        </w:rPr>
      </w:pPr>
      <w:r w:rsidRPr="006A5E40">
        <w:rPr>
          <w:rFonts w:ascii="Arial" w:hAnsi="Arial" w:cs="Arial"/>
          <w:szCs w:val="24"/>
          <w:lang w:val="af-ZA"/>
        </w:rPr>
        <w:t>2.Гэр бүлийн хэрэг шүүхэд хянан шийдвэрлэх тухай хуультай хамт өргөн мэдүүлсэн Эрүүгийн хуульд нэмэлт, өөрчлөлт оруулах тухай</w:t>
      </w:r>
      <w:r w:rsidR="00A115B2">
        <w:rPr>
          <w:rFonts w:ascii="Arial" w:hAnsi="Arial" w:cs="Arial"/>
          <w:szCs w:val="24"/>
          <w:lang w:val="mn-MN"/>
        </w:rPr>
        <w:t xml:space="preserve"> хууль болон</w:t>
      </w:r>
      <w:r w:rsidRPr="006A5E40">
        <w:rPr>
          <w:rFonts w:ascii="Arial" w:hAnsi="Arial" w:cs="Arial"/>
          <w:szCs w:val="24"/>
          <w:lang w:val="af-ZA"/>
        </w:rPr>
        <w:t xml:space="preserve"> Эрүүгийн хэрэг хянан шийдвэрлэх тухай хууль</w:t>
      </w:r>
      <w:r w:rsidR="00A115B2">
        <w:rPr>
          <w:rFonts w:ascii="Arial" w:hAnsi="Arial" w:cs="Arial"/>
          <w:szCs w:val="24"/>
          <w:lang w:val="mn-MN"/>
        </w:rPr>
        <w:t>д нэмэлт, өөрчлөлт оруулах тухай хууль</w:t>
      </w:r>
      <w:r w:rsidRPr="006A5E40">
        <w:rPr>
          <w:rFonts w:ascii="Arial" w:hAnsi="Arial" w:cs="Arial"/>
          <w:szCs w:val="24"/>
          <w:lang w:val="af-ZA"/>
        </w:rPr>
        <w:t xml:space="preserve"> баталсантай холбогдуулан </w:t>
      </w:r>
      <w:r w:rsidRPr="00486DE6">
        <w:rPr>
          <w:rFonts w:ascii="Arial" w:hAnsi="Arial" w:cs="Arial"/>
          <w:szCs w:val="24"/>
          <w:shd w:val="clear" w:color="auto" w:fill="FFFFFF"/>
          <w:lang w:val="mn-MN"/>
        </w:rPr>
        <w:t>дараах арга хэмжээг авч хэрэгжүүлэхийг Монгол Улсын Засгийн газар /Н.Учрал/-т даалгасугай:</w:t>
      </w:r>
    </w:p>
    <w:p w14:paraId="59347D29" w14:textId="77777777" w:rsidR="006677B4" w:rsidRPr="006A5E40" w:rsidRDefault="006677B4" w:rsidP="006677B4">
      <w:pPr>
        <w:spacing w:after="0" w:line="240" w:lineRule="auto"/>
        <w:ind w:firstLine="720"/>
        <w:jc w:val="both"/>
        <w:rPr>
          <w:rFonts w:ascii="Arial" w:hAnsi="Arial" w:cs="Arial"/>
          <w:szCs w:val="24"/>
          <w:lang w:val="af-ZA"/>
        </w:rPr>
      </w:pPr>
    </w:p>
    <w:p w14:paraId="4DB264E3" w14:textId="77777777" w:rsidR="006677B4" w:rsidRPr="006A5E40" w:rsidRDefault="006677B4" w:rsidP="006677B4">
      <w:pPr>
        <w:spacing w:after="0" w:line="240" w:lineRule="auto"/>
        <w:ind w:firstLine="1418"/>
        <w:jc w:val="both"/>
        <w:rPr>
          <w:rFonts w:ascii="Arial" w:hAnsi="Arial" w:cs="Arial"/>
          <w:szCs w:val="24"/>
          <w:lang w:val="af-ZA"/>
        </w:rPr>
      </w:pPr>
      <w:r w:rsidRPr="006A5E40">
        <w:rPr>
          <w:rFonts w:ascii="Arial" w:hAnsi="Arial" w:cs="Arial"/>
          <w:szCs w:val="24"/>
          <w:lang w:val="af-ZA"/>
        </w:rPr>
        <w:t xml:space="preserve">1/сургалт-хүмүүжлийн тусгай байгууллагад хорих ял эдэлж байгаа боловч хугацаанаас өмнө суллагдах боломжтой өсвөр насны хүний талаарх мэдээллийг </w:t>
      </w:r>
      <w:r w:rsidRPr="006A5E40">
        <w:rPr>
          <w:rFonts w:ascii="Arial" w:hAnsi="Arial" w:cs="Arial"/>
          <w:szCs w:val="24"/>
          <w:lang w:val="mn-MN"/>
        </w:rPr>
        <w:t>хүүхдийн эрхийн хууль зүйн хороотой хамтран</w:t>
      </w:r>
      <w:r w:rsidRPr="006A5E40">
        <w:rPr>
          <w:rFonts w:ascii="Arial" w:hAnsi="Arial" w:cs="Arial"/>
          <w:szCs w:val="24"/>
          <w:lang w:val="af-ZA"/>
        </w:rPr>
        <w:t xml:space="preserve"> гаргаж, шаардлагатай арга хэмжээг авч хэрэгжүүлэх</w:t>
      </w:r>
      <w:r w:rsidRPr="006A5E40">
        <w:rPr>
          <w:rFonts w:ascii="Arial" w:hAnsi="Arial" w:cs="Arial"/>
          <w:noProof/>
          <w:szCs w:val="24"/>
          <w:lang w:val="mn-MN"/>
        </w:rPr>
        <w:t>;</w:t>
      </w:r>
    </w:p>
    <w:p w14:paraId="4FD52DE2" w14:textId="77777777" w:rsidR="006677B4" w:rsidRPr="006A5E40" w:rsidRDefault="006677B4" w:rsidP="006677B4">
      <w:pPr>
        <w:spacing w:after="0" w:line="240" w:lineRule="auto"/>
        <w:ind w:firstLine="720"/>
        <w:jc w:val="both"/>
        <w:rPr>
          <w:rFonts w:ascii="Arial" w:hAnsi="Arial" w:cs="Arial"/>
          <w:szCs w:val="24"/>
          <w:lang w:val="af-ZA"/>
        </w:rPr>
      </w:pPr>
    </w:p>
    <w:p w14:paraId="404E13A3" w14:textId="77777777" w:rsidR="006677B4" w:rsidRPr="006A5E40" w:rsidRDefault="006677B4" w:rsidP="006677B4">
      <w:pPr>
        <w:spacing w:after="0" w:line="240" w:lineRule="auto"/>
        <w:ind w:firstLine="1418"/>
        <w:jc w:val="both"/>
        <w:rPr>
          <w:rFonts w:ascii="Arial" w:hAnsi="Arial" w:cs="Arial"/>
          <w:noProof/>
          <w:szCs w:val="24"/>
          <w:lang w:val="mn-MN"/>
        </w:rPr>
      </w:pPr>
      <w:r w:rsidRPr="006A5E40">
        <w:rPr>
          <w:rFonts w:ascii="Arial" w:hAnsi="Arial" w:cs="Arial"/>
          <w:szCs w:val="24"/>
          <w:lang w:val="mn-MN"/>
        </w:rPr>
        <w:t>2/өсвөр насны хүнд авсан хүмүүжлийн чанартай албадлагын арга хэмжээг хүүхдийн эрхийн хууль зүйн хороотой хамтран хэрэгжүүлэх төлөвлөгөөг баталж, бэлтгэл ажил хангах</w:t>
      </w:r>
      <w:r w:rsidRPr="006A5E40">
        <w:rPr>
          <w:rFonts w:ascii="Arial" w:hAnsi="Arial" w:cs="Arial"/>
          <w:noProof/>
          <w:szCs w:val="24"/>
          <w:lang w:val="mn-MN"/>
        </w:rPr>
        <w:t>;</w:t>
      </w:r>
    </w:p>
    <w:p w14:paraId="0E543A92" w14:textId="77777777" w:rsidR="006677B4" w:rsidRPr="006A5E40" w:rsidRDefault="006677B4" w:rsidP="006677B4">
      <w:pPr>
        <w:spacing w:after="0" w:line="240" w:lineRule="auto"/>
        <w:ind w:firstLine="1134"/>
        <w:jc w:val="both"/>
        <w:rPr>
          <w:rFonts w:ascii="Arial" w:hAnsi="Arial" w:cs="Arial"/>
          <w:szCs w:val="24"/>
          <w:highlight w:val="yellow"/>
          <w:lang w:val="mn-MN"/>
        </w:rPr>
      </w:pPr>
    </w:p>
    <w:p w14:paraId="5057AB29" w14:textId="77777777" w:rsidR="006677B4" w:rsidRPr="006A5E40" w:rsidRDefault="006677B4" w:rsidP="006677B4">
      <w:pPr>
        <w:spacing w:after="0" w:line="240" w:lineRule="auto"/>
        <w:ind w:firstLine="1418"/>
        <w:jc w:val="both"/>
        <w:rPr>
          <w:rFonts w:ascii="Arial" w:hAnsi="Arial" w:cs="Arial"/>
          <w:szCs w:val="24"/>
          <w:lang w:val="mn-MN"/>
        </w:rPr>
      </w:pPr>
      <w:r w:rsidRPr="006A5E40">
        <w:rPr>
          <w:rFonts w:ascii="Arial" w:hAnsi="Arial" w:cs="Arial"/>
          <w:color w:val="000000" w:themeColor="text1"/>
          <w:szCs w:val="24"/>
          <w:lang w:val="mn-MN"/>
        </w:rPr>
        <w:t xml:space="preserve">3/Хүүхэд хамгааллын тухай хуулийн 29 дүгээр зүйлийн 29.5 дахь хэсэгт заасан хүүхдийн эрх, хууль ёсны ашиг сонирхол хөндөгдсөн хэрэг, маргаанд </w:t>
      </w:r>
      <w:r w:rsidRPr="006A5E40">
        <w:rPr>
          <w:rFonts w:ascii="Arial" w:hAnsi="Arial" w:cs="Arial"/>
          <w:szCs w:val="24"/>
          <w:lang w:val="mn-MN"/>
        </w:rPr>
        <w:t>шинжээчийн дүгнэлт гаргах мэргэжилтнийг 2026 оны 12 дугаар сарын 30-ны өдрийн дотор бэлтгэх, сургах, гэрчилгээжүүлэх ажлыг хэрэгжүүлэх</w:t>
      </w:r>
      <w:r w:rsidRPr="006A5E40">
        <w:rPr>
          <w:rFonts w:ascii="Arial" w:hAnsi="Arial" w:cs="Arial"/>
          <w:noProof/>
          <w:szCs w:val="24"/>
          <w:lang w:val="mn-MN"/>
        </w:rPr>
        <w:t>;</w:t>
      </w:r>
    </w:p>
    <w:p w14:paraId="4E4E1F9B" w14:textId="77777777" w:rsidR="006677B4" w:rsidRPr="006A5E40" w:rsidRDefault="006677B4" w:rsidP="006677B4">
      <w:pPr>
        <w:spacing w:after="0" w:line="240" w:lineRule="auto"/>
        <w:jc w:val="both"/>
        <w:rPr>
          <w:rFonts w:ascii="Arial" w:hAnsi="Arial" w:cs="Arial"/>
          <w:szCs w:val="24"/>
          <w:lang w:val="mn-MN"/>
        </w:rPr>
      </w:pPr>
    </w:p>
    <w:p w14:paraId="261F63BD" w14:textId="77777777" w:rsidR="006677B4" w:rsidRPr="006A5E40" w:rsidRDefault="006677B4" w:rsidP="006677B4">
      <w:pPr>
        <w:spacing w:after="0" w:line="240" w:lineRule="auto"/>
        <w:ind w:firstLine="1418"/>
        <w:jc w:val="both"/>
        <w:rPr>
          <w:rFonts w:ascii="Arial" w:hAnsi="Arial" w:cs="Arial"/>
          <w:szCs w:val="24"/>
          <w:lang w:val="mn-MN"/>
        </w:rPr>
      </w:pPr>
      <w:r w:rsidRPr="006A5E40">
        <w:rPr>
          <w:rFonts w:ascii="Arial" w:hAnsi="Arial" w:cs="Arial"/>
          <w:szCs w:val="24"/>
          <w:lang w:val="mn-MN"/>
        </w:rPr>
        <w:t xml:space="preserve">4/Хүүхэд хамгааллын тухай хуулийн 29 дүгээр зүйлийн 29.6 дахь хэсэгт заасан </w:t>
      </w:r>
      <w:r w:rsidRPr="006A5E40">
        <w:rPr>
          <w:rFonts w:ascii="Arial" w:hAnsi="Arial" w:cs="Arial"/>
          <w:szCs w:val="24"/>
          <w:lang w:val="mn-MN" w:bidi="mn-Mong-CN"/>
        </w:rPr>
        <w:t>“</w:t>
      </w:r>
      <w:r w:rsidRPr="006A5E40">
        <w:rPr>
          <w:rFonts w:ascii="Arial" w:hAnsi="Arial" w:cs="Arial"/>
          <w:szCs w:val="24"/>
          <w:lang w:val="mn-MN"/>
        </w:rPr>
        <w:t>Хэрэг хянан шийдвэрлэх ажиллагаан дахь хүүхэд хамгааллын журам”-ыг 2026 оны 12 дугаар сарын 30-ны өдрийн дотор баталж, хэрэгжүүлэх</w:t>
      </w:r>
      <w:r w:rsidRPr="006A5E40">
        <w:rPr>
          <w:rFonts w:ascii="Arial" w:hAnsi="Arial" w:cs="Arial"/>
          <w:noProof/>
          <w:szCs w:val="24"/>
          <w:lang w:val="mn-MN"/>
        </w:rPr>
        <w:t>;</w:t>
      </w:r>
      <w:r w:rsidRPr="006A5E40">
        <w:rPr>
          <w:rFonts w:ascii="Arial" w:hAnsi="Arial" w:cs="Arial"/>
          <w:szCs w:val="24"/>
          <w:lang w:val="mn-MN"/>
        </w:rPr>
        <w:t xml:space="preserve"> </w:t>
      </w:r>
    </w:p>
    <w:p w14:paraId="1D4208C1" w14:textId="77777777" w:rsidR="006677B4" w:rsidRPr="006A5E40" w:rsidRDefault="006677B4" w:rsidP="006677B4">
      <w:pPr>
        <w:spacing w:after="0" w:line="240" w:lineRule="auto"/>
        <w:jc w:val="both"/>
        <w:rPr>
          <w:rFonts w:ascii="Arial" w:hAnsi="Arial" w:cs="Arial"/>
          <w:szCs w:val="24"/>
          <w:lang w:val="mn-MN"/>
        </w:rPr>
      </w:pPr>
    </w:p>
    <w:p w14:paraId="09568558" w14:textId="77777777" w:rsidR="006677B4" w:rsidRPr="006A5E40" w:rsidRDefault="006677B4" w:rsidP="006677B4">
      <w:pPr>
        <w:spacing w:after="0" w:line="240" w:lineRule="auto"/>
        <w:ind w:firstLine="1418"/>
        <w:jc w:val="both"/>
        <w:rPr>
          <w:rFonts w:ascii="Arial" w:hAnsi="Arial" w:cs="Arial"/>
          <w:szCs w:val="24"/>
          <w:lang w:val="mn-MN"/>
        </w:rPr>
      </w:pPr>
      <w:r w:rsidRPr="006A5E40">
        <w:rPr>
          <w:rFonts w:ascii="Arial" w:hAnsi="Arial" w:cs="Arial"/>
          <w:szCs w:val="24"/>
          <w:lang w:val="af-ZA"/>
        </w:rPr>
        <w:t>5/</w:t>
      </w:r>
      <w:r w:rsidRPr="00486DE6">
        <w:rPr>
          <w:rFonts w:ascii="Arial" w:eastAsia="Times New Roman" w:hAnsi="Arial" w:cs="Arial"/>
          <w:szCs w:val="24"/>
          <w:lang w:val="mn-MN"/>
        </w:rPr>
        <w:t xml:space="preserve">Эрүүгийн хэрэг хянан шийдвэрлэх тухай хуулийн 25.3 дугаар зүйлийн 8 дахь хэсэгт заасны дагуу </w:t>
      </w:r>
      <w:r w:rsidRPr="006A5E40">
        <w:rPr>
          <w:rFonts w:ascii="Arial" w:eastAsia="Arial" w:hAnsi="Arial" w:cs="Arial"/>
          <w:szCs w:val="24"/>
          <w:lang w:val="af-ZA" w:bidi="mn-Mong-CN"/>
        </w:rPr>
        <w:t xml:space="preserve">арван зургаан насанд хүрээгүй хүнээс </w:t>
      </w:r>
      <w:r w:rsidRPr="006A5E40">
        <w:rPr>
          <w:rFonts w:ascii="Arial" w:hAnsi="Arial" w:cs="Arial"/>
          <w:color w:val="000000" w:themeColor="text1"/>
          <w:szCs w:val="24"/>
          <w:lang w:val="af-ZA"/>
        </w:rPr>
        <w:t xml:space="preserve">мэдүүлэг авах ажиллагааг явуулахад шаардагдах дуу-дүрсний бичлэг хийх зориулалтын техник хэрэгсэл, тоног төхөөрөмжийг бэлтгэх, шинэчлэх асуудлыг судалж, </w:t>
      </w:r>
      <w:r w:rsidRPr="006A5E40">
        <w:rPr>
          <w:rFonts w:ascii="Arial" w:hAnsi="Arial" w:cs="Arial"/>
          <w:szCs w:val="24"/>
          <w:lang w:val="mn-MN"/>
        </w:rPr>
        <w:t xml:space="preserve">Монгол Улсын 2027 оны төсвийн төсөлд тусгаж, шийдвэрлэх арга хэмжээ авах. </w:t>
      </w:r>
    </w:p>
    <w:p w14:paraId="57464168" w14:textId="77777777" w:rsidR="006677B4" w:rsidRDefault="006677B4" w:rsidP="006677B4">
      <w:pPr>
        <w:spacing w:after="0" w:line="240" w:lineRule="auto"/>
        <w:ind w:firstLine="720"/>
        <w:jc w:val="both"/>
        <w:rPr>
          <w:rFonts w:ascii="Arial" w:hAnsi="Arial" w:cs="Arial"/>
          <w:szCs w:val="24"/>
          <w:lang w:val="mn-MN"/>
        </w:rPr>
      </w:pPr>
    </w:p>
    <w:p w14:paraId="3D4814B7" w14:textId="77777777" w:rsidR="006677B4" w:rsidRPr="006A5E40" w:rsidRDefault="006677B4" w:rsidP="006677B4">
      <w:pPr>
        <w:spacing w:after="0" w:line="240" w:lineRule="auto"/>
        <w:ind w:firstLine="720"/>
        <w:jc w:val="both"/>
        <w:rPr>
          <w:rFonts w:ascii="Arial" w:hAnsi="Arial" w:cs="Arial"/>
          <w:noProof/>
          <w:szCs w:val="24"/>
          <w:lang w:val="mn-MN"/>
        </w:rPr>
      </w:pPr>
      <w:r w:rsidRPr="006A5E40">
        <w:rPr>
          <w:rFonts w:ascii="Arial" w:hAnsi="Arial" w:cs="Arial"/>
          <w:szCs w:val="24"/>
          <w:lang w:val="mn-MN"/>
        </w:rPr>
        <w:t>3.</w:t>
      </w:r>
      <w:r w:rsidRPr="006A5E40">
        <w:rPr>
          <w:rFonts w:ascii="Arial" w:hAnsi="Arial" w:cs="Arial"/>
          <w:noProof/>
          <w:szCs w:val="24"/>
          <w:lang w:val="mn-MN"/>
        </w:rPr>
        <w:t xml:space="preserve">Гэр бүлийн хэрэг шүүхэд хянан шийдвэрлэх тухай хууль баталсантай холбогдуулан дараах арга хэмжээг </w:t>
      </w:r>
      <w:r w:rsidRPr="006A5E40">
        <w:rPr>
          <w:rFonts w:ascii="Arial" w:hAnsi="Arial" w:cs="Arial"/>
          <w:szCs w:val="24"/>
          <w:lang w:val="af-ZA"/>
        </w:rPr>
        <w:t>авч хэрэгжүүлэхийг</w:t>
      </w:r>
      <w:r w:rsidRPr="006A5E40">
        <w:rPr>
          <w:rFonts w:ascii="Arial" w:hAnsi="Arial" w:cs="Arial"/>
          <w:noProof/>
          <w:szCs w:val="24"/>
          <w:lang w:val="mn-MN"/>
        </w:rPr>
        <w:t xml:space="preserve"> </w:t>
      </w:r>
      <w:r w:rsidRPr="006A5E40">
        <w:rPr>
          <w:rFonts w:ascii="Arial" w:hAnsi="Arial" w:cs="Arial"/>
          <w:szCs w:val="24"/>
          <w:lang w:val="mn-MN"/>
        </w:rPr>
        <w:t xml:space="preserve">Шүүхийн ерөнхий зөвлөл /П.Золзаяа/-д </w:t>
      </w:r>
      <w:r w:rsidRPr="006A5E40">
        <w:rPr>
          <w:rFonts w:ascii="Arial" w:hAnsi="Arial" w:cs="Arial"/>
          <w:noProof/>
          <w:szCs w:val="24"/>
          <w:lang w:val="mn-MN"/>
        </w:rPr>
        <w:t>даалгасугай:</w:t>
      </w:r>
    </w:p>
    <w:p w14:paraId="114F7378" w14:textId="77777777" w:rsidR="006677B4" w:rsidRPr="006A5E40" w:rsidRDefault="006677B4" w:rsidP="006677B4">
      <w:pPr>
        <w:spacing w:after="0" w:line="240" w:lineRule="auto"/>
        <w:ind w:firstLine="720"/>
        <w:jc w:val="both"/>
        <w:rPr>
          <w:rFonts w:ascii="Arial" w:hAnsi="Arial" w:cs="Arial"/>
          <w:noProof/>
          <w:szCs w:val="24"/>
          <w:lang w:val="mn-MN"/>
        </w:rPr>
      </w:pPr>
    </w:p>
    <w:p w14:paraId="300D84E8" w14:textId="311BF4BA" w:rsidR="006677B4" w:rsidRPr="006A5E40" w:rsidRDefault="006677B4" w:rsidP="006677B4">
      <w:pPr>
        <w:spacing w:after="0" w:line="240" w:lineRule="auto"/>
        <w:ind w:firstLine="1418"/>
        <w:jc w:val="both"/>
        <w:rPr>
          <w:rFonts w:ascii="Arial" w:hAnsi="Arial" w:cs="Arial"/>
          <w:noProof/>
          <w:szCs w:val="24"/>
          <w:lang w:val="mn-MN"/>
        </w:rPr>
      </w:pPr>
      <w:r w:rsidRPr="006A5E40">
        <w:rPr>
          <w:rFonts w:ascii="Arial" w:hAnsi="Arial" w:cs="Arial"/>
          <w:noProof/>
          <w:szCs w:val="24"/>
          <w:lang w:val="mn-MN"/>
        </w:rPr>
        <w:t>1/</w:t>
      </w:r>
      <w:r w:rsidRPr="00486DE6">
        <w:rPr>
          <w:rFonts w:ascii="Arial" w:hAnsi="Arial" w:cs="Arial"/>
          <w:szCs w:val="24"/>
          <w:shd w:val="clear" w:color="auto" w:fill="FFFFFF"/>
          <w:lang w:val="mn-MN"/>
        </w:rPr>
        <w:t>Г</w:t>
      </w:r>
      <w:r w:rsidRPr="006A5E40">
        <w:rPr>
          <w:rFonts w:ascii="Arial" w:hAnsi="Arial" w:cs="Arial"/>
          <w:szCs w:val="24"/>
          <w:lang w:val="af-ZA"/>
        </w:rPr>
        <w:t xml:space="preserve">эр бүлийн хэрэг шүүхэд хянан шийдвэрлэх тухай хуулийн 22 дугаар зүйлийн 22.1 дэх </w:t>
      </w:r>
      <w:r w:rsidR="00551C87">
        <w:rPr>
          <w:rFonts w:ascii="Arial" w:hAnsi="Arial" w:cs="Arial"/>
          <w:szCs w:val="24"/>
          <w:lang w:val="mn-MN"/>
        </w:rPr>
        <w:t>хэсэгт</w:t>
      </w:r>
      <w:r w:rsidRPr="006A5E40">
        <w:rPr>
          <w:rFonts w:ascii="Arial" w:hAnsi="Arial" w:cs="Arial"/>
          <w:noProof/>
          <w:szCs w:val="24"/>
          <w:lang w:val="mn-MN"/>
        </w:rPr>
        <w:t xml:space="preserve"> заасан хүүхэд, гэр бүлийн мэргэжилтнийг сургах;</w:t>
      </w:r>
    </w:p>
    <w:p w14:paraId="11B0889C" w14:textId="77777777" w:rsidR="006677B4" w:rsidRPr="006A5E40" w:rsidRDefault="006677B4" w:rsidP="006677B4">
      <w:pPr>
        <w:spacing w:after="0" w:line="240" w:lineRule="auto"/>
        <w:ind w:firstLine="1134"/>
        <w:jc w:val="both"/>
        <w:rPr>
          <w:rFonts w:ascii="Arial" w:hAnsi="Arial" w:cs="Arial"/>
          <w:noProof/>
          <w:szCs w:val="24"/>
          <w:lang w:val="mn-MN"/>
        </w:rPr>
      </w:pPr>
    </w:p>
    <w:p w14:paraId="3C75715C" w14:textId="77777777" w:rsidR="006677B4" w:rsidRPr="006A5E40" w:rsidRDefault="006677B4" w:rsidP="006677B4">
      <w:pPr>
        <w:spacing w:after="0" w:line="240" w:lineRule="auto"/>
        <w:ind w:firstLine="1418"/>
        <w:jc w:val="both"/>
        <w:rPr>
          <w:rFonts w:ascii="Arial" w:hAnsi="Arial" w:cs="Arial"/>
          <w:noProof/>
          <w:szCs w:val="24"/>
          <w:lang w:val="mn-MN"/>
        </w:rPr>
      </w:pPr>
      <w:r w:rsidRPr="006A5E40">
        <w:rPr>
          <w:rFonts w:ascii="Arial" w:hAnsi="Arial" w:cs="Arial"/>
          <w:szCs w:val="24"/>
          <w:lang w:val="mn-MN"/>
        </w:rPr>
        <w:t xml:space="preserve">2/гэр бүлийн </w:t>
      </w:r>
      <w:r>
        <w:rPr>
          <w:rFonts w:ascii="Arial" w:hAnsi="Arial" w:cs="Arial"/>
          <w:szCs w:val="24"/>
          <w:lang w:val="mn-MN"/>
        </w:rPr>
        <w:t xml:space="preserve">хэргийн </w:t>
      </w:r>
      <w:r w:rsidRPr="006A5E40">
        <w:rPr>
          <w:rFonts w:ascii="Arial" w:hAnsi="Arial" w:cs="Arial"/>
          <w:szCs w:val="24"/>
          <w:lang w:val="mn-MN"/>
        </w:rPr>
        <w:t>эвлэрүүлэн зуучлах ажиллагаа явуулах эвлэрүүлэн зуучлагчийг мэргэшүүлэн сургах</w:t>
      </w:r>
      <w:r w:rsidRPr="006A5E40">
        <w:rPr>
          <w:rFonts w:ascii="Arial" w:hAnsi="Arial" w:cs="Arial"/>
          <w:noProof/>
          <w:szCs w:val="24"/>
          <w:lang w:val="mn-MN"/>
        </w:rPr>
        <w:t>;</w:t>
      </w:r>
      <w:r w:rsidRPr="006A5E40">
        <w:rPr>
          <w:rFonts w:ascii="Arial" w:hAnsi="Arial" w:cs="Arial"/>
          <w:szCs w:val="24"/>
          <w:lang w:val="mn-MN"/>
        </w:rPr>
        <w:t xml:space="preserve"> </w:t>
      </w:r>
    </w:p>
    <w:p w14:paraId="008AA21B" w14:textId="77777777" w:rsidR="006677B4" w:rsidRPr="006A5E40" w:rsidRDefault="006677B4" w:rsidP="006677B4">
      <w:pPr>
        <w:spacing w:after="0" w:line="240" w:lineRule="auto"/>
        <w:ind w:firstLine="1134"/>
        <w:jc w:val="both"/>
        <w:rPr>
          <w:rFonts w:ascii="Arial" w:hAnsi="Arial" w:cs="Arial"/>
          <w:szCs w:val="24"/>
          <w:lang w:val="mn-MN"/>
        </w:rPr>
      </w:pPr>
    </w:p>
    <w:p w14:paraId="61798474" w14:textId="77777777" w:rsidR="006677B4" w:rsidRPr="006A5E40" w:rsidRDefault="006677B4" w:rsidP="006677B4">
      <w:pPr>
        <w:spacing w:after="0" w:line="240" w:lineRule="auto"/>
        <w:ind w:firstLine="1418"/>
        <w:jc w:val="both"/>
        <w:rPr>
          <w:rFonts w:ascii="Arial" w:hAnsi="Arial" w:cs="Arial"/>
          <w:color w:val="000000" w:themeColor="text1"/>
          <w:szCs w:val="24"/>
          <w:lang w:val="mn-MN"/>
        </w:rPr>
      </w:pPr>
      <w:r w:rsidRPr="006A5E40">
        <w:rPr>
          <w:rFonts w:ascii="Arial" w:hAnsi="Arial" w:cs="Arial"/>
          <w:color w:val="000000" w:themeColor="text1"/>
          <w:szCs w:val="24"/>
          <w:lang w:val="mn-MN"/>
        </w:rPr>
        <w:t>3/</w:t>
      </w:r>
      <w:r w:rsidRPr="006A5E40">
        <w:rPr>
          <w:rFonts w:ascii="Arial" w:hAnsi="Arial" w:cs="Arial"/>
          <w:szCs w:val="24"/>
          <w:lang w:val="mn-MN" w:bidi="mn-Mong-CN"/>
        </w:rPr>
        <w:t>г</w:t>
      </w:r>
      <w:r w:rsidRPr="006A5E40">
        <w:rPr>
          <w:rFonts w:ascii="Arial" w:hAnsi="Arial" w:cs="Arial"/>
          <w:color w:val="000000" w:themeColor="text1"/>
          <w:szCs w:val="24"/>
          <w:lang w:val="mn-MN"/>
        </w:rPr>
        <w:t xml:space="preserve">эр бүлийн хэрэг шүүхэд хянан шийдвэрлэх ажиллагаан дахь эвлэрүүлэн зуучлах багийн сэтгэл зүйчийг мэргэшүүлэх, давтан сургах сургалтын хөтөлбөрийг хүүхэд, гэр бүлийн хөгжлийн асуудал эрхэлсэн </w:t>
      </w:r>
      <w:r w:rsidRPr="006A5E40">
        <w:rPr>
          <w:rFonts w:ascii="Arial" w:hAnsi="Arial" w:cs="Arial"/>
          <w:szCs w:val="24"/>
          <w:lang w:val="mn-MN"/>
        </w:rPr>
        <w:t xml:space="preserve">Засгийн газрын гишүүнтэй </w:t>
      </w:r>
      <w:r w:rsidRPr="006A5E40">
        <w:rPr>
          <w:rFonts w:ascii="Arial" w:hAnsi="Arial" w:cs="Arial"/>
          <w:color w:val="000000" w:themeColor="text1"/>
          <w:szCs w:val="24"/>
          <w:lang w:val="mn-MN"/>
        </w:rPr>
        <w:t xml:space="preserve">хамтран баталж, хэрэгжүүлэх. </w:t>
      </w:r>
    </w:p>
    <w:p w14:paraId="0DDB3B26" w14:textId="77777777" w:rsidR="006677B4" w:rsidRPr="00486DE6" w:rsidRDefault="006677B4" w:rsidP="006677B4">
      <w:pPr>
        <w:spacing w:after="0" w:line="240" w:lineRule="auto"/>
        <w:jc w:val="both"/>
        <w:rPr>
          <w:rFonts w:ascii="Arial" w:hAnsi="Arial" w:cs="Arial"/>
          <w:color w:val="000000" w:themeColor="text1"/>
          <w:szCs w:val="24"/>
          <w:shd w:val="clear" w:color="auto" w:fill="FFFFFF"/>
          <w:lang w:val="mn-MN"/>
        </w:rPr>
      </w:pPr>
    </w:p>
    <w:p w14:paraId="2E78DA0D" w14:textId="613F139B" w:rsidR="006677B4" w:rsidRPr="006A5E40" w:rsidRDefault="006677B4" w:rsidP="006677B4">
      <w:pPr>
        <w:spacing w:after="0" w:line="240" w:lineRule="auto"/>
        <w:ind w:firstLine="720"/>
        <w:jc w:val="both"/>
        <w:rPr>
          <w:rFonts w:ascii="Arial" w:hAnsi="Arial" w:cs="Arial"/>
          <w:szCs w:val="24"/>
          <w:lang w:val="af-ZA"/>
        </w:rPr>
      </w:pPr>
      <w:r w:rsidRPr="006A5E40">
        <w:rPr>
          <w:rFonts w:ascii="Arial" w:hAnsi="Arial" w:cs="Arial"/>
          <w:szCs w:val="24"/>
          <w:lang w:val="af-ZA"/>
        </w:rPr>
        <w:t>4.Гэр бүлийн хэрэг шүүхэд хянан шийдвэрлэх тухай хууль бат</w:t>
      </w:r>
      <w:r w:rsidR="002A62D8">
        <w:rPr>
          <w:rFonts w:ascii="Arial" w:hAnsi="Arial" w:cs="Arial"/>
          <w:szCs w:val="24"/>
          <w:lang w:val="mn-MN"/>
        </w:rPr>
        <w:t>ал</w:t>
      </w:r>
      <w:r w:rsidRPr="006A5E40">
        <w:rPr>
          <w:rFonts w:ascii="Arial" w:hAnsi="Arial" w:cs="Arial"/>
          <w:szCs w:val="24"/>
          <w:lang w:val="af-ZA"/>
        </w:rPr>
        <w:t xml:space="preserve">сантай холбогдуулан дараах арга хэмжээ авч хэрэгжүүлэхийг </w:t>
      </w:r>
      <w:r w:rsidRPr="004C01CA">
        <w:rPr>
          <w:rFonts w:ascii="Arial" w:hAnsi="Arial" w:cs="Arial"/>
          <w:szCs w:val="24"/>
          <w:lang w:val="af-ZA"/>
        </w:rPr>
        <w:t>Шүүхийн сургалт, судалгаа, мэдээллийн академи /Д.Эрдэнэчимэг/-д даалгасугай</w:t>
      </w:r>
      <w:r w:rsidRPr="006A5E40">
        <w:rPr>
          <w:rFonts w:ascii="Arial" w:hAnsi="Arial" w:cs="Arial"/>
          <w:szCs w:val="24"/>
          <w:lang w:val="af-ZA"/>
        </w:rPr>
        <w:t>:</w:t>
      </w:r>
    </w:p>
    <w:p w14:paraId="7C523AFC" w14:textId="77777777" w:rsidR="006677B4" w:rsidRPr="006A5E40" w:rsidRDefault="006677B4" w:rsidP="006677B4">
      <w:pPr>
        <w:spacing w:after="0" w:line="240" w:lineRule="auto"/>
        <w:ind w:firstLine="1418"/>
        <w:jc w:val="both"/>
        <w:rPr>
          <w:rFonts w:ascii="Arial" w:hAnsi="Arial" w:cs="Arial"/>
          <w:noProof/>
          <w:szCs w:val="24"/>
          <w:lang w:val="mn-MN"/>
        </w:rPr>
      </w:pPr>
      <w:r w:rsidRPr="006A5E40">
        <w:rPr>
          <w:rFonts w:ascii="Arial" w:hAnsi="Arial" w:cs="Arial"/>
          <w:noProof/>
          <w:szCs w:val="24"/>
          <w:lang w:val="mn-MN"/>
        </w:rPr>
        <w:lastRenderedPageBreak/>
        <w:t>1/гэр бүлийн хэргийг хянан шийдвэрлэх анхан болон давж заалдах шатны шүүхийн шүүгчдийг мэргэшүүлэн шинээр батлагдсан хууль тогтоомж, хүүхэд, гэр бүлийн чиглэлээр сургаж, бэлтгэх;</w:t>
      </w:r>
    </w:p>
    <w:p w14:paraId="79ADC0C4" w14:textId="77777777" w:rsidR="006677B4" w:rsidRPr="006A5E40" w:rsidRDefault="006677B4" w:rsidP="006677B4">
      <w:pPr>
        <w:spacing w:after="0" w:line="240" w:lineRule="auto"/>
        <w:ind w:firstLine="1134"/>
        <w:jc w:val="both"/>
        <w:rPr>
          <w:rFonts w:ascii="Arial" w:hAnsi="Arial" w:cs="Arial"/>
          <w:noProof/>
          <w:szCs w:val="24"/>
          <w:lang w:val="mn-MN"/>
        </w:rPr>
      </w:pPr>
    </w:p>
    <w:p w14:paraId="19C91CB6" w14:textId="081C24C2" w:rsidR="006677B4" w:rsidRPr="00486DE6" w:rsidRDefault="006677B4" w:rsidP="006677B4">
      <w:pPr>
        <w:spacing w:after="0" w:line="240" w:lineRule="auto"/>
        <w:ind w:firstLine="1418"/>
        <w:jc w:val="both"/>
        <w:rPr>
          <w:rFonts w:ascii="Arial" w:hAnsi="Arial" w:cs="Arial"/>
          <w:szCs w:val="24"/>
          <w:lang w:val="mn-MN"/>
        </w:rPr>
      </w:pPr>
      <w:r w:rsidRPr="006A5E40">
        <w:rPr>
          <w:rFonts w:ascii="Arial" w:hAnsi="Arial" w:cs="Arial"/>
          <w:szCs w:val="24"/>
          <w:lang w:val="af-ZA" w:bidi="mn-Mong-CN"/>
        </w:rPr>
        <w:t>2/</w:t>
      </w:r>
      <w:r w:rsidR="00FD3E5D">
        <w:rPr>
          <w:rFonts w:ascii="Arial" w:hAnsi="Arial" w:cs="Arial"/>
          <w:szCs w:val="24"/>
          <w:lang w:val="mn-MN" w:bidi="mn-Mong-CN"/>
        </w:rPr>
        <w:t>Н</w:t>
      </w:r>
      <w:r w:rsidRPr="006A5E40">
        <w:rPr>
          <w:rFonts w:ascii="Arial" w:hAnsi="Arial" w:cs="Arial"/>
          <w:szCs w:val="24"/>
          <w:lang w:val="af-ZA" w:bidi="mn-Mong-CN"/>
        </w:rPr>
        <w:t xml:space="preserve">ийслэл дэх Гэр бүл, хүүхдийн хэргийн анхан шатны шүүх болон дүүргийн, сум, сум дундын анхан шатны шүүхийн </w:t>
      </w:r>
      <w:r w:rsidRPr="006A5E40">
        <w:rPr>
          <w:rFonts w:ascii="Arial" w:hAnsi="Arial" w:cs="Arial"/>
          <w:szCs w:val="24"/>
          <w:lang w:val="af-ZA"/>
        </w:rPr>
        <w:t>эвлэрүүлэн зуучлалын багт ажиллах шүүгчийг бэлтгэх, шаардлагатай сургалтад хамруулах</w:t>
      </w:r>
      <w:r w:rsidRPr="00486DE6">
        <w:rPr>
          <w:rFonts w:ascii="Arial" w:hAnsi="Arial" w:cs="Arial"/>
          <w:szCs w:val="24"/>
          <w:lang w:val="mn-MN"/>
        </w:rPr>
        <w:t>.</w:t>
      </w:r>
    </w:p>
    <w:p w14:paraId="535F2F2F" w14:textId="77777777" w:rsidR="006677B4" w:rsidRPr="00A051A2" w:rsidRDefault="006677B4" w:rsidP="006677B4">
      <w:pPr>
        <w:tabs>
          <w:tab w:val="left" w:pos="5103"/>
        </w:tabs>
        <w:spacing w:after="0" w:line="240" w:lineRule="auto"/>
        <w:jc w:val="both"/>
        <w:rPr>
          <w:rFonts w:ascii="Arial" w:hAnsi="Arial" w:cs="Arial"/>
          <w:szCs w:val="24"/>
          <w:lang w:val="mn-MN"/>
        </w:rPr>
      </w:pPr>
    </w:p>
    <w:p w14:paraId="05A1F957" w14:textId="72C67132" w:rsidR="006677B4" w:rsidRPr="00A051A2" w:rsidRDefault="006677B4" w:rsidP="006677B4">
      <w:pPr>
        <w:spacing w:after="0" w:line="240" w:lineRule="auto"/>
        <w:ind w:firstLine="720"/>
        <w:jc w:val="both"/>
        <w:rPr>
          <w:rFonts w:ascii="Arial" w:hAnsi="Arial" w:cs="Arial"/>
          <w:szCs w:val="24"/>
          <w:lang w:val="af-ZA"/>
        </w:rPr>
      </w:pPr>
      <w:r w:rsidRPr="006A5E40">
        <w:rPr>
          <w:rFonts w:ascii="Arial" w:hAnsi="Arial" w:cs="Arial"/>
          <w:szCs w:val="24"/>
          <w:lang w:val="af-ZA"/>
        </w:rPr>
        <w:t>5.</w:t>
      </w:r>
      <w:r w:rsidRPr="00A051A2">
        <w:rPr>
          <w:rFonts w:ascii="Arial" w:hAnsi="Arial" w:cs="Arial"/>
          <w:szCs w:val="24"/>
          <w:lang w:val="af-ZA"/>
        </w:rPr>
        <w:t xml:space="preserve">Шүүх байгуулах тухай хууль /Шинэчилсэн найруулга/-ийн 1 дүгээр зүйлийн Гурав дахь хэсэг, 2 дугаар зүйлийн Дөрөв дэх хэсгийн </w:t>
      </w:r>
      <w:r w:rsidRPr="00486DE6">
        <w:rPr>
          <w:rFonts w:ascii="Arial" w:hAnsi="Arial" w:cs="Arial"/>
          <w:szCs w:val="24"/>
          <w:shd w:val="clear" w:color="auto" w:fill="FFFFFF"/>
          <w:lang w:val="mn-MN"/>
        </w:rPr>
        <w:t>хэрэгжилтийг хангуулах,</w:t>
      </w:r>
      <w:r w:rsidRPr="00A051A2">
        <w:rPr>
          <w:rFonts w:ascii="Arial" w:hAnsi="Arial" w:cs="Arial"/>
          <w:szCs w:val="24"/>
          <w:lang w:val="af-ZA"/>
        </w:rPr>
        <w:t xml:space="preserve"> </w:t>
      </w:r>
      <w:r w:rsidRPr="00486DE6">
        <w:rPr>
          <w:rFonts w:ascii="Arial" w:hAnsi="Arial" w:cs="Arial"/>
          <w:szCs w:val="24"/>
          <w:shd w:val="clear" w:color="auto" w:fill="FFFFFF"/>
          <w:lang w:val="mn-MN"/>
        </w:rPr>
        <w:t>Г</w:t>
      </w:r>
      <w:r w:rsidRPr="00A051A2">
        <w:rPr>
          <w:rFonts w:ascii="Arial" w:hAnsi="Arial" w:cs="Arial"/>
          <w:szCs w:val="24"/>
          <w:lang w:val="af-ZA"/>
        </w:rPr>
        <w:t>эр бүлийн хэрэг шүүхэд хянан шийдвэрлэх тухай хууль</w:t>
      </w:r>
      <w:r w:rsidRPr="00486DE6">
        <w:rPr>
          <w:rFonts w:ascii="Arial" w:hAnsi="Arial" w:cs="Arial"/>
          <w:szCs w:val="24"/>
          <w:shd w:val="clear" w:color="auto" w:fill="FFFFFF"/>
          <w:lang w:val="mn-MN"/>
        </w:rPr>
        <w:t xml:space="preserve"> баталсантай холбогдуулан </w:t>
      </w:r>
      <w:r w:rsidRPr="00A051A2">
        <w:rPr>
          <w:rFonts w:ascii="Arial" w:hAnsi="Arial" w:cs="Arial"/>
          <w:szCs w:val="24"/>
          <w:lang w:val="af-ZA"/>
        </w:rPr>
        <w:t>г</w:t>
      </w:r>
      <w:r w:rsidRPr="00A051A2">
        <w:rPr>
          <w:rFonts w:ascii="Arial" w:hAnsi="Arial" w:cs="Arial"/>
          <w:szCs w:val="24"/>
          <w:lang w:val="mn-MN"/>
        </w:rPr>
        <w:t xml:space="preserve">эрлэлт цуцлах, хүүхдийн асрамж, эцэг, эсхүл эх хүүхэдтэй уулзах хуваарь, тэтгэлэг тогтоох, хөрөнгөтэй холбоотой болон бусад гэр бүл, хүүхдийн </w:t>
      </w:r>
      <w:r w:rsidRPr="00A051A2">
        <w:rPr>
          <w:rFonts w:ascii="Arial" w:hAnsi="Arial" w:cs="Arial"/>
          <w:szCs w:val="24"/>
          <w:lang w:val="af-ZA"/>
        </w:rPr>
        <w:t xml:space="preserve">хэрэг хянан шийдвэрлэх ажиллагаанд </w:t>
      </w:r>
      <w:r w:rsidRPr="00A051A2">
        <w:rPr>
          <w:rFonts w:ascii="Arial" w:hAnsi="Arial" w:cs="Arial"/>
          <w:szCs w:val="24"/>
          <w:lang w:val="mn-MN"/>
        </w:rPr>
        <w:t xml:space="preserve">оролцох хуульч, өмгөөлөгчийг мэргэшүүлэн сургах, хууль тогтоомжийг сурталчлах зэрэг </w:t>
      </w:r>
      <w:r w:rsidRPr="00A051A2">
        <w:rPr>
          <w:rFonts w:ascii="Arial" w:hAnsi="Arial" w:cs="Arial"/>
          <w:szCs w:val="24"/>
          <w:lang w:val="af-ZA"/>
        </w:rPr>
        <w:t xml:space="preserve">арга хэмжээ авахыг Монголын </w:t>
      </w:r>
      <w:r>
        <w:rPr>
          <w:rFonts w:ascii="Arial" w:hAnsi="Arial" w:cs="Arial"/>
          <w:szCs w:val="24"/>
          <w:lang w:val="af-ZA"/>
        </w:rPr>
        <w:t>Х</w:t>
      </w:r>
      <w:r w:rsidRPr="00A051A2">
        <w:rPr>
          <w:rFonts w:ascii="Arial" w:hAnsi="Arial" w:cs="Arial"/>
          <w:szCs w:val="24"/>
          <w:lang w:val="af-ZA"/>
        </w:rPr>
        <w:t xml:space="preserve">уульчдын холбооны ерөнхийлөгч /М.Мөнхбат/, Монголын </w:t>
      </w:r>
      <w:r>
        <w:rPr>
          <w:rFonts w:ascii="Arial" w:hAnsi="Arial" w:cs="Arial"/>
          <w:szCs w:val="24"/>
          <w:lang w:val="af-ZA"/>
        </w:rPr>
        <w:t>Ө</w:t>
      </w:r>
      <w:r w:rsidRPr="00A051A2">
        <w:rPr>
          <w:rFonts w:ascii="Arial" w:hAnsi="Arial" w:cs="Arial"/>
          <w:szCs w:val="24"/>
          <w:lang w:val="af-ZA"/>
        </w:rPr>
        <w:t>мгөөлөгчдийн холбооны ерөнхийлөгч /Л.Данзанноров</w:t>
      </w:r>
      <w:r w:rsidRPr="00486DE6">
        <w:rPr>
          <w:rFonts w:ascii="Arial" w:hAnsi="Arial" w:cs="Arial"/>
          <w:szCs w:val="24"/>
          <w:lang w:val="mn-MN"/>
        </w:rPr>
        <w:t>/</w:t>
      </w:r>
      <w:r w:rsidRPr="00A051A2">
        <w:rPr>
          <w:rFonts w:ascii="Arial" w:hAnsi="Arial" w:cs="Arial"/>
          <w:szCs w:val="24"/>
          <w:lang w:val="af-ZA"/>
        </w:rPr>
        <w:t>-</w:t>
      </w:r>
      <w:r w:rsidR="00C625B0">
        <w:rPr>
          <w:rFonts w:ascii="Arial" w:hAnsi="Arial" w:cs="Arial"/>
          <w:szCs w:val="24"/>
          <w:lang w:val="mn-MN"/>
        </w:rPr>
        <w:t>д</w:t>
      </w:r>
      <w:r w:rsidRPr="00486DE6">
        <w:rPr>
          <w:rFonts w:ascii="Arial" w:hAnsi="Arial" w:cs="Arial"/>
          <w:color w:val="4D5156"/>
          <w:szCs w:val="24"/>
          <w:shd w:val="clear" w:color="auto" w:fill="FFFFFF"/>
          <w:lang w:val="mn-MN"/>
        </w:rPr>
        <w:t xml:space="preserve"> </w:t>
      </w:r>
      <w:r w:rsidRPr="00A051A2">
        <w:rPr>
          <w:rFonts w:ascii="Arial" w:hAnsi="Arial" w:cs="Arial"/>
          <w:szCs w:val="24"/>
          <w:lang w:val="af-ZA"/>
        </w:rPr>
        <w:t>зөвлөсүгэй.</w:t>
      </w:r>
    </w:p>
    <w:p w14:paraId="31E73B39" w14:textId="77777777" w:rsidR="006677B4" w:rsidRPr="00A051A2" w:rsidRDefault="006677B4" w:rsidP="006677B4">
      <w:pPr>
        <w:spacing w:after="0" w:line="240" w:lineRule="auto"/>
        <w:jc w:val="both"/>
        <w:rPr>
          <w:rFonts w:ascii="Arial" w:hAnsi="Arial" w:cs="Arial"/>
          <w:b/>
          <w:bCs/>
          <w:szCs w:val="24"/>
          <w:u w:val="single"/>
          <w:lang w:val="mn-MN"/>
        </w:rPr>
      </w:pPr>
    </w:p>
    <w:p w14:paraId="0ED7D187" w14:textId="77777777" w:rsidR="006677B4" w:rsidRPr="00A051A2" w:rsidRDefault="006677B4" w:rsidP="006677B4">
      <w:pPr>
        <w:spacing w:after="0" w:line="240" w:lineRule="auto"/>
        <w:ind w:firstLine="720"/>
        <w:jc w:val="both"/>
        <w:rPr>
          <w:rFonts w:ascii="Arial" w:hAnsi="Arial" w:cs="Arial"/>
          <w:szCs w:val="24"/>
          <w:lang w:val="mn-MN"/>
        </w:rPr>
      </w:pPr>
      <w:r w:rsidRPr="006A5E40">
        <w:rPr>
          <w:rFonts w:ascii="Arial" w:hAnsi="Arial" w:cs="Arial"/>
          <w:szCs w:val="24"/>
          <w:lang w:val="mn-MN"/>
        </w:rPr>
        <w:t>6.</w:t>
      </w:r>
      <w:r w:rsidRPr="00A051A2">
        <w:rPr>
          <w:rFonts w:ascii="Arial" w:hAnsi="Arial" w:cs="Arial"/>
          <w:szCs w:val="24"/>
          <w:lang w:val="mn-MN"/>
        </w:rPr>
        <w:t xml:space="preserve">Энэ тогтоолын </w:t>
      </w:r>
      <w:r w:rsidRPr="0004713B">
        <w:rPr>
          <w:rFonts w:ascii="Arial" w:hAnsi="Arial" w:cs="Arial"/>
          <w:szCs w:val="24"/>
          <w:lang w:val="mn-MN"/>
        </w:rPr>
        <w:t>хэрэгжилтэд</w:t>
      </w:r>
      <w:r>
        <w:rPr>
          <w:rFonts w:ascii="Arial" w:hAnsi="Arial" w:cs="Arial"/>
          <w:szCs w:val="24"/>
          <w:lang w:val="mn-MN"/>
        </w:rPr>
        <w:t xml:space="preserve"> </w:t>
      </w:r>
      <w:r w:rsidRPr="00A051A2">
        <w:rPr>
          <w:rFonts w:ascii="Arial" w:hAnsi="Arial" w:cs="Arial"/>
          <w:szCs w:val="24"/>
          <w:lang w:val="mn-MN"/>
        </w:rPr>
        <w:t>хяналт тавьж ажиллахыг Монгол Улсын Их Хурлын Хууль зүйн байнгын хороо /</w:t>
      </w:r>
      <w:r>
        <w:rPr>
          <w:rFonts w:ascii="Arial" w:hAnsi="Arial" w:cs="Arial"/>
          <w:szCs w:val="24"/>
          <w:lang w:val="mn-MN"/>
        </w:rPr>
        <w:t>Л.Мөнхбаатар</w:t>
      </w:r>
      <w:r w:rsidRPr="00A051A2">
        <w:rPr>
          <w:rFonts w:ascii="Arial" w:hAnsi="Arial" w:cs="Arial"/>
          <w:szCs w:val="24"/>
          <w:lang w:val="mn-MN"/>
        </w:rPr>
        <w:t>/-нд даалгасугай.</w:t>
      </w:r>
    </w:p>
    <w:p w14:paraId="088DD707" w14:textId="77777777" w:rsidR="006677B4" w:rsidRPr="00A051A2" w:rsidRDefault="006677B4" w:rsidP="006677B4">
      <w:pPr>
        <w:spacing w:after="0" w:line="240" w:lineRule="auto"/>
        <w:contextualSpacing/>
        <w:jc w:val="both"/>
        <w:rPr>
          <w:rFonts w:ascii="Arial" w:hAnsi="Arial" w:cs="Arial"/>
          <w:szCs w:val="24"/>
          <w:lang w:val="mn-MN"/>
        </w:rPr>
      </w:pPr>
    </w:p>
    <w:p w14:paraId="447ED6BF" w14:textId="77777777" w:rsidR="006677B4" w:rsidRPr="00A051A2" w:rsidRDefault="006677B4" w:rsidP="006677B4">
      <w:pPr>
        <w:spacing w:after="0" w:line="240" w:lineRule="auto"/>
        <w:ind w:firstLine="720"/>
        <w:contextualSpacing/>
        <w:jc w:val="both"/>
        <w:rPr>
          <w:rFonts w:ascii="Arial" w:hAnsi="Arial" w:cs="Arial"/>
          <w:szCs w:val="24"/>
          <w:lang w:val="mn-MN"/>
        </w:rPr>
      </w:pPr>
      <w:r w:rsidRPr="006A5E40">
        <w:rPr>
          <w:rFonts w:ascii="Arial" w:hAnsi="Arial" w:cs="Arial"/>
          <w:szCs w:val="24"/>
          <w:lang w:val="mn-MN"/>
        </w:rPr>
        <w:t>7.</w:t>
      </w:r>
      <w:r w:rsidRPr="00A051A2">
        <w:rPr>
          <w:rFonts w:ascii="Arial" w:hAnsi="Arial" w:cs="Arial"/>
          <w:szCs w:val="24"/>
          <w:lang w:val="mn-MN"/>
        </w:rPr>
        <w:t>Энэ тогтоолыг 2026 оны 07 дугаар сарын 15-ны өдрөөс эхлэн дагаж мөрдсүгэй.</w:t>
      </w:r>
    </w:p>
    <w:p w14:paraId="510147DC" w14:textId="77777777" w:rsidR="006677B4" w:rsidRPr="002A4421" w:rsidRDefault="006677B4" w:rsidP="006677B4">
      <w:pPr>
        <w:spacing w:after="0" w:line="240" w:lineRule="auto"/>
        <w:ind w:firstLine="720"/>
        <w:contextualSpacing/>
        <w:jc w:val="both"/>
        <w:rPr>
          <w:rFonts w:ascii="Arial" w:hAnsi="Arial" w:cs="Arial"/>
          <w:szCs w:val="24"/>
          <w:lang w:val="mn-MN"/>
        </w:rPr>
      </w:pPr>
    </w:p>
    <w:p w14:paraId="392EA108" w14:textId="77777777" w:rsidR="006677B4" w:rsidRPr="00151208" w:rsidRDefault="006677B4" w:rsidP="006677B4">
      <w:pPr>
        <w:spacing w:after="0" w:line="240" w:lineRule="auto"/>
        <w:contextualSpacing/>
        <w:jc w:val="both"/>
        <w:rPr>
          <w:rFonts w:ascii="Arial" w:hAnsi="Arial" w:cs="Mongolian Baiti"/>
          <w:b/>
          <w:bCs/>
          <w:szCs w:val="24"/>
          <w:lang w:val="mn-MN" w:bidi="mn-Mong-CN"/>
        </w:rPr>
      </w:pPr>
    </w:p>
    <w:p w14:paraId="4CE48F24" w14:textId="77777777" w:rsidR="006677B4" w:rsidRPr="00B74FEE" w:rsidRDefault="006677B4" w:rsidP="006677B4">
      <w:pPr>
        <w:spacing w:after="0" w:line="240" w:lineRule="auto"/>
        <w:contextualSpacing/>
        <w:jc w:val="both"/>
        <w:rPr>
          <w:rFonts w:ascii="Arial" w:hAnsi="Arial" w:cs="Arial"/>
          <w:szCs w:val="24"/>
          <w:lang w:val="mn-MN"/>
        </w:rPr>
      </w:pPr>
    </w:p>
    <w:p w14:paraId="694E948C" w14:textId="77777777" w:rsidR="00C625B0" w:rsidRDefault="00C625B0" w:rsidP="006677B4">
      <w:pPr>
        <w:spacing w:after="0" w:line="240" w:lineRule="auto"/>
        <w:ind w:left="720" w:firstLine="720"/>
        <w:jc w:val="both"/>
        <w:rPr>
          <w:rFonts w:ascii="Arial" w:hAnsi="Arial" w:cs="Arial"/>
          <w:noProof/>
          <w:color w:val="000000" w:themeColor="text1"/>
          <w:szCs w:val="24"/>
          <w:lang w:val="mn-MN"/>
        </w:rPr>
      </w:pPr>
    </w:p>
    <w:p w14:paraId="55374E6E" w14:textId="41F18380" w:rsidR="006677B4" w:rsidRDefault="006677B4" w:rsidP="006677B4">
      <w:pPr>
        <w:spacing w:after="0" w:line="240" w:lineRule="auto"/>
        <w:ind w:left="720" w:firstLine="720"/>
        <w:jc w:val="both"/>
        <w:rPr>
          <w:rFonts w:ascii="Arial" w:hAnsi="Arial" w:cs="Arial"/>
          <w:noProof/>
          <w:color w:val="000000" w:themeColor="text1"/>
          <w:szCs w:val="24"/>
          <w:lang w:val="mn-MN"/>
        </w:rPr>
      </w:pPr>
      <w:r>
        <w:rPr>
          <w:rFonts w:ascii="Arial" w:hAnsi="Arial" w:cs="Arial"/>
          <w:noProof/>
          <w:color w:val="000000" w:themeColor="text1"/>
          <w:szCs w:val="24"/>
          <w:lang w:val="mn-MN"/>
        </w:rPr>
        <w:t xml:space="preserve">МОНГОЛ УЛСЫН </w:t>
      </w:r>
    </w:p>
    <w:p w14:paraId="45C8B371" w14:textId="77777777" w:rsidR="006677B4" w:rsidRPr="00B74FEE" w:rsidRDefault="006677B4" w:rsidP="006677B4">
      <w:pPr>
        <w:spacing w:after="0" w:line="240" w:lineRule="auto"/>
        <w:ind w:left="720" w:firstLine="720"/>
        <w:jc w:val="both"/>
        <w:rPr>
          <w:rFonts w:ascii="Arial" w:hAnsi="Arial" w:cs="Arial"/>
          <w:noProof/>
          <w:color w:val="000000" w:themeColor="text1"/>
          <w:szCs w:val="24"/>
          <w:lang w:val="mn-MN"/>
        </w:rPr>
      </w:pPr>
      <w:r>
        <w:rPr>
          <w:rFonts w:ascii="Arial" w:hAnsi="Arial" w:cs="Arial"/>
          <w:noProof/>
          <w:color w:val="000000" w:themeColor="text1"/>
          <w:szCs w:val="24"/>
          <w:lang w:val="mn-MN"/>
        </w:rPr>
        <w:t xml:space="preserve">ИХ ХУРЛЫН ДАРГА </w:t>
      </w:r>
      <w:r>
        <w:rPr>
          <w:rFonts w:ascii="Arial" w:hAnsi="Arial" w:cs="Arial"/>
          <w:noProof/>
          <w:color w:val="000000" w:themeColor="text1"/>
          <w:szCs w:val="24"/>
          <w:lang w:val="mn-MN"/>
        </w:rPr>
        <w:tab/>
      </w:r>
      <w:r>
        <w:rPr>
          <w:rFonts w:ascii="Arial" w:hAnsi="Arial" w:cs="Arial"/>
          <w:noProof/>
          <w:color w:val="000000" w:themeColor="text1"/>
          <w:szCs w:val="24"/>
          <w:lang w:val="mn-MN"/>
        </w:rPr>
        <w:tab/>
      </w:r>
      <w:r>
        <w:rPr>
          <w:rFonts w:ascii="Arial" w:hAnsi="Arial" w:cs="Arial"/>
          <w:noProof/>
          <w:color w:val="000000" w:themeColor="text1"/>
          <w:szCs w:val="24"/>
          <w:lang w:val="mn-MN"/>
        </w:rPr>
        <w:tab/>
      </w:r>
      <w:r>
        <w:rPr>
          <w:rFonts w:ascii="Arial" w:hAnsi="Arial" w:cs="Arial"/>
          <w:noProof/>
          <w:color w:val="000000" w:themeColor="text1"/>
          <w:szCs w:val="24"/>
          <w:lang w:val="mn-MN"/>
        </w:rPr>
        <w:tab/>
        <w:t>С.БЯМБАЦОГТ</w:t>
      </w:r>
    </w:p>
    <w:p w14:paraId="73457EF7" w14:textId="77777777" w:rsidR="00293E92" w:rsidRPr="006677B4" w:rsidRDefault="00293E92">
      <w:pPr>
        <w:rPr>
          <w:lang w:val="mn-MN"/>
        </w:rPr>
      </w:pPr>
    </w:p>
    <w:sectPr w:rsidR="00293E92" w:rsidRPr="006677B4" w:rsidSect="00C625B0">
      <w:footerReference w:type="default" r:id="rId7"/>
      <w:pgSz w:w="11906" w:h="16838" w:code="9"/>
      <w:pgMar w:top="1021"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EC41D" w14:textId="77777777" w:rsidR="0069640F" w:rsidRDefault="0069640F" w:rsidP="00C625B0">
      <w:pPr>
        <w:spacing w:after="0" w:line="240" w:lineRule="auto"/>
      </w:pPr>
      <w:r>
        <w:separator/>
      </w:r>
    </w:p>
  </w:endnote>
  <w:endnote w:type="continuationSeparator" w:id="0">
    <w:p w14:paraId="3DABFC06" w14:textId="77777777" w:rsidR="0069640F" w:rsidRDefault="0069640F" w:rsidP="00C62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EA794" w14:textId="366CEE84" w:rsidR="00C625B0" w:rsidRPr="00C625B0" w:rsidRDefault="00C625B0">
    <w:pPr>
      <w:pStyle w:val="Footer"/>
      <w:tabs>
        <w:tab w:val="clear" w:pos="4680"/>
        <w:tab w:val="clear" w:pos="9360"/>
      </w:tabs>
      <w:jc w:val="center"/>
      <w:rPr>
        <w:rFonts w:ascii="Arial" w:hAnsi="Arial" w:cs="Arial"/>
        <w:caps/>
        <w:noProof/>
        <w:color w:val="4472C4" w:themeColor="accent1"/>
        <w:sz w:val="20"/>
        <w:szCs w:val="18"/>
      </w:rPr>
    </w:pPr>
    <w:r w:rsidRPr="00C625B0">
      <w:rPr>
        <w:rFonts w:ascii="Arial" w:hAnsi="Arial" w:cs="Arial"/>
        <w:caps/>
        <w:color w:val="4472C4" w:themeColor="accent1"/>
        <w:sz w:val="20"/>
        <w:szCs w:val="18"/>
      </w:rPr>
      <w:fldChar w:fldCharType="begin"/>
    </w:r>
    <w:r w:rsidRPr="00C625B0">
      <w:rPr>
        <w:rFonts w:ascii="Arial" w:hAnsi="Arial" w:cs="Arial"/>
        <w:caps/>
        <w:color w:val="4472C4" w:themeColor="accent1"/>
        <w:sz w:val="20"/>
        <w:szCs w:val="18"/>
      </w:rPr>
      <w:instrText xml:space="preserve"> PAGE   \* MERGEFORMAT </w:instrText>
    </w:r>
    <w:r w:rsidRPr="00C625B0">
      <w:rPr>
        <w:rFonts w:ascii="Arial" w:hAnsi="Arial" w:cs="Arial"/>
        <w:caps/>
        <w:color w:val="4472C4" w:themeColor="accent1"/>
        <w:sz w:val="20"/>
        <w:szCs w:val="18"/>
      </w:rPr>
      <w:fldChar w:fldCharType="separate"/>
    </w:r>
    <w:r w:rsidR="004655D9">
      <w:rPr>
        <w:rFonts w:ascii="Arial" w:hAnsi="Arial" w:cs="Arial"/>
        <w:caps/>
        <w:noProof/>
        <w:color w:val="4472C4" w:themeColor="accent1"/>
        <w:sz w:val="20"/>
        <w:szCs w:val="18"/>
      </w:rPr>
      <w:t>3</w:t>
    </w:r>
    <w:r w:rsidRPr="00C625B0">
      <w:rPr>
        <w:rFonts w:ascii="Arial" w:hAnsi="Arial" w:cs="Arial"/>
        <w:caps/>
        <w:noProof/>
        <w:color w:val="4472C4" w:themeColor="accent1"/>
        <w:sz w:val="20"/>
        <w:szCs w:val="18"/>
      </w:rPr>
      <w:fldChar w:fldCharType="end"/>
    </w:r>
  </w:p>
  <w:p w14:paraId="06B98783" w14:textId="77777777" w:rsidR="00C625B0" w:rsidRDefault="00C625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37234" w14:textId="77777777" w:rsidR="0069640F" w:rsidRDefault="0069640F" w:rsidP="00C625B0">
      <w:pPr>
        <w:spacing w:after="0" w:line="240" w:lineRule="auto"/>
      </w:pPr>
      <w:r>
        <w:separator/>
      </w:r>
    </w:p>
  </w:footnote>
  <w:footnote w:type="continuationSeparator" w:id="0">
    <w:p w14:paraId="02BA7DA5" w14:textId="77777777" w:rsidR="0069640F" w:rsidRDefault="0069640F" w:rsidP="00C625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7B4"/>
    <w:rsid w:val="00006BB2"/>
    <w:rsid w:val="00007660"/>
    <w:rsid w:val="00017DA2"/>
    <w:rsid w:val="00022DCA"/>
    <w:rsid w:val="0002411D"/>
    <w:rsid w:val="00024B98"/>
    <w:rsid w:val="00026191"/>
    <w:rsid w:val="00027F89"/>
    <w:rsid w:val="00027FC1"/>
    <w:rsid w:val="00031A2A"/>
    <w:rsid w:val="00036CAD"/>
    <w:rsid w:val="000421CF"/>
    <w:rsid w:val="00044D69"/>
    <w:rsid w:val="000604D8"/>
    <w:rsid w:val="0006136E"/>
    <w:rsid w:val="0006161F"/>
    <w:rsid w:val="000616D9"/>
    <w:rsid w:val="00086C05"/>
    <w:rsid w:val="000A076F"/>
    <w:rsid w:val="000A4833"/>
    <w:rsid w:val="000C101E"/>
    <w:rsid w:val="000C3167"/>
    <w:rsid w:val="000C678D"/>
    <w:rsid w:val="000D52D4"/>
    <w:rsid w:val="000D677F"/>
    <w:rsid w:val="000D6A88"/>
    <w:rsid w:val="000E1169"/>
    <w:rsid w:val="000E641C"/>
    <w:rsid w:val="000F46C3"/>
    <w:rsid w:val="000F7976"/>
    <w:rsid w:val="00101D9E"/>
    <w:rsid w:val="001114EA"/>
    <w:rsid w:val="00115079"/>
    <w:rsid w:val="00123E41"/>
    <w:rsid w:val="00125E22"/>
    <w:rsid w:val="00132948"/>
    <w:rsid w:val="0014703D"/>
    <w:rsid w:val="00152198"/>
    <w:rsid w:val="00154570"/>
    <w:rsid w:val="00162047"/>
    <w:rsid w:val="00163E75"/>
    <w:rsid w:val="0016482B"/>
    <w:rsid w:val="0018292B"/>
    <w:rsid w:val="0019398A"/>
    <w:rsid w:val="001A57F9"/>
    <w:rsid w:val="001A5E70"/>
    <w:rsid w:val="001A617B"/>
    <w:rsid w:val="001B3A4F"/>
    <w:rsid w:val="001C20B4"/>
    <w:rsid w:val="001E1A86"/>
    <w:rsid w:val="001E5189"/>
    <w:rsid w:val="001F0F23"/>
    <w:rsid w:val="001F4E80"/>
    <w:rsid w:val="002008F7"/>
    <w:rsid w:val="00206AD0"/>
    <w:rsid w:val="00212303"/>
    <w:rsid w:val="002134CE"/>
    <w:rsid w:val="00213CF0"/>
    <w:rsid w:val="00222AB9"/>
    <w:rsid w:val="00230234"/>
    <w:rsid w:val="002315A8"/>
    <w:rsid w:val="0023263A"/>
    <w:rsid w:val="00236B88"/>
    <w:rsid w:val="002456A1"/>
    <w:rsid w:val="00261039"/>
    <w:rsid w:val="00261D1F"/>
    <w:rsid w:val="002672A8"/>
    <w:rsid w:val="00292EAF"/>
    <w:rsid w:val="00293E92"/>
    <w:rsid w:val="00296F50"/>
    <w:rsid w:val="002A62D8"/>
    <w:rsid w:val="002B25ED"/>
    <w:rsid w:val="002B7F27"/>
    <w:rsid w:val="002C22B9"/>
    <w:rsid w:val="002C22DF"/>
    <w:rsid w:val="002D04DC"/>
    <w:rsid w:val="002E6495"/>
    <w:rsid w:val="00300526"/>
    <w:rsid w:val="00306EA4"/>
    <w:rsid w:val="00312AB5"/>
    <w:rsid w:val="003211FE"/>
    <w:rsid w:val="00325283"/>
    <w:rsid w:val="003415EB"/>
    <w:rsid w:val="0035104A"/>
    <w:rsid w:val="0035520A"/>
    <w:rsid w:val="00363187"/>
    <w:rsid w:val="0037073A"/>
    <w:rsid w:val="00382B7F"/>
    <w:rsid w:val="0038530F"/>
    <w:rsid w:val="003901A6"/>
    <w:rsid w:val="003A2808"/>
    <w:rsid w:val="003A4B6C"/>
    <w:rsid w:val="003B4F61"/>
    <w:rsid w:val="003B51A8"/>
    <w:rsid w:val="003B7A10"/>
    <w:rsid w:val="003D1307"/>
    <w:rsid w:val="003D2019"/>
    <w:rsid w:val="003D4F57"/>
    <w:rsid w:val="003D6E47"/>
    <w:rsid w:val="003E0567"/>
    <w:rsid w:val="003E6281"/>
    <w:rsid w:val="003F0AB3"/>
    <w:rsid w:val="003F14EE"/>
    <w:rsid w:val="003F2F76"/>
    <w:rsid w:val="003F41C4"/>
    <w:rsid w:val="00401010"/>
    <w:rsid w:val="004075EC"/>
    <w:rsid w:val="004116C7"/>
    <w:rsid w:val="00413456"/>
    <w:rsid w:val="00414F73"/>
    <w:rsid w:val="00433716"/>
    <w:rsid w:val="00437282"/>
    <w:rsid w:val="004379DF"/>
    <w:rsid w:val="004463AF"/>
    <w:rsid w:val="00454034"/>
    <w:rsid w:val="004561E5"/>
    <w:rsid w:val="004607CC"/>
    <w:rsid w:val="00463013"/>
    <w:rsid w:val="004655D9"/>
    <w:rsid w:val="004701ED"/>
    <w:rsid w:val="0047144D"/>
    <w:rsid w:val="004758A5"/>
    <w:rsid w:val="0047643E"/>
    <w:rsid w:val="004801D1"/>
    <w:rsid w:val="00480659"/>
    <w:rsid w:val="00486858"/>
    <w:rsid w:val="00496DBF"/>
    <w:rsid w:val="00497D3B"/>
    <w:rsid w:val="004A7002"/>
    <w:rsid w:val="004C54F6"/>
    <w:rsid w:val="004D55F8"/>
    <w:rsid w:val="004E4628"/>
    <w:rsid w:val="00507BEB"/>
    <w:rsid w:val="005129DB"/>
    <w:rsid w:val="00526987"/>
    <w:rsid w:val="00534B82"/>
    <w:rsid w:val="005357D6"/>
    <w:rsid w:val="00551C87"/>
    <w:rsid w:val="00563E0B"/>
    <w:rsid w:val="00564BB2"/>
    <w:rsid w:val="005A1444"/>
    <w:rsid w:val="005B1423"/>
    <w:rsid w:val="005C3135"/>
    <w:rsid w:val="005C6811"/>
    <w:rsid w:val="005D0A6B"/>
    <w:rsid w:val="005D3211"/>
    <w:rsid w:val="005D5732"/>
    <w:rsid w:val="005E1910"/>
    <w:rsid w:val="005E37D0"/>
    <w:rsid w:val="005E3B65"/>
    <w:rsid w:val="005E7F26"/>
    <w:rsid w:val="005F165B"/>
    <w:rsid w:val="006039C1"/>
    <w:rsid w:val="00606C14"/>
    <w:rsid w:val="00625B69"/>
    <w:rsid w:val="00630B2F"/>
    <w:rsid w:val="006411D8"/>
    <w:rsid w:val="00643C98"/>
    <w:rsid w:val="006514AB"/>
    <w:rsid w:val="0065239F"/>
    <w:rsid w:val="00654852"/>
    <w:rsid w:val="0065723B"/>
    <w:rsid w:val="0066006A"/>
    <w:rsid w:val="00666C2E"/>
    <w:rsid w:val="0066738B"/>
    <w:rsid w:val="006677B4"/>
    <w:rsid w:val="00675241"/>
    <w:rsid w:val="00675CAB"/>
    <w:rsid w:val="00686C52"/>
    <w:rsid w:val="00687F2A"/>
    <w:rsid w:val="00695D78"/>
    <w:rsid w:val="0069640F"/>
    <w:rsid w:val="00697B1F"/>
    <w:rsid w:val="006A39FE"/>
    <w:rsid w:val="006D680B"/>
    <w:rsid w:val="006E36D7"/>
    <w:rsid w:val="006F49BB"/>
    <w:rsid w:val="00705A66"/>
    <w:rsid w:val="00710AA3"/>
    <w:rsid w:val="0071154B"/>
    <w:rsid w:val="00713BB0"/>
    <w:rsid w:val="007213DA"/>
    <w:rsid w:val="00724CB6"/>
    <w:rsid w:val="007424EB"/>
    <w:rsid w:val="007506FF"/>
    <w:rsid w:val="007513BC"/>
    <w:rsid w:val="0077642D"/>
    <w:rsid w:val="007B454A"/>
    <w:rsid w:val="007B764D"/>
    <w:rsid w:val="007C07FF"/>
    <w:rsid w:val="007C0BB3"/>
    <w:rsid w:val="007C3FFD"/>
    <w:rsid w:val="007D57CB"/>
    <w:rsid w:val="007D6E96"/>
    <w:rsid w:val="007F36D9"/>
    <w:rsid w:val="00814CF5"/>
    <w:rsid w:val="0081507D"/>
    <w:rsid w:val="0081542D"/>
    <w:rsid w:val="00827B52"/>
    <w:rsid w:val="00837725"/>
    <w:rsid w:val="008408D7"/>
    <w:rsid w:val="008416BA"/>
    <w:rsid w:val="00843D2C"/>
    <w:rsid w:val="00845502"/>
    <w:rsid w:val="00847EC2"/>
    <w:rsid w:val="00850C2B"/>
    <w:rsid w:val="0086015A"/>
    <w:rsid w:val="00860606"/>
    <w:rsid w:val="00861AB0"/>
    <w:rsid w:val="00864A43"/>
    <w:rsid w:val="0086734D"/>
    <w:rsid w:val="00873EA1"/>
    <w:rsid w:val="008905B5"/>
    <w:rsid w:val="008C2F85"/>
    <w:rsid w:val="008C35E1"/>
    <w:rsid w:val="008C5FC8"/>
    <w:rsid w:val="008D1D14"/>
    <w:rsid w:val="008F4621"/>
    <w:rsid w:val="00900335"/>
    <w:rsid w:val="00900EEA"/>
    <w:rsid w:val="00902325"/>
    <w:rsid w:val="00903B4C"/>
    <w:rsid w:val="0090426B"/>
    <w:rsid w:val="00925F20"/>
    <w:rsid w:val="00927B88"/>
    <w:rsid w:val="0094049D"/>
    <w:rsid w:val="00973985"/>
    <w:rsid w:val="0098018B"/>
    <w:rsid w:val="009851E1"/>
    <w:rsid w:val="009B2694"/>
    <w:rsid w:val="009C1ECC"/>
    <w:rsid w:val="009C5C2C"/>
    <w:rsid w:val="009D09F0"/>
    <w:rsid w:val="009E4392"/>
    <w:rsid w:val="009F41F7"/>
    <w:rsid w:val="009F7E1A"/>
    <w:rsid w:val="00A012F8"/>
    <w:rsid w:val="00A115B2"/>
    <w:rsid w:val="00A14B23"/>
    <w:rsid w:val="00A374B7"/>
    <w:rsid w:val="00A413F7"/>
    <w:rsid w:val="00A44493"/>
    <w:rsid w:val="00A62B4F"/>
    <w:rsid w:val="00A75D9D"/>
    <w:rsid w:val="00A77A4E"/>
    <w:rsid w:val="00A81F9D"/>
    <w:rsid w:val="00A913F6"/>
    <w:rsid w:val="00AA5C83"/>
    <w:rsid w:val="00AA7DF6"/>
    <w:rsid w:val="00AB2339"/>
    <w:rsid w:val="00AC7179"/>
    <w:rsid w:val="00AC7C66"/>
    <w:rsid w:val="00AC7FFD"/>
    <w:rsid w:val="00AF1163"/>
    <w:rsid w:val="00AF6892"/>
    <w:rsid w:val="00B03E79"/>
    <w:rsid w:val="00B11D76"/>
    <w:rsid w:val="00B1394A"/>
    <w:rsid w:val="00B157AE"/>
    <w:rsid w:val="00B16425"/>
    <w:rsid w:val="00B3205D"/>
    <w:rsid w:val="00B40E3B"/>
    <w:rsid w:val="00B4156D"/>
    <w:rsid w:val="00B439A5"/>
    <w:rsid w:val="00B516D9"/>
    <w:rsid w:val="00B54080"/>
    <w:rsid w:val="00B715A1"/>
    <w:rsid w:val="00B74C20"/>
    <w:rsid w:val="00B9130E"/>
    <w:rsid w:val="00B94235"/>
    <w:rsid w:val="00BA2D60"/>
    <w:rsid w:val="00BA61B0"/>
    <w:rsid w:val="00BA6735"/>
    <w:rsid w:val="00BC4083"/>
    <w:rsid w:val="00BD6D4A"/>
    <w:rsid w:val="00BE0F77"/>
    <w:rsid w:val="00BE29FF"/>
    <w:rsid w:val="00BE2C12"/>
    <w:rsid w:val="00C01E7A"/>
    <w:rsid w:val="00C058C1"/>
    <w:rsid w:val="00C05BD5"/>
    <w:rsid w:val="00C07373"/>
    <w:rsid w:val="00C238F7"/>
    <w:rsid w:val="00C321D4"/>
    <w:rsid w:val="00C3752C"/>
    <w:rsid w:val="00C40D46"/>
    <w:rsid w:val="00C40FC4"/>
    <w:rsid w:val="00C450E2"/>
    <w:rsid w:val="00C535CD"/>
    <w:rsid w:val="00C55C8F"/>
    <w:rsid w:val="00C625B0"/>
    <w:rsid w:val="00C66C36"/>
    <w:rsid w:val="00C8682B"/>
    <w:rsid w:val="00C94207"/>
    <w:rsid w:val="00C95F71"/>
    <w:rsid w:val="00CB5202"/>
    <w:rsid w:val="00CB6D59"/>
    <w:rsid w:val="00CC0DB4"/>
    <w:rsid w:val="00CC4C64"/>
    <w:rsid w:val="00CC65DC"/>
    <w:rsid w:val="00CD3A74"/>
    <w:rsid w:val="00CE713F"/>
    <w:rsid w:val="00CE7644"/>
    <w:rsid w:val="00CF0194"/>
    <w:rsid w:val="00CF0ED5"/>
    <w:rsid w:val="00CF13CF"/>
    <w:rsid w:val="00D11D0E"/>
    <w:rsid w:val="00D341ED"/>
    <w:rsid w:val="00D3438A"/>
    <w:rsid w:val="00D420DF"/>
    <w:rsid w:val="00D4516A"/>
    <w:rsid w:val="00D51951"/>
    <w:rsid w:val="00D538F3"/>
    <w:rsid w:val="00D54D07"/>
    <w:rsid w:val="00D60EC8"/>
    <w:rsid w:val="00D96360"/>
    <w:rsid w:val="00D971D7"/>
    <w:rsid w:val="00DA20A9"/>
    <w:rsid w:val="00DA6F03"/>
    <w:rsid w:val="00DA6F2E"/>
    <w:rsid w:val="00DA7B2A"/>
    <w:rsid w:val="00DA7D2F"/>
    <w:rsid w:val="00DB144A"/>
    <w:rsid w:val="00DB3086"/>
    <w:rsid w:val="00DB3F18"/>
    <w:rsid w:val="00DB43C5"/>
    <w:rsid w:val="00DB5C84"/>
    <w:rsid w:val="00DE35F5"/>
    <w:rsid w:val="00DF633D"/>
    <w:rsid w:val="00E046AE"/>
    <w:rsid w:val="00E076B0"/>
    <w:rsid w:val="00E154A6"/>
    <w:rsid w:val="00E2025D"/>
    <w:rsid w:val="00E402A1"/>
    <w:rsid w:val="00E41A0B"/>
    <w:rsid w:val="00E44D3B"/>
    <w:rsid w:val="00E524D3"/>
    <w:rsid w:val="00E52637"/>
    <w:rsid w:val="00E56588"/>
    <w:rsid w:val="00E600E8"/>
    <w:rsid w:val="00E6199E"/>
    <w:rsid w:val="00E63514"/>
    <w:rsid w:val="00E75EEA"/>
    <w:rsid w:val="00E80441"/>
    <w:rsid w:val="00E81A21"/>
    <w:rsid w:val="00E954A2"/>
    <w:rsid w:val="00EA7C94"/>
    <w:rsid w:val="00EB2C99"/>
    <w:rsid w:val="00EB46DA"/>
    <w:rsid w:val="00EB692E"/>
    <w:rsid w:val="00EC3B6E"/>
    <w:rsid w:val="00ED62B1"/>
    <w:rsid w:val="00F03E10"/>
    <w:rsid w:val="00F27C63"/>
    <w:rsid w:val="00F40BA7"/>
    <w:rsid w:val="00F43F07"/>
    <w:rsid w:val="00F46FF7"/>
    <w:rsid w:val="00F654DE"/>
    <w:rsid w:val="00F66BA6"/>
    <w:rsid w:val="00F7259D"/>
    <w:rsid w:val="00F75A68"/>
    <w:rsid w:val="00F75CBD"/>
    <w:rsid w:val="00F824C3"/>
    <w:rsid w:val="00FA5B2A"/>
    <w:rsid w:val="00FB3AB7"/>
    <w:rsid w:val="00FB5E46"/>
    <w:rsid w:val="00FC0A26"/>
    <w:rsid w:val="00FD3E5D"/>
    <w:rsid w:val="00FD69B6"/>
    <w:rsid w:val="00FE1549"/>
    <w:rsid w:val="00FF052B"/>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1F07C"/>
  <w15:chartTrackingRefBased/>
  <w15:docId w15:val="{933BD437-EF88-4AA7-A4AD-56A48D66E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7B4"/>
    <w:pPr>
      <w:spacing w:after="160" w:line="259" w:lineRule="auto"/>
    </w:pPr>
    <w:rPr>
      <w:rFonts w:ascii="Times New Roman" w:eastAsiaTheme="minorHAnsi" w:hAnsi="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5B0"/>
    <w:rPr>
      <w:rFonts w:ascii="Times New Roman" w:eastAsiaTheme="minorHAnsi" w:hAnsi="Times New Roman"/>
      <w:lang w:eastAsia="en-US"/>
    </w:rPr>
  </w:style>
  <w:style w:type="paragraph" w:styleId="Footer">
    <w:name w:val="footer"/>
    <w:basedOn w:val="Normal"/>
    <w:link w:val="FooterChar"/>
    <w:uiPriority w:val="99"/>
    <w:unhideWhenUsed/>
    <w:rsid w:val="00C62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5B0"/>
    <w:rPr>
      <w:rFonts w:ascii="Times New Roman" w:eastAsiaTheme="minorHAnsi"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Сарнай Нармандах</dc:creator>
  <cp:keywords/>
  <dc:description/>
  <cp:lastModifiedBy>Нарантунгалаг Төмөрхуяг</cp:lastModifiedBy>
  <cp:revision>2</cp:revision>
  <cp:lastPrinted>2026-07-08T09:48:00Z</cp:lastPrinted>
  <dcterms:created xsi:type="dcterms:W3CDTF">2026-08-01T09:57:00Z</dcterms:created>
  <dcterms:modified xsi:type="dcterms:W3CDTF">2026-08-01T09:57:00Z</dcterms:modified>
</cp:coreProperties>
</file>