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AA466" w14:textId="77777777" w:rsidR="00EB3303" w:rsidRPr="00067FA0" w:rsidRDefault="00EB3303" w:rsidP="00EB3303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lang w:val="mn-MN"/>
        </w:rPr>
      </w:pPr>
    </w:p>
    <w:p w14:paraId="0697EF8E" w14:textId="77777777" w:rsidR="00067FA0" w:rsidRDefault="00067FA0" w:rsidP="00067FA0">
      <w:pPr>
        <w:spacing w:after="0" w:line="240" w:lineRule="auto"/>
        <w:contextualSpacing/>
        <w:jc w:val="center"/>
        <w:rPr>
          <w:rFonts w:ascii="Arial" w:eastAsia="Arial" w:hAnsi="Arial" w:cs="Arial"/>
          <w:b/>
          <w:bCs/>
          <w:color w:val="000000" w:themeColor="text1"/>
          <w:lang w:val="mn-MN"/>
        </w:rPr>
      </w:pPr>
    </w:p>
    <w:p w14:paraId="059236FF" w14:textId="77777777" w:rsidR="00D15A83" w:rsidRDefault="00D15A83" w:rsidP="00D15A83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kern w:val="0"/>
          <w:sz w:val="40"/>
          <w:szCs w:val="40"/>
          <w:lang w:val="ms-MY"/>
          <w14:ligatures w14:val="none"/>
        </w:rPr>
      </w:pPr>
    </w:p>
    <w:p w14:paraId="1D137F6A" w14:textId="646EB13C" w:rsidR="00D15A83" w:rsidRPr="00D15A83" w:rsidRDefault="00D15A83" w:rsidP="00D15A83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kern w:val="0"/>
          <w:sz w:val="40"/>
          <w:szCs w:val="40"/>
          <w:lang w:val="ms-MY"/>
          <w14:ligatures w14:val="none"/>
        </w:rPr>
      </w:pPr>
      <w:r w:rsidRPr="00D15A83">
        <w:rPr>
          <w:rFonts w:ascii="Arial" w:eastAsia="Times New Roman" w:hAnsi="Arial" w:cs="Arial"/>
          <w:b/>
          <w:bCs/>
          <w:noProof/>
          <w:color w:val="3366FF"/>
          <w:kern w:val="0"/>
          <w:sz w:val="44"/>
          <w14:ligatures w14:val="none"/>
        </w:rPr>
        <w:drawing>
          <wp:anchor distT="0" distB="0" distL="114300" distR="114300" simplePos="0" relativeHeight="251659264" behindDoc="0" locked="0" layoutInCell="1" allowOverlap="1" wp14:anchorId="21D5AB25" wp14:editId="5145083A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BB83D" w14:textId="77777777" w:rsidR="00D15A83" w:rsidRPr="00D15A83" w:rsidRDefault="00D15A83" w:rsidP="00D15A83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kern w:val="0"/>
          <w:sz w:val="40"/>
          <w:szCs w:val="40"/>
          <w:lang w:val="ms-MY"/>
          <w14:ligatures w14:val="none"/>
        </w:rPr>
      </w:pPr>
    </w:p>
    <w:p w14:paraId="2CA7AE83" w14:textId="77777777" w:rsidR="00D15A83" w:rsidRPr="00D15A83" w:rsidRDefault="00D15A83" w:rsidP="00D15A83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kern w:val="0"/>
          <w:sz w:val="32"/>
          <w:szCs w:val="32"/>
          <w:lang w:val="ms-MY"/>
          <w14:ligatures w14:val="none"/>
        </w:rPr>
      </w:pPr>
    </w:p>
    <w:p w14:paraId="37DEB3D4" w14:textId="77777777" w:rsidR="00D15A83" w:rsidRPr="00D15A83" w:rsidRDefault="00D15A83" w:rsidP="00D15A8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  <w:r w:rsidRPr="00D15A83"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  <w:t>МОНГОЛ УЛСЫН ИХ ХУРЛЫН</w:t>
      </w:r>
    </w:p>
    <w:p w14:paraId="75A5967E" w14:textId="77777777" w:rsidR="00D15A83" w:rsidRPr="00D15A83" w:rsidRDefault="00D15A83" w:rsidP="00D15A83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kern w:val="0"/>
          <w:sz w:val="44"/>
          <w:szCs w:val="44"/>
          <w:lang w:val="ms-MY"/>
          <w14:ligatures w14:val="none"/>
        </w:rPr>
      </w:pPr>
      <w:bookmarkStart w:id="0" w:name="_h06h22z21kh1"/>
      <w:bookmarkEnd w:id="0"/>
      <w:r w:rsidRPr="00D15A83">
        <w:rPr>
          <w:rFonts w:ascii="Times New Roman" w:eastAsia="Arial Unicode MS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  <w:t>ТОГТООЛ</w:t>
      </w:r>
    </w:p>
    <w:p w14:paraId="6C8B4EBD" w14:textId="77777777" w:rsidR="00D15A83" w:rsidRPr="00D15A83" w:rsidRDefault="00D15A83" w:rsidP="00D15A83">
      <w:pPr>
        <w:spacing w:after="0" w:line="240" w:lineRule="auto"/>
        <w:rPr>
          <w:rFonts w:ascii="Arial" w:eastAsia="Times New Roman" w:hAnsi="Arial" w:cs="Arial"/>
          <w:kern w:val="0"/>
          <w:lang w:val="ms-MY"/>
          <w14:ligatures w14:val="none"/>
        </w:rPr>
      </w:pPr>
    </w:p>
    <w:p w14:paraId="3758A950" w14:textId="21E1B321" w:rsidR="00D15A83" w:rsidRPr="00D15A83" w:rsidRDefault="00D15A83" w:rsidP="00D15A83">
      <w:pPr>
        <w:spacing w:after="0" w:line="240" w:lineRule="auto"/>
        <w:rPr>
          <w:rFonts w:ascii="Arial" w:eastAsia="Times New Roman" w:hAnsi="Arial" w:cs="Arial"/>
          <w:kern w:val="0"/>
          <w:lang w:val="ms-MY"/>
          <w14:ligatures w14:val="none"/>
        </w:rPr>
      </w:pPr>
      <w:r w:rsidRPr="00D15A83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s-MY"/>
          <w14:ligatures w14:val="none"/>
        </w:rPr>
        <w:t>202</w:t>
      </w:r>
      <w:r w:rsidRPr="00D15A83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n-MN"/>
          <w14:ligatures w14:val="none"/>
        </w:rPr>
        <w:t>5</w:t>
      </w:r>
      <w:r w:rsidRPr="00D15A83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оны </w:t>
      </w:r>
      <w:r w:rsidRPr="00D15A83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n-MN"/>
          <w14:ligatures w14:val="none"/>
        </w:rPr>
        <w:t>0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14:ligatures w14:val="none"/>
        </w:rPr>
        <w:t>9</w:t>
      </w:r>
      <w:r w:rsidRPr="00D15A83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сарын 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14:ligatures w14:val="none"/>
        </w:rPr>
        <w:t>24</w:t>
      </w:r>
      <w:r w:rsidRPr="00D15A83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өдөр     </w:t>
      </w:r>
      <w:r w:rsidRPr="00D15A83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ab/>
      </w:r>
      <w:r w:rsidRPr="00D15A83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ab/>
        <w:t xml:space="preserve">            </w:t>
      </w:r>
      <w:r w:rsidRPr="00D15A83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Дугаар 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14:ligatures w14:val="none"/>
        </w:rPr>
        <w:t>9</w:t>
      </w:r>
      <w:r w:rsidRPr="00D15A83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n-MN"/>
          <w14:ligatures w14:val="none"/>
        </w:rPr>
        <w:t>1</w:t>
      </w:r>
      <w:r w:rsidRPr="00D15A83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         </w:t>
      </w:r>
      <w:r w:rsidRPr="00D15A83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          </w:t>
      </w:r>
      <w:r w:rsidRPr="00D15A83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>Төрийн ордон, Улаанбаатар хот</w:t>
      </w:r>
    </w:p>
    <w:p w14:paraId="22A8A69C" w14:textId="6AA1BF1E" w:rsidR="00D15A83" w:rsidRPr="00D15A83" w:rsidRDefault="00D15A83" w:rsidP="00D15A83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3668E0C8" w14:textId="1E7414CA" w:rsidR="00067FA0" w:rsidRPr="00D15A83" w:rsidRDefault="00D15A83" w:rsidP="00D15A83">
      <w:pPr>
        <w:tabs>
          <w:tab w:val="left" w:pos="0"/>
        </w:tabs>
        <w:spacing w:after="0" w:line="240" w:lineRule="auto"/>
        <w:rPr>
          <w:rFonts w:ascii="Arial Mon" w:eastAsia="Times New Roman" w:hAnsi="Arial Mon" w:cs="Times New Roman"/>
          <w:kern w:val="0"/>
          <w:lang w:val="mn-MN"/>
          <w14:ligatures w14:val="none"/>
        </w:rPr>
      </w:pPr>
      <w:r w:rsidRPr="00D15A83">
        <w:rPr>
          <w:rFonts w:ascii="Arial Mon" w:eastAsia="Times New Roman" w:hAnsi="Arial Mon" w:cs="Times New Roman"/>
          <w:kern w:val="0"/>
          <w:lang w:val="mn-MN"/>
          <w14:ligatures w14:val="none"/>
        </w:rPr>
        <w:t xml:space="preserve"> </w:t>
      </w:r>
    </w:p>
    <w:p w14:paraId="16219F85" w14:textId="1BB7E2F9" w:rsidR="00EB3303" w:rsidRPr="00067FA0" w:rsidRDefault="00067FA0" w:rsidP="00067FA0">
      <w:pPr>
        <w:spacing w:after="0" w:line="240" w:lineRule="auto"/>
        <w:contextualSpacing/>
        <w:jc w:val="center"/>
        <w:rPr>
          <w:rFonts w:ascii="Arial" w:eastAsia="Arial" w:hAnsi="Arial" w:cs="Arial"/>
          <w:b/>
          <w:bCs/>
          <w:color w:val="000000" w:themeColor="text1"/>
          <w:lang w:val="mn-MN"/>
        </w:rPr>
      </w:pPr>
      <w:r>
        <w:rPr>
          <w:rFonts w:ascii="Arial" w:eastAsia="Arial" w:hAnsi="Arial" w:cs="Arial"/>
          <w:b/>
          <w:bCs/>
          <w:color w:val="000000" w:themeColor="text1"/>
          <w:lang w:val="mn-MN"/>
        </w:rPr>
        <w:t xml:space="preserve">   </w:t>
      </w:r>
      <w:r w:rsidR="00EB3303" w:rsidRPr="00067FA0">
        <w:rPr>
          <w:rFonts w:ascii="Arial" w:eastAsia="Arial" w:hAnsi="Arial" w:cs="Arial"/>
          <w:b/>
          <w:bCs/>
          <w:color w:val="000000" w:themeColor="text1"/>
          <w:lang w:val="mn-MN"/>
        </w:rPr>
        <w:t xml:space="preserve">Монгол Улсын Ерөнхийлөгчийн </w:t>
      </w:r>
    </w:p>
    <w:p w14:paraId="22F16937" w14:textId="0FF63E3C" w:rsidR="00EB3303" w:rsidRPr="00067FA0" w:rsidRDefault="00067FA0" w:rsidP="00067FA0">
      <w:pPr>
        <w:spacing w:after="0" w:line="240" w:lineRule="auto"/>
        <w:contextualSpacing/>
        <w:jc w:val="center"/>
        <w:rPr>
          <w:rFonts w:ascii="Arial" w:eastAsia="Arial" w:hAnsi="Arial" w:cs="Arial"/>
          <w:b/>
          <w:bCs/>
          <w:color w:val="000000" w:themeColor="text1"/>
          <w:lang w:val="mn-MN"/>
        </w:rPr>
      </w:pPr>
      <w:r>
        <w:rPr>
          <w:rFonts w:ascii="Arial" w:eastAsia="Arial" w:hAnsi="Arial" w:cs="Arial"/>
          <w:b/>
          <w:bCs/>
          <w:color w:val="000000" w:themeColor="text1"/>
          <w:lang w:val="mn-MN"/>
        </w:rPr>
        <w:t xml:space="preserve">   </w:t>
      </w:r>
      <w:r w:rsidR="00EB3303" w:rsidRPr="00067FA0">
        <w:rPr>
          <w:rFonts w:ascii="Arial" w:eastAsia="Arial" w:hAnsi="Arial" w:cs="Arial"/>
          <w:b/>
          <w:bCs/>
          <w:color w:val="000000" w:themeColor="text1"/>
          <w:lang w:val="mn-MN"/>
        </w:rPr>
        <w:t>хоригийн тухай</w:t>
      </w:r>
    </w:p>
    <w:p w14:paraId="225E29CA" w14:textId="77777777" w:rsidR="00EB3303" w:rsidRPr="00067FA0" w:rsidRDefault="00EB3303" w:rsidP="00067FA0">
      <w:pPr>
        <w:spacing w:after="0" w:line="240" w:lineRule="auto"/>
        <w:contextualSpacing/>
        <w:jc w:val="center"/>
        <w:rPr>
          <w:rFonts w:ascii="Arial" w:eastAsia="Arial" w:hAnsi="Arial" w:cs="Arial"/>
          <w:b/>
          <w:bCs/>
          <w:color w:val="000000" w:themeColor="text1"/>
          <w:lang w:val="mn-MN"/>
        </w:rPr>
      </w:pPr>
    </w:p>
    <w:p w14:paraId="1175F6D0" w14:textId="77777777" w:rsidR="00EB3303" w:rsidRPr="00067FA0" w:rsidRDefault="00EB3303" w:rsidP="00067FA0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067FA0">
        <w:rPr>
          <w:rFonts w:ascii="Arial" w:eastAsia="Arial" w:hAnsi="Arial" w:cs="Arial"/>
          <w:color w:val="000000" w:themeColor="text1"/>
          <w:lang w:val="mn-MN"/>
        </w:rPr>
        <w:t>Монгол Улсын Их Хурлын чуулганы хуралдааны дэгийн тухай хуулийн 90 дүгээр зүйлийн 90.1 дэх хэсгийг үндэслэн Монгол Улсын Их Хурлаас ТОГТООХ нь:</w:t>
      </w:r>
    </w:p>
    <w:p w14:paraId="758A4786" w14:textId="77777777" w:rsidR="00EB3303" w:rsidRPr="00067FA0" w:rsidRDefault="00EB3303" w:rsidP="00067FA0">
      <w:pPr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54E6E833" w14:textId="77777777" w:rsidR="00EB3303" w:rsidRPr="00067FA0" w:rsidRDefault="00EB3303" w:rsidP="00067FA0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mn-MN"/>
        </w:rPr>
      </w:pPr>
      <w:r w:rsidRPr="00067FA0">
        <w:rPr>
          <w:rFonts w:ascii="Arial" w:eastAsia="Arial" w:hAnsi="Arial" w:cs="Arial"/>
          <w:color w:val="000000" w:themeColor="text1"/>
          <w:lang w:val="mn-MN"/>
        </w:rPr>
        <w:tab/>
      </w:r>
      <w:r w:rsidRPr="00067FA0">
        <w:rPr>
          <w:rFonts w:ascii="Arial" w:hAnsi="Arial" w:cs="Arial"/>
          <w:lang w:val="mn-MN"/>
        </w:rPr>
        <w:t>1.Монгол Улсын Их Хурлын 2025 оны</w:t>
      </w:r>
      <w:r w:rsidR="006458B3" w:rsidRPr="00067FA0">
        <w:rPr>
          <w:rFonts w:ascii="Arial" w:hAnsi="Arial" w:cs="Arial"/>
          <w:lang w:val="mn-MN"/>
        </w:rPr>
        <w:t xml:space="preserve"> ““Алт-3” аяныг хэрэгжүүлэх зарим арга хэмжээний тухай” </w:t>
      </w:r>
      <w:r w:rsidRPr="00067FA0">
        <w:rPr>
          <w:rFonts w:ascii="Arial" w:hAnsi="Arial" w:cs="Arial"/>
          <w:lang w:val="mn-MN"/>
        </w:rPr>
        <w:t xml:space="preserve"> 85 дугаар тогтоолын 1 дэх заалтын 5 дахь дэд заалтад тавьсан Монгол Улсын Ерөнхийлөгчийн хоригийг хүлээн авсугай.</w:t>
      </w:r>
    </w:p>
    <w:p w14:paraId="2DAEFBFF" w14:textId="77777777" w:rsidR="00067FA0" w:rsidRDefault="00EB3303" w:rsidP="00067FA0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mn-MN"/>
        </w:rPr>
      </w:pPr>
      <w:r w:rsidRPr="00067FA0">
        <w:rPr>
          <w:rFonts w:ascii="Arial" w:hAnsi="Arial" w:cs="Arial"/>
          <w:lang w:val="mn-MN"/>
        </w:rPr>
        <w:tab/>
      </w:r>
    </w:p>
    <w:p w14:paraId="3966C492" w14:textId="2D062CE5" w:rsidR="00EB3303" w:rsidRPr="00067FA0" w:rsidRDefault="00067FA0" w:rsidP="00067FA0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="00EB3303" w:rsidRPr="00067FA0">
        <w:rPr>
          <w:rFonts w:ascii="Arial" w:hAnsi="Arial" w:cs="Arial"/>
          <w:lang w:val="mn-MN"/>
        </w:rPr>
        <w:t>2.Монгол Улсын Их Хурлын 2025 оны</w:t>
      </w:r>
      <w:r w:rsidR="006458B3" w:rsidRPr="00067FA0">
        <w:rPr>
          <w:rFonts w:ascii="Arial" w:hAnsi="Arial" w:cs="Arial"/>
          <w:lang w:val="mn-MN"/>
        </w:rPr>
        <w:t xml:space="preserve"> ““Алт-3” аяныг хэрэгжүүлэх зарим арга хэмжээний тухай” </w:t>
      </w:r>
      <w:r w:rsidR="00EB3303" w:rsidRPr="00067FA0">
        <w:rPr>
          <w:rFonts w:ascii="Arial" w:hAnsi="Arial" w:cs="Arial"/>
          <w:lang w:val="mn-MN"/>
        </w:rPr>
        <w:t>85 дугаар тогтоолын 3 дахь заалтад тавьсан Монгол Улсын Ерөнхийлөгчийн хоригийг хүлээн авах боломжгүй гэж үзсүгэй.</w:t>
      </w:r>
    </w:p>
    <w:p w14:paraId="368FD8ED" w14:textId="77777777" w:rsidR="00EB3303" w:rsidRPr="00067FA0" w:rsidRDefault="00EB3303" w:rsidP="00067FA0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mn-MN"/>
        </w:rPr>
      </w:pPr>
    </w:p>
    <w:p w14:paraId="4781C54D" w14:textId="77777777" w:rsidR="00EB3303" w:rsidRPr="00067FA0" w:rsidRDefault="00EB3303" w:rsidP="00067FA0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mn-MN"/>
        </w:rPr>
      </w:pPr>
      <w:r w:rsidRPr="00067FA0">
        <w:rPr>
          <w:rFonts w:ascii="Arial" w:hAnsi="Arial" w:cs="Arial"/>
          <w:lang w:val="mn-MN"/>
        </w:rPr>
        <w:tab/>
      </w:r>
    </w:p>
    <w:p w14:paraId="1DF03489" w14:textId="77777777" w:rsidR="00067FA0" w:rsidRDefault="00067FA0" w:rsidP="00067FA0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0A79F375" w14:textId="77777777" w:rsidR="00067FA0" w:rsidRDefault="00067FA0" w:rsidP="00067FA0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bookmarkStart w:id="1" w:name="_GoBack"/>
      <w:bookmarkEnd w:id="1"/>
    </w:p>
    <w:p w14:paraId="587B0692" w14:textId="231C29BD" w:rsidR="00EB3303" w:rsidRDefault="00067FA0" w:rsidP="00067FA0">
      <w:pPr>
        <w:spacing w:after="0" w:line="240" w:lineRule="auto"/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69448739" w14:textId="5915BD3B" w:rsidR="00067FA0" w:rsidRPr="00067FA0" w:rsidRDefault="00067FA0" w:rsidP="00067FA0">
      <w:pPr>
        <w:spacing w:after="0" w:line="240" w:lineRule="auto"/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Д.АМАРБАЯСГАЛАН</w:t>
      </w:r>
    </w:p>
    <w:p w14:paraId="02B7E297" w14:textId="77777777" w:rsidR="00EB3303" w:rsidRPr="00067FA0" w:rsidRDefault="00EB3303" w:rsidP="00EB3303">
      <w:pPr>
        <w:tabs>
          <w:tab w:val="left" w:pos="993"/>
        </w:tabs>
        <w:jc w:val="both"/>
        <w:rPr>
          <w:rFonts w:ascii="Arial" w:hAnsi="Arial" w:cs="Arial"/>
          <w:lang w:val="mn-MN"/>
        </w:rPr>
      </w:pPr>
    </w:p>
    <w:p w14:paraId="637C5C46" w14:textId="77777777" w:rsidR="00EB3303" w:rsidRPr="00067FA0" w:rsidRDefault="00EB3303" w:rsidP="00EB3303">
      <w:pPr>
        <w:tabs>
          <w:tab w:val="left" w:pos="993"/>
        </w:tabs>
        <w:jc w:val="both"/>
        <w:rPr>
          <w:rFonts w:ascii="Arial" w:hAnsi="Arial" w:cs="Arial"/>
          <w:lang w:val="mn-MN"/>
        </w:rPr>
      </w:pPr>
    </w:p>
    <w:p w14:paraId="34ECC3B9" w14:textId="77777777" w:rsidR="00EB3303" w:rsidRPr="00067FA0" w:rsidRDefault="00EB3303" w:rsidP="00EB3303">
      <w:pPr>
        <w:rPr>
          <w:lang w:val="mn-MN"/>
        </w:rPr>
      </w:pPr>
    </w:p>
    <w:p w14:paraId="7A1D55F6" w14:textId="77777777" w:rsidR="00F547E5" w:rsidRPr="00067FA0" w:rsidRDefault="00F547E5">
      <w:pPr>
        <w:rPr>
          <w:lang w:val="mn-MN"/>
        </w:rPr>
      </w:pPr>
    </w:p>
    <w:sectPr w:rsidR="00F547E5" w:rsidRPr="00067FA0" w:rsidSect="00067FA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03"/>
    <w:rsid w:val="0006043F"/>
    <w:rsid w:val="00067FA0"/>
    <w:rsid w:val="000B6D4E"/>
    <w:rsid w:val="000C283F"/>
    <w:rsid w:val="001A361E"/>
    <w:rsid w:val="002E5DE4"/>
    <w:rsid w:val="0056671A"/>
    <w:rsid w:val="006458B3"/>
    <w:rsid w:val="00646ECC"/>
    <w:rsid w:val="00670421"/>
    <w:rsid w:val="00700BE3"/>
    <w:rsid w:val="00A8099E"/>
    <w:rsid w:val="00D15A83"/>
    <w:rsid w:val="00E65756"/>
    <w:rsid w:val="00EB3303"/>
    <w:rsid w:val="00EB391A"/>
    <w:rsid w:val="00F5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A6A3"/>
  <w15:chartTrackingRefBased/>
  <w15:docId w15:val="{E297F7EE-5DB5-A44C-A203-CE83143B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303"/>
  </w:style>
  <w:style w:type="paragraph" w:styleId="Heading1">
    <w:name w:val="heading 1"/>
    <w:basedOn w:val="Normal"/>
    <w:next w:val="Normal"/>
    <w:link w:val="Heading1Char"/>
    <w:uiPriority w:val="9"/>
    <w:qFormat/>
    <w:rsid w:val="00EB3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3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3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3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3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Bayarmaa</dc:creator>
  <cp:keywords/>
  <dc:description/>
  <cp:lastModifiedBy>User</cp:lastModifiedBy>
  <cp:revision>2</cp:revision>
  <cp:lastPrinted>2025-09-30T07:26:00Z</cp:lastPrinted>
  <dcterms:created xsi:type="dcterms:W3CDTF">2025-10-08T08:10:00Z</dcterms:created>
  <dcterms:modified xsi:type="dcterms:W3CDTF">2025-10-08T08:10:00Z</dcterms:modified>
</cp:coreProperties>
</file>