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B0100C"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4A77DDE5"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57A85">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581175">
        <w:rPr>
          <w:rFonts w:ascii="Arial" w:hAnsi="Arial" w:cs="Arial"/>
          <w:color w:val="3366FF"/>
          <w:sz w:val="20"/>
          <w:szCs w:val="20"/>
          <w:u w:val="single"/>
          <w:lang w:val="mn-MN"/>
        </w:rPr>
        <w:t>3</w:t>
      </w:r>
      <w:r w:rsidR="00FE02D2">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1</w:t>
      </w:r>
      <w:r w:rsidR="00E4764D">
        <w:rPr>
          <w:rFonts w:ascii="Arial" w:hAnsi="Arial" w:cs="Arial"/>
          <w:color w:val="3366FF"/>
          <w:sz w:val="20"/>
          <w:szCs w:val="20"/>
          <w:u w:val="single"/>
          <w:lang w:val="mn-MN"/>
        </w:rPr>
        <w:t>8</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382EC2CE" w14:textId="236C81E6" w:rsidR="0030761A" w:rsidRDefault="0030761A" w:rsidP="001F0820">
      <w:pPr>
        <w:pStyle w:val="ListParagraph"/>
        <w:spacing w:after="0" w:line="240" w:lineRule="auto"/>
        <w:ind w:left="0"/>
        <w:rPr>
          <w:rFonts w:ascii="Arial" w:hAnsi="Arial" w:cs="Arial"/>
          <w:sz w:val="24"/>
          <w:szCs w:val="24"/>
        </w:rPr>
      </w:pPr>
      <w:bookmarkStart w:id="1" w:name="_GoBack"/>
      <w:bookmarkEnd w:id="1"/>
    </w:p>
    <w:p w14:paraId="18E3058A" w14:textId="77777777" w:rsidR="00E4764D" w:rsidRDefault="00E4764D" w:rsidP="00581175">
      <w:pPr>
        <w:pStyle w:val="ListParagraph"/>
        <w:spacing w:after="0" w:line="240" w:lineRule="auto"/>
        <w:rPr>
          <w:rFonts w:ascii="Arial" w:hAnsi="Arial" w:cs="Arial"/>
          <w:sz w:val="24"/>
          <w:szCs w:val="24"/>
        </w:rPr>
      </w:pPr>
    </w:p>
    <w:p w14:paraId="28F826A0" w14:textId="77777777" w:rsidR="00E4764D" w:rsidRPr="000B4309" w:rsidRDefault="00E4764D" w:rsidP="00E4764D">
      <w:pPr>
        <w:pStyle w:val="Heading1"/>
        <w:jc w:val="center"/>
        <w:rPr>
          <w:rFonts w:ascii="Arial" w:hAnsi="Arial" w:cs="Arial"/>
          <w:sz w:val="24"/>
          <w:lang w:val="mn-MN"/>
        </w:rPr>
      </w:pPr>
      <w:r w:rsidRPr="000B4309">
        <w:rPr>
          <w:rFonts w:ascii="Arial" w:hAnsi="Arial" w:cs="Arial"/>
          <w:b/>
          <w:bCs/>
          <w:sz w:val="24"/>
          <w:lang w:val="mn-MN"/>
        </w:rPr>
        <w:t>Санхүүгийн зохицуулах хорооны зарим</w:t>
      </w:r>
    </w:p>
    <w:p w14:paraId="52EE7F59" w14:textId="77777777" w:rsidR="00E4764D" w:rsidRPr="000B4309" w:rsidRDefault="00E4764D" w:rsidP="00E4764D">
      <w:pPr>
        <w:pStyle w:val="Heading1"/>
        <w:jc w:val="center"/>
        <w:rPr>
          <w:rFonts w:ascii="Arial" w:hAnsi="Arial" w:cs="Arial"/>
          <w:b/>
          <w:bCs/>
          <w:sz w:val="24"/>
          <w:lang w:val="mn-MN"/>
        </w:rPr>
      </w:pPr>
      <w:r>
        <w:rPr>
          <w:rFonts w:ascii="Arial" w:hAnsi="Arial" w:cs="Arial"/>
          <w:b/>
          <w:bCs/>
          <w:sz w:val="24"/>
          <w:lang w:val="mn-MN"/>
        </w:rPr>
        <w:t xml:space="preserve">   </w:t>
      </w:r>
      <w:r w:rsidRPr="000B4309">
        <w:rPr>
          <w:rFonts w:ascii="Arial" w:hAnsi="Arial" w:cs="Arial"/>
          <w:b/>
          <w:bCs/>
          <w:sz w:val="24"/>
          <w:lang w:val="mn-MN"/>
        </w:rPr>
        <w:t xml:space="preserve"> гишүүнийг нөхөн томилох тухай</w:t>
      </w:r>
    </w:p>
    <w:p w14:paraId="22984E27" w14:textId="77777777" w:rsidR="00E4764D" w:rsidRPr="000B4309" w:rsidRDefault="00E4764D" w:rsidP="00E4764D">
      <w:pPr>
        <w:pStyle w:val="Standard"/>
        <w:jc w:val="center"/>
        <w:rPr>
          <w:rFonts w:ascii="Arial" w:hAnsi="Arial" w:cs="Arial"/>
          <w:b/>
          <w:bCs/>
          <w:lang w:val="mn-MN"/>
        </w:rPr>
      </w:pPr>
    </w:p>
    <w:p w14:paraId="47FAF952" w14:textId="77777777" w:rsidR="00E4764D" w:rsidRPr="000B4309" w:rsidRDefault="00E4764D" w:rsidP="00E4764D">
      <w:pPr>
        <w:pStyle w:val="Textbody"/>
        <w:spacing w:after="0" w:line="240" w:lineRule="auto"/>
        <w:jc w:val="both"/>
        <w:rPr>
          <w:rFonts w:cs="Arial"/>
          <w:lang w:val="mn-MN"/>
        </w:rPr>
      </w:pPr>
      <w:r w:rsidRPr="000B4309">
        <w:rPr>
          <w:rFonts w:cs="Arial"/>
          <w:lang w:val="mn-MN"/>
        </w:rPr>
        <w:tab/>
        <w:t>Санхүүгийн зохицуулах хорооны эрх зүйн байдлын тухай хуулийн 15 дугаар зүйлийн 15.1, 15.2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023B9FC0" w14:textId="77777777" w:rsidR="00E4764D" w:rsidRPr="000B4309" w:rsidRDefault="00E4764D" w:rsidP="00E4764D">
      <w:pPr>
        <w:pStyle w:val="Standard"/>
        <w:ind w:firstLine="720"/>
        <w:jc w:val="both"/>
        <w:rPr>
          <w:rFonts w:ascii="Arial" w:hAnsi="Arial" w:cs="Arial"/>
          <w:lang w:val="mn-MN"/>
        </w:rPr>
      </w:pPr>
    </w:p>
    <w:p w14:paraId="446C3DE0" w14:textId="77777777" w:rsidR="00E4764D" w:rsidRPr="000B4309" w:rsidRDefault="00E4764D" w:rsidP="00E4764D">
      <w:pPr>
        <w:pStyle w:val="Standard"/>
        <w:ind w:firstLine="720"/>
        <w:jc w:val="both"/>
        <w:rPr>
          <w:rFonts w:ascii="Arial" w:hAnsi="Arial" w:cs="Arial"/>
          <w:lang w:val="mn-MN"/>
        </w:rPr>
      </w:pPr>
      <w:r w:rsidRPr="000B4309">
        <w:rPr>
          <w:rFonts w:ascii="Arial" w:hAnsi="Arial" w:cs="Arial"/>
          <w:lang w:val="mn-MN"/>
        </w:rPr>
        <w:t>1.Түдэвийн Цэрэнбадрал, Нанжидын Хүдэрчулуун нарыг Санхүүгийн зохицуулах хорооны орон тооны гишүүнээр нөхөн томилсугай.</w:t>
      </w:r>
    </w:p>
    <w:p w14:paraId="078E8BE7" w14:textId="77777777" w:rsidR="00E4764D" w:rsidRPr="000B4309" w:rsidRDefault="00E4764D" w:rsidP="00E4764D">
      <w:pPr>
        <w:pStyle w:val="Standard"/>
        <w:ind w:firstLine="720"/>
        <w:jc w:val="both"/>
        <w:rPr>
          <w:rFonts w:ascii="Arial" w:hAnsi="Arial" w:cs="Arial"/>
          <w:i/>
          <w:iCs/>
          <w:lang w:val="mn-MN"/>
        </w:rPr>
      </w:pPr>
    </w:p>
    <w:p w14:paraId="0299D904" w14:textId="77777777" w:rsidR="00E4764D" w:rsidRPr="000B4309" w:rsidRDefault="00E4764D" w:rsidP="00E4764D">
      <w:pPr>
        <w:pStyle w:val="Textbody"/>
        <w:spacing w:after="0" w:line="240" w:lineRule="auto"/>
        <w:jc w:val="both"/>
        <w:rPr>
          <w:rFonts w:cs="Arial"/>
          <w:lang w:val="mn-MN"/>
        </w:rPr>
      </w:pPr>
      <w:r w:rsidRPr="000B4309">
        <w:rPr>
          <w:rFonts w:cs="Arial"/>
          <w:lang w:val="mn-MN"/>
        </w:rPr>
        <w:tab/>
        <w:t>2.Энэ тогтоолыг 2020 оны 01 дүгээр сарын 31-ний өдрөөс эхлэн дагаж мөрдсүгэй.</w:t>
      </w:r>
    </w:p>
    <w:p w14:paraId="6327157D" w14:textId="77777777" w:rsidR="00E4764D" w:rsidRPr="000B4309" w:rsidRDefault="00E4764D" w:rsidP="00E4764D">
      <w:pPr>
        <w:pStyle w:val="Textbody"/>
        <w:spacing w:after="0" w:line="240" w:lineRule="auto"/>
        <w:rPr>
          <w:rFonts w:cs="Arial"/>
          <w:lang w:val="mn-MN"/>
        </w:rPr>
      </w:pPr>
    </w:p>
    <w:p w14:paraId="6D704E9A" w14:textId="77777777" w:rsidR="00E4764D" w:rsidRPr="000B4309" w:rsidRDefault="00E4764D" w:rsidP="00E4764D">
      <w:pPr>
        <w:pStyle w:val="Textbody"/>
        <w:spacing w:after="0" w:line="240" w:lineRule="auto"/>
        <w:rPr>
          <w:rFonts w:cs="Arial"/>
          <w:lang w:val="mn-MN"/>
        </w:rPr>
      </w:pPr>
    </w:p>
    <w:p w14:paraId="088453E6" w14:textId="77777777" w:rsidR="00E4764D" w:rsidRPr="000B4309" w:rsidRDefault="00E4764D" w:rsidP="00E4764D">
      <w:pPr>
        <w:pStyle w:val="Textbody"/>
        <w:spacing w:after="0" w:line="240" w:lineRule="auto"/>
        <w:rPr>
          <w:rFonts w:cs="Arial"/>
          <w:lang w:val="mn-MN"/>
        </w:rPr>
      </w:pPr>
    </w:p>
    <w:p w14:paraId="57934C09" w14:textId="77777777" w:rsidR="00E4764D" w:rsidRPr="000B4309" w:rsidRDefault="00E4764D" w:rsidP="00E4764D">
      <w:pPr>
        <w:pStyle w:val="NormalWeb"/>
        <w:spacing w:before="0" w:beforeAutospacing="0" w:after="0" w:afterAutospacing="0"/>
        <w:ind w:firstLine="720"/>
        <w:jc w:val="both"/>
        <w:rPr>
          <w:rFonts w:ascii="Arial" w:hAnsi="Arial" w:cs="Arial"/>
          <w:lang w:val="mn-MN"/>
        </w:rPr>
      </w:pPr>
    </w:p>
    <w:p w14:paraId="48D8D8ED" w14:textId="77777777" w:rsidR="00E4764D" w:rsidRDefault="00E4764D" w:rsidP="00E4764D">
      <w:pPr>
        <w:ind w:left="720" w:firstLine="720"/>
        <w:rPr>
          <w:rFonts w:ascii="Arial" w:hAnsi="Arial" w:cs="Arial"/>
          <w:lang w:val="mn-MN"/>
        </w:rPr>
      </w:pPr>
      <w:r>
        <w:rPr>
          <w:rFonts w:ascii="Arial" w:hAnsi="Arial" w:cs="Arial"/>
          <w:lang w:val="mn-MN"/>
        </w:rPr>
        <w:t xml:space="preserve">МОНГОЛ УЛСЫН </w:t>
      </w:r>
    </w:p>
    <w:p w14:paraId="4206C5E7" w14:textId="77777777" w:rsidR="00E4764D" w:rsidRPr="000B4309" w:rsidRDefault="00E4764D" w:rsidP="00E4764D">
      <w:pPr>
        <w:rPr>
          <w:rFonts w:ascii="Arial" w:hAnsi="Arial" w:cs="Arial"/>
          <w:lang w:val="mn-MN"/>
        </w:rPr>
      </w:pP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p w14:paraId="14C0148C" w14:textId="1E4DC7D6" w:rsidR="00FE02D2" w:rsidRPr="00581175" w:rsidRDefault="00FE02D2" w:rsidP="00FE02D2">
      <w:pPr>
        <w:pStyle w:val="ListParagraph"/>
        <w:spacing w:after="0" w:line="240" w:lineRule="auto"/>
        <w:rPr>
          <w:rFonts w:ascii="Arial" w:hAnsi="Arial" w:cs="Arial"/>
          <w:sz w:val="24"/>
          <w:szCs w:val="24"/>
        </w:rPr>
      </w:pPr>
    </w:p>
    <w:sectPr w:rsidR="00FE02D2" w:rsidRPr="00581175"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6E69022" w14:textId="77777777" w:rsidR="00B0100C" w:rsidRDefault="00B0100C">
      <w:r>
        <w:separator/>
      </w:r>
    </w:p>
  </w:endnote>
  <w:endnote w:type="continuationSeparator" w:id="0">
    <w:p w14:paraId="6D1B8C23" w14:textId="77777777" w:rsidR="00B0100C" w:rsidRDefault="00B0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F3B68F5" w14:textId="77777777" w:rsidR="00B0100C" w:rsidRDefault="00B0100C">
      <w:r>
        <w:separator/>
      </w:r>
    </w:p>
  </w:footnote>
  <w:footnote w:type="continuationSeparator" w:id="0">
    <w:p w14:paraId="117102D7" w14:textId="77777777" w:rsidR="00B0100C" w:rsidRDefault="00B010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1F0820"/>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81175"/>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0100C"/>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4764D"/>
    <w:rsid w:val="00E530A0"/>
    <w:rsid w:val="00E57A85"/>
    <w:rsid w:val="00E604F5"/>
    <w:rsid w:val="00E9196F"/>
    <w:rsid w:val="00E94DCF"/>
    <w:rsid w:val="00EC6792"/>
    <w:rsid w:val="00F23983"/>
    <w:rsid w:val="00F41032"/>
    <w:rsid w:val="00F53C18"/>
    <w:rsid w:val="00F556EF"/>
    <w:rsid w:val="00F821BF"/>
    <w:rsid w:val="00F92DED"/>
    <w:rsid w:val="00FA6863"/>
    <w:rsid w:val="00FE02D2"/>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character" w:customStyle="1" w:styleId="BodyText1">
    <w:name w:val="Body Text1"/>
    <w:rsid w:val="00FE02D2"/>
    <w:rPr>
      <w:rFonts w:ascii="Tahoma" w:eastAsia="Tahoma" w:hAnsi="Tahoma" w:cs="Tahoma"/>
      <w:color w:val="000000"/>
      <w:spacing w:val="-1"/>
      <w:w w:val="100"/>
      <w:position w:val="0"/>
      <w:sz w:val="20"/>
      <w:szCs w:val="20"/>
      <w:shd w:val="clear" w:color="auto" w:fill="FFFFFF"/>
      <w:lang w:val="mn-MN" w:eastAsia="mn-MN" w:bidi="mn-MN"/>
    </w:rPr>
  </w:style>
  <w:style w:type="paragraph" w:customStyle="1" w:styleId="Standard">
    <w:name w:val="Standard"/>
    <w:rsid w:val="00E4764D"/>
    <w:pPr>
      <w:suppressAutoHyphens/>
      <w:autoSpaceDN w:val="0"/>
      <w:textAlignment w:val="baseline"/>
    </w:pPr>
    <w:rPr>
      <w:rFonts w:ascii="Arial Mon" w:hAnsi="Arial Mon" w:cs="Arial Mo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62A30-4125-C444-8DCE-47DB7B87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610</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2020-02-11T07:46:00Z</dcterms:created>
  <dcterms:modified xsi:type="dcterms:W3CDTF">2020-02-11T07:46:00Z</dcterms:modified>
</cp:coreProperties>
</file>