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F56D9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0F56D9">
      <w:pPr>
        <w:jc w:val="center"/>
        <w:rPr>
          <w:rFonts w:ascii="Arial" w:hAnsi="Arial" w:cs="Arial"/>
          <w:b/>
          <w:bCs/>
        </w:rPr>
      </w:pPr>
    </w:p>
    <w:p w:rsidR="0014052B" w:rsidRPr="000F56D9" w:rsidRDefault="003F37CB" w:rsidP="000F56D9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0F56D9" w:rsidRPr="000F56D9" w:rsidRDefault="0014052B" w:rsidP="000F56D9">
      <w:pPr>
        <w:widowControl w:val="0"/>
        <w:ind w:left="285"/>
        <w:jc w:val="center"/>
        <w:rPr>
          <w:rFonts w:ascii="Arial" w:hAnsi="Arial" w:cs="Arial"/>
        </w:rPr>
      </w:pPr>
      <w:r w:rsidRPr="000F56D9">
        <w:rPr>
          <w:rFonts w:ascii="Arial" w:hAnsi="Arial" w:cs="Arial"/>
          <w:b/>
          <w:lang w:val="mn-MN"/>
        </w:rPr>
        <w:t xml:space="preserve">  </w:t>
      </w:r>
      <w:r w:rsidR="000F56D9" w:rsidRPr="000F56D9">
        <w:rPr>
          <w:rFonts w:ascii="Arial" w:hAnsi="Arial" w:cs="Arial"/>
          <w:b/>
          <w:bCs/>
          <w:lang w:val="mn-MN"/>
        </w:rPr>
        <w:t>АЖ АХУЙН НЭГЖИЙН ОРЛОГЫН АЛБАН</w:t>
      </w:r>
    </w:p>
    <w:p w:rsidR="000F56D9" w:rsidRPr="000F56D9" w:rsidRDefault="000F56D9" w:rsidP="000F56D9">
      <w:pPr>
        <w:widowControl w:val="0"/>
        <w:ind w:left="285"/>
        <w:jc w:val="center"/>
        <w:rPr>
          <w:rFonts w:ascii="Arial" w:hAnsi="Arial" w:cs="Arial"/>
        </w:rPr>
      </w:pPr>
      <w:r w:rsidRPr="000F56D9">
        <w:rPr>
          <w:rFonts w:ascii="Arial" w:hAnsi="Arial" w:cs="Arial"/>
          <w:b/>
          <w:bCs/>
          <w:lang w:val="mn-MN"/>
        </w:rPr>
        <w:t xml:space="preserve"> ТАТВАРЫН ТУХАЙ ХУУЛЬД НЭМЭЛТ </w:t>
      </w:r>
    </w:p>
    <w:p w:rsidR="000F56D9" w:rsidRPr="000F56D9" w:rsidRDefault="000F56D9" w:rsidP="000F56D9">
      <w:pPr>
        <w:widowControl w:val="0"/>
        <w:ind w:left="285"/>
        <w:jc w:val="center"/>
        <w:rPr>
          <w:rFonts w:ascii="Arial" w:hAnsi="Arial" w:cs="Arial"/>
        </w:rPr>
      </w:pPr>
      <w:r w:rsidRPr="000F56D9">
        <w:rPr>
          <w:rFonts w:ascii="Arial" w:hAnsi="Arial" w:cs="Arial"/>
          <w:b/>
          <w:bCs/>
          <w:lang w:val="mn-MN"/>
        </w:rPr>
        <w:t>ОРУУЛАХ ТУХАЙ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  <w:lang w:val="mn-MN"/>
        </w:rPr>
      </w:pP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  <w:r w:rsidRPr="000F56D9">
        <w:rPr>
          <w:rFonts w:ascii="Arial" w:hAnsi="Arial" w:cs="Arial"/>
          <w:b/>
          <w:bCs/>
          <w:lang w:val="mn-MN"/>
        </w:rPr>
        <w:tab/>
        <w:t>1 дүгээр зүйл.</w:t>
      </w:r>
      <w:r w:rsidRPr="000F56D9">
        <w:rPr>
          <w:rFonts w:ascii="Arial" w:hAnsi="Arial" w:cs="Arial"/>
          <w:lang w:val="mn-MN"/>
        </w:rPr>
        <w:t>Аж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ахуйн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нэгжийн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орлогын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татварын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тухай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хуулийн 19 дүгээр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зүйлд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доор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дурдсан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агуулгатай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bCs/>
          <w:lang w:val="mn-MN"/>
        </w:rPr>
        <w:t>19.14, 19.15, 19.16, 19.17 дахь</w:t>
      </w:r>
      <w:r w:rsidRPr="000F56D9">
        <w:rPr>
          <w:rFonts w:ascii="Arial" w:hAnsi="Arial" w:cs="Arial"/>
          <w:b/>
          <w:bCs/>
          <w:lang w:val="mn-MN"/>
        </w:rPr>
        <w:t xml:space="preserve"> </w:t>
      </w:r>
      <w:r w:rsidRPr="000F56D9">
        <w:rPr>
          <w:rFonts w:ascii="Arial" w:hAnsi="Arial" w:cs="Arial"/>
          <w:lang w:val="mn-MN"/>
        </w:rPr>
        <w:t>хэсэг нэмсүгэй: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“</w:t>
      </w:r>
      <w:r w:rsidRPr="000F56D9">
        <w:rPr>
          <w:rFonts w:ascii="Arial" w:hAnsi="Arial" w:cs="Arial"/>
          <w:lang w:val="mn-MN"/>
        </w:rPr>
        <w:t>19.14.Энэ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хуулийн 7.3-т зааснаар тодорхойлогдох татварын жилийн албан татвар ногдох орлого нь 1.5 тэрбум төгрөгөөс ихгүй, доор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дурдсан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салбарт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үйл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ажиллагаа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явуулдаг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энэ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хуулийн 5.3-т заасан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төлөгчийн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зөвхөн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тухайн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салбарт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явуулсан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үйл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ажиллагаанаас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олсон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орлогод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ногдох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татварыг 90 хувиар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 xml:space="preserve">хөнгөлнө: 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</w:r>
      <w:r w:rsidR="00BC7EF1">
        <w:rPr>
          <w:rFonts w:ascii="Arial" w:hAnsi="Arial" w:cs="Arial"/>
          <w:lang w:val="mn-MN"/>
        </w:rPr>
        <w:tab/>
      </w:r>
      <w:r w:rsidRPr="000F56D9">
        <w:rPr>
          <w:rFonts w:ascii="Arial" w:hAnsi="Arial" w:cs="Arial"/>
          <w:lang w:val="mn-MN"/>
        </w:rPr>
        <w:t>19.14.1.газар тариалан, мал аж ахуйн үйлдвэрлэл болон түүнд холбогдох туслах үйл ажиллагаа</w:t>
      </w:r>
      <w:r w:rsidRPr="000F56D9">
        <w:rPr>
          <w:rFonts w:ascii="Arial" w:hAnsi="Arial" w:cs="Arial"/>
        </w:rPr>
        <w:t>;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</w:p>
    <w:p w:rsidR="000F56D9" w:rsidRPr="000F56D9" w:rsidRDefault="000F56D9" w:rsidP="00BC7EF1">
      <w:pPr>
        <w:widowControl w:val="0"/>
        <w:ind w:firstLine="1418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  <w:t>19.14.2.хүнсний бүтээгдэхүүний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үйлдвэрлэл;</w:t>
      </w:r>
    </w:p>
    <w:p w:rsidR="000F56D9" w:rsidRPr="000F56D9" w:rsidRDefault="000F56D9" w:rsidP="00BC7EF1">
      <w:pPr>
        <w:widowControl w:val="0"/>
        <w:ind w:firstLine="1418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  <w:t>19.14.3.нэхмэлийн болон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хувцас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 xml:space="preserve">үйлдвэрлэл; </w:t>
      </w:r>
    </w:p>
    <w:p w:rsidR="000F56D9" w:rsidRPr="000F56D9" w:rsidRDefault="000F56D9" w:rsidP="00BC7EF1">
      <w:pPr>
        <w:widowControl w:val="0"/>
        <w:ind w:firstLine="1418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  <w:t>19.14.4.барилгын материалын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үйлдвэрлэл</w:t>
      </w:r>
      <w:r w:rsidRPr="000F56D9">
        <w:rPr>
          <w:rFonts w:ascii="Arial" w:hAnsi="Arial" w:cs="Arial"/>
        </w:rPr>
        <w:t>;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  <w:t>19.15.Энэ хуулийн 19.14-т заасан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хөнгөлөлтөд хамрагдах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төлөгчийн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татварын жилийн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ногдох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орлогыг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тухайн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төлөгч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болон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түүнтэй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харилцан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хамаарал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бүхий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этгээдийн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ногдох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орлогын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нийлбэр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дүнгээр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тодорхойлно.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  <w:t>19.16.Энэ хуулийн 19.14-т заасан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хөнгөлөлтийг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үзүүлэхдээ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Нэмэгдсэн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өртгийн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татварын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тухай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хуулийн 8.2-т заасан “Эдийн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засгийн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бүх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төрлийн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үйл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ажиллагааны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салбарын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ангилал”-ыг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баримтална.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  <w:t>19.17.Албан татвар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төлөгчид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энэ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хуулийн 19.1, 19.14-т заасан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хөнгөлөлтийг давхардуулан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эдлүүлэхгүй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ба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албан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татвар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төлөгч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аль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нэгийг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сонгон</w:t>
      </w:r>
      <w:r w:rsidRPr="000F56D9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эдэлнэ.”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  <w:r w:rsidRPr="000F56D9">
        <w:rPr>
          <w:rFonts w:ascii="Arial" w:hAnsi="Arial" w:cs="Arial"/>
          <w:b/>
          <w:bCs/>
          <w:lang w:val="mn-MN"/>
        </w:rPr>
        <w:tab/>
        <w:t>2 дугаар зүйл.</w:t>
      </w:r>
      <w:r w:rsidRPr="000F56D9">
        <w:rPr>
          <w:rFonts w:ascii="Arial" w:hAnsi="Arial" w:cs="Arial"/>
          <w:lang w:val="mn-MN"/>
        </w:rPr>
        <w:t>Энэ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хуулийг 2021 оны 01 дүгээр сарын 01-ний өдөр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хүртэл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дагаж</w:t>
      </w:r>
      <w:r w:rsidRPr="000F56D9">
        <w:rPr>
          <w:rFonts w:ascii="Arial" w:hAnsi="Arial" w:cs="Arial"/>
        </w:rPr>
        <w:t xml:space="preserve"> </w:t>
      </w:r>
      <w:r w:rsidRPr="000F56D9">
        <w:rPr>
          <w:rFonts w:ascii="Arial" w:hAnsi="Arial" w:cs="Arial"/>
          <w:lang w:val="mn-MN"/>
        </w:rPr>
        <w:t>мөрдөнө.</w:t>
      </w:r>
    </w:p>
    <w:p w:rsidR="000F56D9" w:rsidRPr="000F56D9" w:rsidRDefault="000F56D9" w:rsidP="000F56D9">
      <w:pPr>
        <w:widowControl w:val="0"/>
        <w:jc w:val="both"/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</w:r>
    </w:p>
    <w:p w:rsidR="000F56D9" w:rsidRPr="000F56D9" w:rsidRDefault="000F56D9" w:rsidP="000F56D9">
      <w:pPr>
        <w:rPr>
          <w:rFonts w:ascii="Arial" w:hAnsi="Arial" w:cs="Arial"/>
        </w:rPr>
      </w:pPr>
    </w:p>
    <w:p w:rsidR="000F56D9" w:rsidRDefault="000F56D9" w:rsidP="000F56D9">
      <w:pPr>
        <w:rPr>
          <w:rFonts w:ascii="Arial" w:hAnsi="Arial" w:cs="Arial"/>
          <w:lang w:val="mn-MN"/>
        </w:rPr>
      </w:pPr>
    </w:p>
    <w:p w:rsidR="000F56D9" w:rsidRPr="000F56D9" w:rsidRDefault="000F56D9" w:rsidP="000F56D9">
      <w:pPr>
        <w:rPr>
          <w:rFonts w:ascii="Arial" w:hAnsi="Arial" w:cs="Arial"/>
          <w:lang w:val="mn-MN"/>
        </w:rPr>
      </w:pPr>
    </w:p>
    <w:p w:rsidR="000F56D9" w:rsidRPr="000F56D9" w:rsidRDefault="000F56D9" w:rsidP="000F56D9">
      <w:pPr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</w:r>
      <w:r w:rsidRPr="000F56D9">
        <w:rPr>
          <w:rFonts w:ascii="Arial" w:hAnsi="Arial" w:cs="Arial"/>
          <w:lang w:val="mn-MN"/>
        </w:rPr>
        <w:tab/>
        <w:t xml:space="preserve">МОНГОЛ УЛСЫН </w:t>
      </w:r>
    </w:p>
    <w:p w:rsidR="005E3E84" w:rsidRPr="00F34643" w:rsidRDefault="000F56D9" w:rsidP="000F56D9">
      <w:pPr>
        <w:rPr>
          <w:rFonts w:ascii="Arial" w:hAnsi="Arial" w:cs="Arial"/>
        </w:rPr>
      </w:pPr>
      <w:r w:rsidRPr="000F56D9">
        <w:rPr>
          <w:rFonts w:ascii="Arial" w:hAnsi="Arial" w:cs="Arial"/>
          <w:lang w:val="mn-MN"/>
        </w:rPr>
        <w:tab/>
      </w:r>
      <w:r w:rsidRPr="000F56D9">
        <w:rPr>
          <w:rFonts w:ascii="Arial" w:hAnsi="Arial" w:cs="Arial"/>
          <w:lang w:val="mn-MN"/>
        </w:rPr>
        <w:tab/>
        <w:t>ИХ ХУРЛЫН ДАРГА</w:t>
      </w:r>
      <w:r w:rsidRPr="000F56D9">
        <w:rPr>
          <w:rFonts w:ascii="Arial" w:hAnsi="Arial" w:cs="Arial"/>
          <w:lang w:val="mn-MN"/>
        </w:rPr>
        <w:tab/>
      </w:r>
      <w:r w:rsidRPr="000F56D9">
        <w:rPr>
          <w:rFonts w:ascii="Arial" w:hAnsi="Arial" w:cs="Arial"/>
          <w:lang w:val="mn-MN"/>
        </w:rPr>
        <w:tab/>
      </w:r>
      <w:r w:rsidRPr="000F56D9">
        <w:rPr>
          <w:rFonts w:ascii="Arial" w:hAnsi="Arial" w:cs="Arial"/>
          <w:lang w:val="mn-MN"/>
        </w:rPr>
        <w:tab/>
      </w:r>
      <w:r w:rsidRPr="000F56D9">
        <w:rPr>
          <w:rFonts w:ascii="Arial" w:hAnsi="Arial" w:cs="Arial"/>
          <w:lang w:val="mn-MN"/>
        </w:rPr>
        <w:tab/>
      </w:r>
      <w:r w:rsidRPr="000F56D9">
        <w:rPr>
          <w:rFonts w:ascii="Arial" w:hAnsi="Arial" w:cs="Arial"/>
          <w:lang w:val="mn-MN"/>
        </w:rPr>
        <w:tab/>
        <w:t>М.ЭНХБОЛД</w:t>
      </w: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AB" w:rsidRDefault="00B806AB">
      <w:r>
        <w:separator/>
      </w:r>
    </w:p>
  </w:endnote>
  <w:endnote w:type="continuationSeparator" w:id="0">
    <w:p w:rsidR="00B806AB" w:rsidRDefault="00B80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987040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6D9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987040">
    <w:pPr>
      <w:pStyle w:val="Footer"/>
      <w:jc w:val="center"/>
    </w:pPr>
    <w:fldSimple w:instr=" PAGE   \* MERGEFORMAT ">
      <w:r w:rsidR="000F56D9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AB" w:rsidRDefault="00B806AB">
      <w:r>
        <w:separator/>
      </w:r>
    </w:p>
  </w:footnote>
  <w:footnote w:type="continuationSeparator" w:id="0">
    <w:p w:rsidR="00B806AB" w:rsidRDefault="00B80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0F56D9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87040"/>
    <w:rsid w:val="009953F2"/>
    <w:rsid w:val="009A2877"/>
    <w:rsid w:val="009B1758"/>
    <w:rsid w:val="009B2708"/>
    <w:rsid w:val="009C0FC9"/>
    <w:rsid w:val="009C6945"/>
    <w:rsid w:val="009D3ECF"/>
    <w:rsid w:val="009D6971"/>
    <w:rsid w:val="00A2579F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806AB"/>
    <w:rsid w:val="00BA6102"/>
    <w:rsid w:val="00BC7EF1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040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87040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98704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dcterms:created xsi:type="dcterms:W3CDTF">2017-02-15T17:54:00Z</dcterms:created>
  <dcterms:modified xsi:type="dcterms:W3CDTF">2017-02-24T03:35:00Z</dcterms:modified>
</cp:coreProperties>
</file>