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EC15D7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15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C15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C15D7">
        <w:rPr>
          <w:rFonts w:ascii="Arial" w:hAnsi="Arial" w:cs="Arial"/>
          <w:color w:val="3366FF"/>
          <w:sz w:val="20"/>
          <w:szCs w:val="20"/>
          <w:u w:val="single"/>
          <w:lang w:val="ms-MY"/>
        </w:rPr>
        <w:t>31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5B1856" w:rsidRPr="005B1856" w:rsidRDefault="005B1856" w:rsidP="005B1856">
      <w:pPr>
        <w:rPr>
          <w:rFonts w:ascii="Arial" w:hAnsi="Arial" w:cs="Arial"/>
          <w:lang w:val="ms-MY"/>
        </w:rPr>
      </w:pPr>
    </w:p>
    <w:p w:rsidR="00EC15D7" w:rsidRDefault="00EC15D7" w:rsidP="00EC15D7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</w:rPr>
      </w:pPr>
    </w:p>
    <w:p w:rsidR="00EC15D7" w:rsidRDefault="00EC15D7" w:rsidP="00EC15D7">
      <w:pPr>
        <w:pStyle w:val="western"/>
        <w:spacing w:before="0" w:beforeAutospacing="0" w:after="0"/>
        <w:jc w:val="center"/>
      </w:pPr>
      <w:r>
        <w:rPr>
          <w:rFonts w:ascii="Arial" w:hAnsi="Arial" w:cs="Arial"/>
          <w:b/>
          <w:bCs/>
        </w:rPr>
        <w:t>Yндсэн хуулийн цэцийн 2016 оны</w:t>
      </w:r>
    </w:p>
    <w:p w:rsidR="00EC15D7" w:rsidRDefault="00EC15D7" w:rsidP="00EC15D7">
      <w:pPr>
        <w:pStyle w:val="western"/>
        <w:spacing w:before="0" w:beforeAutospacing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04 дүгээр </w:t>
      </w:r>
      <w:r>
        <w:rPr>
          <w:rFonts w:ascii="Arial" w:hAnsi="Arial" w:cs="Arial"/>
          <w:b/>
          <w:bCs/>
        </w:rPr>
        <w:t>дүгнэлтийн тухай</w:t>
      </w:r>
    </w:p>
    <w:p w:rsidR="00EC15D7" w:rsidRDefault="00EC15D7" w:rsidP="00EC15D7">
      <w:pPr>
        <w:pStyle w:val="western"/>
        <w:spacing w:before="0" w:beforeAutospacing="0" w:after="0"/>
        <w:jc w:val="center"/>
      </w:pPr>
    </w:p>
    <w:p w:rsidR="00EC15D7" w:rsidRDefault="00EC15D7" w:rsidP="00EC15D7">
      <w:pPr>
        <w:pStyle w:val="western"/>
        <w:spacing w:after="0"/>
        <w:jc w:val="both"/>
      </w:pPr>
      <w:r>
        <w:rPr>
          <w:rFonts w:ascii="Arial" w:hAnsi="Arial" w:cs="Arial"/>
          <w:color w:val="000000"/>
          <w:lang w:val="ms-MY"/>
        </w:rPr>
        <w:tab/>
        <w:t xml:space="preserve">Монгол Улсын Их Хурлын чуулганы хуралдааны дэгийн тухай хуулийн 32 дугаар зүйлийн 32.3.3 дахь заалтыг үндэслэн Монгол Улсын Их Хурлаас ТОГТООХ нь: </w:t>
      </w:r>
    </w:p>
    <w:p w:rsidR="00EC15D7" w:rsidRDefault="00EC15D7" w:rsidP="00EC15D7">
      <w:pPr>
        <w:pStyle w:val="western"/>
        <w:spacing w:after="0"/>
        <w:ind w:firstLine="720"/>
        <w:jc w:val="both"/>
      </w:pPr>
      <w:bookmarkStart w:id="1" w:name="__DdeLink__4857_1470556825111"/>
      <w:bookmarkStart w:id="2" w:name="__DdeLink__2564_1558935646111"/>
      <w:bookmarkStart w:id="3" w:name="Bookmark21"/>
      <w:bookmarkStart w:id="4" w:name="Bookmark111"/>
      <w:bookmarkEnd w:id="1"/>
      <w:bookmarkEnd w:id="2"/>
      <w:bookmarkEnd w:id="3"/>
      <w:bookmarkEnd w:id="4"/>
      <w:r>
        <w:rPr>
          <w:rFonts w:ascii="Arial" w:hAnsi="Arial" w:cs="Arial"/>
          <w:shd w:val="clear" w:color="auto" w:fill="FFFFFF"/>
        </w:rPr>
        <w:t xml:space="preserve">1.“Шүүхийн шийдвэр гүйцэтгэх тухай хуулийн 54 дүгээр зүйлийн 54.2 дахь хэсэгт </w:t>
      </w:r>
      <w:r>
        <w:rPr>
          <w:rFonts w:ascii="Arial" w:hAnsi="Arial" w:cs="Arial"/>
          <w:shd w:val="clear" w:color="auto" w:fill="FFFFFF"/>
          <w:lang w:val="mn-MN"/>
        </w:rPr>
        <w:t xml:space="preserve">“... </w:t>
      </w:r>
      <w:r>
        <w:rPr>
          <w:rFonts w:ascii="Arial" w:hAnsi="Arial" w:cs="Arial"/>
          <w:shd w:val="clear" w:color="auto" w:fill="FFFFFF"/>
        </w:rPr>
        <w:t>Барьцаалагч бусад үүрэг гүйцэтгүүлэгчдийн төлбөрийг барагдуулах үүрэг хүлээнэ.</w:t>
      </w:r>
      <w:r>
        <w:rPr>
          <w:rFonts w:ascii="Arial" w:hAnsi="Arial" w:cs="Arial"/>
          <w:shd w:val="clear" w:color="auto" w:fill="FFFFFF"/>
          <w:lang w:val="mn-MN"/>
        </w:rPr>
        <w:t>” гэсэн нь Монгол Улсын Үндсэн хуулийн Арван зургадугаар зүйлийн 3 дахь заалтын “</w:t>
      </w:r>
      <w:r>
        <w:rPr>
          <w:rFonts w:ascii="Arial" w:hAnsi="Arial" w:cs="Arial"/>
          <w:shd w:val="clear" w:color="auto" w:fill="FFFFFF"/>
        </w:rPr>
        <w:t xml:space="preserve">хөдлөх, үл хөдлөх хөрөнгө шударгаар олж авах, эзэмших, өмчлөх, … эрхтэй … ” гэснийг зөрчсөн байна” </w:t>
      </w:r>
      <w:r>
        <w:rPr>
          <w:rFonts w:ascii="Arial" w:hAnsi="Arial" w:cs="Arial"/>
          <w:color w:val="000000"/>
          <w:shd w:val="clear" w:color="auto" w:fill="FFFFFF"/>
          <w:lang w:val="mn-MN"/>
        </w:rPr>
        <w:t xml:space="preserve">гэсэн Үндсэн хуулийн цэцийн 2016 оны 03 дугаар сарын 02-ны өдрийн 04 дүгээр дүгнэлтийг </w:t>
      </w:r>
      <w:r>
        <w:rPr>
          <w:rFonts w:ascii="Arial" w:hAnsi="Arial" w:cs="Arial"/>
        </w:rPr>
        <w:t xml:space="preserve">хүлээн </w:t>
      </w:r>
      <w:r>
        <w:rPr>
          <w:rFonts w:ascii="Arial" w:hAnsi="Arial" w:cs="Arial"/>
          <w:lang w:val="ms-MY"/>
        </w:rPr>
        <w:t>зөвшөөрсүгэй.</w:t>
      </w:r>
    </w:p>
    <w:p w:rsidR="00EC15D7" w:rsidRDefault="00EC15D7" w:rsidP="00EC15D7">
      <w:pPr>
        <w:pStyle w:val="western"/>
        <w:spacing w:after="0"/>
        <w:ind w:firstLine="720"/>
        <w:jc w:val="both"/>
      </w:pPr>
      <w:r>
        <w:rPr>
          <w:rFonts w:ascii="Arial" w:hAnsi="Arial" w:cs="Arial"/>
        </w:rPr>
        <w:t xml:space="preserve">2.Энэ тогтоолыг </w:t>
      </w:r>
      <w:r>
        <w:rPr>
          <w:rFonts w:ascii="Arial" w:hAnsi="Arial" w:cs="Arial"/>
          <w:lang w:val="mn-MN"/>
        </w:rPr>
        <w:t xml:space="preserve">2016 оны 08 дугаар сарын 30-ны өдрөөс эхлэн дагаж мөрдсүгэй. </w:t>
      </w:r>
    </w:p>
    <w:p w:rsidR="00EC15D7" w:rsidRDefault="00EC15D7" w:rsidP="00EC15D7">
      <w:pPr>
        <w:pStyle w:val="western"/>
        <w:spacing w:after="0"/>
        <w:jc w:val="both"/>
        <w:rPr>
          <w:lang w:val="mn-MN"/>
        </w:rPr>
      </w:pPr>
    </w:p>
    <w:p w:rsidR="00EC15D7" w:rsidRPr="00EC15D7" w:rsidRDefault="00EC15D7" w:rsidP="00EC15D7">
      <w:pPr>
        <w:pStyle w:val="western"/>
        <w:spacing w:after="0"/>
      </w:pPr>
    </w:p>
    <w:p w:rsidR="00EC15D7" w:rsidRDefault="00EC15D7" w:rsidP="00EC15D7">
      <w:pPr>
        <w:pStyle w:val="western"/>
        <w:spacing w:after="0"/>
        <w:rPr>
          <w:lang w:val="mn-MN"/>
        </w:rPr>
      </w:pPr>
    </w:p>
    <w:p w:rsidR="00EC15D7" w:rsidRDefault="00EC15D7" w:rsidP="00EC15D7">
      <w:pPr>
        <w:pStyle w:val="western"/>
        <w:spacing w:before="0" w:beforeAutospacing="0" w:after="0"/>
        <w:ind w:left="720" w:firstLine="720"/>
      </w:pPr>
      <w:r>
        <w:rPr>
          <w:rFonts w:ascii="Arial" w:hAnsi="Arial" w:cs="Arial"/>
          <w:lang w:val="mn-MN"/>
        </w:rPr>
        <w:t xml:space="preserve">МОНГОЛ УЛСЫН </w:t>
      </w:r>
    </w:p>
    <w:p w:rsidR="00EC15D7" w:rsidRDefault="00EC15D7" w:rsidP="00EC15D7">
      <w:pPr>
        <w:pStyle w:val="western"/>
        <w:spacing w:before="0" w:beforeAutospacing="0" w:after="0"/>
        <w:ind w:left="720" w:firstLine="720"/>
        <w:rPr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p w:rsidR="00EC15D7" w:rsidRDefault="00EC15D7" w:rsidP="00EC15D7">
      <w:pPr>
        <w:pStyle w:val="western"/>
        <w:spacing w:before="0" w:beforeAutospacing="0" w:after="0"/>
        <w:rPr>
          <w:lang w:val="mn-MN"/>
        </w:rPr>
      </w:pPr>
    </w:p>
    <w:p w:rsidR="00EC15D7" w:rsidRDefault="00EC15D7" w:rsidP="00EC15D7">
      <w:pPr>
        <w:pStyle w:val="western"/>
        <w:spacing w:after="0"/>
        <w:rPr>
          <w:lang w:val="mn-MN"/>
        </w:rPr>
      </w:pPr>
    </w:p>
    <w:p w:rsidR="00EC15D7" w:rsidRDefault="00EC15D7" w:rsidP="00EC15D7">
      <w:pPr>
        <w:pStyle w:val="western"/>
        <w:spacing w:after="0"/>
        <w:rPr>
          <w:lang w:val="mn-MN"/>
        </w:rPr>
      </w:pPr>
    </w:p>
    <w:p w:rsidR="005B1856" w:rsidRDefault="005B1856" w:rsidP="005B1856">
      <w:pPr>
        <w:jc w:val="center"/>
        <w:rPr>
          <w:rFonts w:ascii="Arial" w:hAnsi="Arial" w:cs="Arial"/>
          <w:b/>
          <w:bCs/>
        </w:rPr>
      </w:pP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AF" w:rsidRDefault="00A663AF">
      <w:r>
        <w:separator/>
      </w:r>
    </w:p>
  </w:endnote>
  <w:endnote w:type="continuationSeparator" w:id="0">
    <w:p w:rsidR="00A663AF" w:rsidRDefault="00A6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AF" w:rsidRDefault="00A663AF">
      <w:r>
        <w:separator/>
      </w:r>
    </w:p>
  </w:footnote>
  <w:footnote w:type="continuationSeparator" w:id="0">
    <w:p w:rsidR="00A663AF" w:rsidRDefault="00A66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F47AB"/>
    <w:rsid w:val="00326450"/>
    <w:rsid w:val="003E62F2"/>
    <w:rsid w:val="0041229B"/>
    <w:rsid w:val="0045517D"/>
    <w:rsid w:val="00510066"/>
    <w:rsid w:val="00512794"/>
    <w:rsid w:val="005316FA"/>
    <w:rsid w:val="005533FF"/>
    <w:rsid w:val="005A4628"/>
    <w:rsid w:val="005B1215"/>
    <w:rsid w:val="005B185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733C2"/>
    <w:rsid w:val="009A20EC"/>
    <w:rsid w:val="00A568DC"/>
    <w:rsid w:val="00A663AF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EC15D7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EC15D7"/>
    <w:pPr>
      <w:spacing w:before="100" w:beforeAutospacing="1" w:after="115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539E7-AE77-41DD-BBAA-B7C1B2CD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2016-09-05T17:46:00Z</dcterms:created>
  <dcterms:modified xsi:type="dcterms:W3CDTF">2016-09-05T17:46:00Z</dcterms:modified>
</cp:coreProperties>
</file>