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3674D" w14:textId="77777777" w:rsidR="00D65F27" w:rsidRPr="00DE74A6" w:rsidRDefault="000C32D6"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14:anchorId="74F4378B" wp14:editId="01DF89F8">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6870E95F"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w:t>
      </w:r>
      <w:r w:rsidR="00D20A11">
        <w:rPr>
          <w:rFonts w:ascii="Arial" w:hAnsi="Arial" w:cs="Arial"/>
          <w:color w:val="3366FF"/>
          <w:sz w:val="20"/>
          <w:szCs w:val="20"/>
          <w:u w:val="single"/>
          <w:lang w:val="ms-MY"/>
        </w:rPr>
        <w:t>1</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0C32D6">
        <w:rPr>
          <w:rFonts w:ascii="Arial" w:hAnsi="Arial" w:cs="Arial"/>
          <w:color w:val="3366FF"/>
          <w:sz w:val="20"/>
          <w:szCs w:val="20"/>
          <w:u w:val="single"/>
        </w:rPr>
        <w:t>10</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0C32D6">
        <w:rPr>
          <w:rFonts w:ascii="Arial" w:hAnsi="Arial" w:cs="Arial"/>
          <w:color w:val="3366FF"/>
          <w:sz w:val="20"/>
          <w:szCs w:val="20"/>
          <w:u w:val="single"/>
        </w:rPr>
        <w:t>21</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0C32D6">
        <w:rPr>
          <w:rFonts w:ascii="Arial" w:hAnsi="Arial" w:cs="Arial"/>
          <w:color w:val="3366FF"/>
          <w:sz w:val="20"/>
          <w:szCs w:val="20"/>
          <w:u w:val="single"/>
        </w:rPr>
        <w:t>7</w:t>
      </w:r>
      <w:r w:rsidR="00DF6BF3">
        <w:rPr>
          <w:rFonts w:ascii="Arial" w:hAnsi="Arial" w:cs="Arial"/>
          <w:color w:val="3366FF"/>
          <w:sz w:val="20"/>
          <w:szCs w:val="20"/>
          <w:u w:val="single"/>
        </w:rPr>
        <w:t>9</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46577CE5" w14:textId="77777777" w:rsidR="00DF6BF3" w:rsidRPr="005451A2" w:rsidRDefault="0030761A" w:rsidP="00DF6BF3">
      <w:pPr>
        <w:jc w:val="center"/>
        <w:rPr>
          <w:rFonts w:ascii="Arial" w:hAnsi="Arial" w:cs="Arial"/>
          <w:b/>
          <w:bCs/>
          <w:lang w:val="mn-MN"/>
        </w:rPr>
      </w:pPr>
      <w:r w:rsidRPr="006F1B80">
        <w:rPr>
          <w:lang w:val="mn-MN"/>
        </w:rPr>
        <w:t xml:space="preserve"> </w:t>
      </w:r>
      <w:r w:rsidR="00DF6BF3">
        <w:rPr>
          <w:rFonts w:ascii="Arial" w:hAnsi="Arial" w:cs="Arial"/>
          <w:b/>
          <w:bCs/>
          <w:color w:val="000000"/>
          <w:lang w:val="mn-MN"/>
        </w:rPr>
        <w:t xml:space="preserve">     </w:t>
      </w:r>
      <w:r w:rsidR="00DF6BF3" w:rsidRPr="005451A2">
        <w:rPr>
          <w:rFonts w:ascii="Arial" w:hAnsi="Arial" w:cs="Arial"/>
          <w:b/>
          <w:bCs/>
          <w:color w:val="000000"/>
          <w:lang w:val="mn-MN"/>
        </w:rPr>
        <w:t xml:space="preserve">Зарим Байнгын </w:t>
      </w:r>
      <w:r w:rsidR="00DF6BF3" w:rsidRPr="005451A2">
        <w:rPr>
          <w:rFonts w:ascii="Arial" w:hAnsi="Arial" w:cs="Arial"/>
          <w:b/>
          <w:bCs/>
          <w:lang w:val="mn-MN"/>
        </w:rPr>
        <w:t>хорооны бүрэлдэхүүнд</w:t>
      </w:r>
    </w:p>
    <w:p w14:paraId="255F28CC" w14:textId="77777777" w:rsidR="00DF6BF3" w:rsidRPr="005451A2" w:rsidRDefault="00DF6BF3" w:rsidP="00DF6BF3">
      <w:pPr>
        <w:jc w:val="center"/>
        <w:rPr>
          <w:rFonts w:ascii="Arial" w:hAnsi="Arial" w:cs="Arial"/>
          <w:b/>
          <w:bCs/>
          <w:lang w:val="mn-MN"/>
        </w:rPr>
      </w:pPr>
      <w:r>
        <w:rPr>
          <w:rFonts w:ascii="Arial" w:hAnsi="Arial" w:cs="Arial"/>
          <w:b/>
          <w:bCs/>
          <w:lang w:val="mn-MN"/>
        </w:rPr>
        <w:t xml:space="preserve">    </w:t>
      </w:r>
      <w:r w:rsidRPr="005451A2">
        <w:rPr>
          <w:rFonts w:ascii="Arial" w:hAnsi="Arial" w:cs="Arial"/>
          <w:b/>
          <w:bCs/>
          <w:lang w:val="mn-MN"/>
        </w:rPr>
        <w:t>өөрчлөлт оруулах тухай</w:t>
      </w:r>
    </w:p>
    <w:p w14:paraId="4EACD826" w14:textId="77777777" w:rsidR="00DF6BF3" w:rsidRPr="005451A2" w:rsidRDefault="00DF6BF3" w:rsidP="00DF6BF3">
      <w:pPr>
        <w:spacing w:line="360" w:lineRule="auto"/>
        <w:ind w:firstLine="140"/>
        <w:jc w:val="center"/>
        <w:rPr>
          <w:rFonts w:ascii="Arial" w:hAnsi="Arial" w:cs="Arial"/>
          <w:b/>
          <w:bCs/>
          <w:lang w:val="mn-MN"/>
        </w:rPr>
      </w:pPr>
    </w:p>
    <w:p w14:paraId="57ED12EE" w14:textId="77777777" w:rsidR="00DF6BF3" w:rsidRPr="005451A2" w:rsidRDefault="00DF6BF3" w:rsidP="00DF6BF3">
      <w:pPr>
        <w:jc w:val="both"/>
        <w:rPr>
          <w:rFonts w:ascii="Arial" w:hAnsi="Arial" w:cs="Arial"/>
          <w:lang w:val="mn-MN"/>
        </w:rPr>
      </w:pPr>
      <w:r w:rsidRPr="005451A2">
        <w:rPr>
          <w:rFonts w:ascii="Arial" w:hAnsi="Arial" w:cs="Arial"/>
          <w:lang w:val="mn-MN"/>
        </w:rPr>
        <w:tab/>
        <w:t>Монгол Улсын Их Хурлын тухай хуулийн 8 дугаар зүйлийн 8.1.2, 8.1.6 дахь заалт, 26 дугаар зүйлийн 26.1 дэх хэсэг, Монгол Улсын Их Хурлын чуулганы хуралдааны дэгийн тухай хуулийн 26 дугаар зүйлийн 26.1, 26.2 дахь хэсгийг үндэслэн Монгол Улсын Их Хурлаас ТОГТООХ нь:</w:t>
      </w:r>
    </w:p>
    <w:p w14:paraId="3CFC083B" w14:textId="77777777" w:rsidR="00DF6BF3" w:rsidRPr="005451A2" w:rsidRDefault="00DF6BF3" w:rsidP="00DF6BF3">
      <w:pPr>
        <w:jc w:val="both"/>
        <w:rPr>
          <w:rFonts w:ascii="Arial" w:hAnsi="Arial" w:cs="Arial"/>
          <w:lang w:val="mn-MN"/>
        </w:rPr>
      </w:pPr>
    </w:p>
    <w:p w14:paraId="2BD49C1F" w14:textId="77777777" w:rsidR="00DF6BF3" w:rsidRPr="005451A2" w:rsidRDefault="00DF6BF3" w:rsidP="00DF6BF3">
      <w:pPr>
        <w:ind w:firstLine="720"/>
        <w:jc w:val="both"/>
        <w:rPr>
          <w:rFonts w:ascii="Arial" w:hAnsi="Arial" w:cs="Arial"/>
          <w:lang w:val="mn-MN"/>
        </w:rPr>
      </w:pPr>
      <w:r w:rsidRPr="005451A2">
        <w:rPr>
          <w:rFonts w:ascii="Arial" w:hAnsi="Arial" w:cs="Arial"/>
          <w:lang w:val="mn-MN"/>
        </w:rPr>
        <w:t>1.Монгол Улсын Их Хурлын гишүүн Энхтайваны Бат-Амгаланг Эдийн засгийн байнгын хорооны, Монгол Улсын Их Хурлын гишүүн Дамбын Батлутыг Инновац, цахим бодлогын байнгын хорооны бүрэлдэхүүнээс тус тус чөлөөлсүгэй.</w:t>
      </w:r>
    </w:p>
    <w:p w14:paraId="16761F31" w14:textId="77777777" w:rsidR="00DF6BF3" w:rsidRPr="005451A2" w:rsidRDefault="00DF6BF3" w:rsidP="00DF6BF3">
      <w:pPr>
        <w:ind w:firstLine="720"/>
        <w:jc w:val="both"/>
        <w:rPr>
          <w:rFonts w:ascii="Arial" w:hAnsi="Arial" w:cs="Arial"/>
          <w:lang w:val="mn-MN"/>
        </w:rPr>
      </w:pPr>
    </w:p>
    <w:p w14:paraId="4C974AAE" w14:textId="77777777" w:rsidR="00DF6BF3" w:rsidRPr="005451A2" w:rsidRDefault="00DF6BF3" w:rsidP="00DF6BF3">
      <w:pPr>
        <w:ind w:firstLine="720"/>
        <w:jc w:val="both"/>
        <w:rPr>
          <w:rFonts w:ascii="Arial" w:hAnsi="Arial" w:cs="Arial"/>
          <w:lang w:val="mn-MN"/>
        </w:rPr>
      </w:pPr>
      <w:r w:rsidRPr="005451A2">
        <w:rPr>
          <w:rFonts w:ascii="Arial" w:hAnsi="Arial" w:cs="Arial"/>
          <w:lang w:val="mn-MN"/>
        </w:rPr>
        <w:t>2.Монгол Улсын Их Хурлын гишүүн Дамбын Батлутыг Үйлдвэржилтийн бодлогын байнгын хорооны, Монгол Улсын Их Хурлын гишүүн Энхбаярын Батшугарыг Инновац, цахим бодлогын болон Боловсрол, соёл, шинжлэх ухаан, спортын байнгын хорооны, Монгол Улсын Их Хурлын гишүүн Цагаанхүүгийн Идэрбатыг Инновац, цахим бодлогын болон Нийгмийн бодлогын байнгын хорооны, Монгол Улсын Их Хурлын гишүүн Чимэдийн Хүрэлбаатарыг Эдийн засгийн байнгын хорооны гишүүнээр тус тус баталсугай.</w:t>
      </w:r>
    </w:p>
    <w:p w14:paraId="6318D1AC" w14:textId="77777777" w:rsidR="00DF6BF3" w:rsidRPr="005451A2" w:rsidRDefault="00DF6BF3" w:rsidP="00DF6BF3">
      <w:pPr>
        <w:ind w:firstLine="720"/>
        <w:jc w:val="both"/>
        <w:rPr>
          <w:rFonts w:ascii="Arial" w:hAnsi="Arial" w:cs="Arial"/>
          <w:lang w:val="mn-MN"/>
        </w:rPr>
      </w:pPr>
    </w:p>
    <w:p w14:paraId="4A3092DE" w14:textId="77777777" w:rsidR="00DF6BF3" w:rsidRDefault="00DF6BF3" w:rsidP="00DF6BF3">
      <w:pPr>
        <w:ind w:firstLine="720"/>
        <w:jc w:val="both"/>
        <w:rPr>
          <w:rFonts w:ascii="Arial" w:hAnsi="Arial" w:cs="Arial"/>
          <w:lang w:val="mn-MN"/>
        </w:rPr>
      </w:pPr>
      <w:r w:rsidRPr="005451A2">
        <w:rPr>
          <w:rFonts w:ascii="Arial" w:hAnsi="Arial" w:cs="Arial"/>
          <w:lang w:val="mn-MN"/>
        </w:rPr>
        <w:t>3.Энэ тогтоолыг 2021 оны 10 дугаар сарын 21-ний өдрөөс эхлэн дагаж мөрдсүгэй.</w:t>
      </w:r>
    </w:p>
    <w:p w14:paraId="447F3141" w14:textId="77777777" w:rsidR="00DF6BF3" w:rsidRDefault="00DF6BF3" w:rsidP="00DF6BF3">
      <w:pPr>
        <w:ind w:firstLine="720"/>
        <w:jc w:val="both"/>
        <w:rPr>
          <w:rFonts w:ascii="Arial" w:hAnsi="Arial" w:cs="Arial"/>
          <w:lang w:val="mn-MN"/>
        </w:rPr>
      </w:pPr>
    </w:p>
    <w:p w14:paraId="5E9165F3" w14:textId="77777777" w:rsidR="00DF6BF3" w:rsidRDefault="00DF6BF3" w:rsidP="00DF6BF3">
      <w:pPr>
        <w:ind w:firstLine="720"/>
        <w:jc w:val="both"/>
        <w:rPr>
          <w:rFonts w:ascii="Arial" w:hAnsi="Arial" w:cs="Arial"/>
          <w:lang w:val="mn-MN"/>
        </w:rPr>
      </w:pPr>
    </w:p>
    <w:p w14:paraId="0B01053B" w14:textId="77777777" w:rsidR="00DF6BF3" w:rsidRDefault="00DF6BF3" w:rsidP="00DF6BF3">
      <w:pPr>
        <w:ind w:firstLine="720"/>
        <w:jc w:val="both"/>
        <w:rPr>
          <w:rFonts w:ascii="Arial" w:hAnsi="Arial" w:cs="Arial"/>
          <w:lang w:val="mn-MN"/>
        </w:rPr>
      </w:pPr>
    </w:p>
    <w:p w14:paraId="413255C4" w14:textId="77777777" w:rsidR="00DF6BF3" w:rsidRDefault="00DF6BF3" w:rsidP="00DF6BF3">
      <w:pPr>
        <w:ind w:firstLine="720"/>
        <w:jc w:val="both"/>
        <w:rPr>
          <w:rFonts w:ascii="Arial" w:hAnsi="Arial" w:cs="Arial"/>
          <w:lang w:val="mn-MN"/>
        </w:rPr>
      </w:pPr>
    </w:p>
    <w:p w14:paraId="431115EC" w14:textId="77777777" w:rsidR="00DF6BF3" w:rsidRDefault="00DF6BF3" w:rsidP="00DF6BF3">
      <w:pPr>
        <w:ind w:firstLine="720"/>
        <w:jc w:val="both"/>
        <w:rPr>
          <w:rFonts w:ascii="Arial" w:hAnsi="Arial" w:cs="Arial"/>
          <w:lang w:val="mn-MN"/>
        </w:rPr>
      </w:pPr>
      <w:r>
        <w:rPr>
          <w:rFonts w:ascii="Arial" w:hAnsi="Arial" w:cs="Arial"/>
          <w:lang w:val="mn-MN"/>
        </w:rPr>
        <w:tab/>
        <w:t xml:space="preserve">МОНГОЛ УЛСЫН </w:t>
      </w:r>
    </w:p>
    <w:p w14:paraId="382EC2CE" w14:textId="1720491C" w:rsidR="0030761A" w:rsidRPr="00DF6BF3" w:rsidRDefault="00DF6BF3" w:rsidP="00DF6BF3">
      <w:pPr>
        <w:ind w:firstLine="720"/>
        <w:jc w:val="both"/>
        <w:rPr>
          <w:rFonts w:ascii="Arial" w:hAnsi="Arial" w:cs="Arial"/>
          <w:lang w:val="mn-MN"/>
        </w:rPr>
      </w:pPr>
      <w:r>
        <w:rPr>
          <w:rFonts w:ascii="Arial" w:hAnsi="Arial" w:cs="Arial"/>
          <w:lang w:val="mn-MN"/>
        </w:rPr>
        <w:tab/>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Г.ЗАНДАНШАТАР</w:t>
      </w:r>
    </w:p>
    <w:sectPr w:rsidR="0030761A" w:rsidRPr="00DF6BF3"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C1BEC" w14:textId="77777777" w:rsidR="0020671B" w:rsidRDefault="0020671B">
      <w:r>
        <w:separator/>
      </w:r>
    </w:p>
  </w:endnote>
  <w:endnote w:type="continuationSeparator" w:id="0">
    <w:p w14:paraId="03ED5E36" w14:textId="77777777" w:rsidR="0020671B" w:rsidRDefault="0020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Courier New"/>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Segoe UI"/>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h ForeignerLight">
    <w:panose1 w:val="020B0604020202020204"/>
    <w:charset w:val="00"/>
    <w:family w:val="swiss"/>
    <w:notTrueType/>
    <w:pitch w:val="variable"/>
    <w:sig w:usb0="00000003" w:usb1="00000000" w:usb2="00000000" w:usb3="00000000" w:csb0="00000001" w:csb1="00000000"/>
  </w:font>
  <w:font w:name="WenQuanYi Micro Hei">
    <w:altName w:val="MS Gothic"/>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FreeSans">
    <w:altName w:val="Times New Roman"/>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28265" w14:textId="77777777" w:rsidR="0020671B" w:rsidRDefault="0020671B">
      <w:r>
        <w:separator/>
      </w:r>
    </w:p>
  </w:footnote>
  <w:footnote w:type="continuationSeparator" w:id="0">
    <w:p w14:paraId="6AA2F135" w14:textId="77777777" w:rsidR="0020671B" w:rsidRDefault="00206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93C9130"/>
    <w:lvl w:ilvl="0">
      <w:start w:val="1"/>
      <w:numFmt w:val="decimal"/>
      <w:lvlText w:val="%1."/>
      <w:lvlJc w:val="left"/>
      <w:pPr>
        <w:tabs>
          <w:tab w:val="num" w:pos="360"/>
        </w:tabs>
        <w:ind w:left="360" w:hanging="360"/>
      </w:pPr>
    </w:lvl>
  </w:abstractNum>
  <w:abstractNum w:abstractNumId="1" w15:restartNumberingAfterBreak="0">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15:restartNumberingAfterBreak="0">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15:restartNumberingAfterBreak="0">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15:restartNumberingAfterBreak="0">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15:restartNumberingAfterBreak="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15:restartNumberingAfterBreak="0">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15:restartNumberingAfterBreak="0">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15:restartNumberingAfterBreak="0">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15:restartNumberingAfterBreak="0">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15:restartNumberingAfterBreak="0">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2C"/>
    <w:rsid w:val="00000766"/>
    <w:rsid w:val="0002213A"/>
    <w:rsid w:val="0002451A"/>
    <w:rsid w:val="00042EA9"/>
    <w:rsid w:val="0005653B"/>
    <w:rsid w:val="000577E6"/>
    <w:rsid w:val="000819C0"/>
    <w:rsid w:val="0009406A"/>
    <w:rsid w:val="000955CA"/>
    <w:rsid w:val="00096355"/>
    <w:rsid w:val="000C32D6"/>
    <w:rsid w:val="000C7F82"/>
    <w:rsid w:val="000E2486"/>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0671B"/>
    <w:rsid w:val="00217A82"/>
    <w:rsid w:val="00222C04"/>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55A14"/>
    <w:rsid w:val="004702EC"/>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037F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053E7"/>
    <w:rsid w:val="00913BC5"/>
    <w:rsid w:val="00920692"/>
    <w:rsid w:val="009427EB"/>
    <w:rsid w:val="00971A93"/>
    <w:rsid w:val="00972562"/>
    <w:rsid w:val="009733C2"/>
    <w:rsid w:val="009A20EC"/>
    <w:rsid w:val="009C2B57"/>
    <w:rsid w:val="00A568DC"/>
    <w:rsid w:val="00A739B6"/>
    <w:rsid w:val="00A76155"/>
    <w:rsid w:val="00AA372C"/>
    <w:rsid w:val="00AC1BD9"/>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24043"/>
    <w:rsid w:val="00C31C01"/>
    <w:rsid w:val="00C45686"/>
    <w:rsid w:val="00C847C0"/>
    <w:rsid w:val="00C8654D"/>
    <w:rsid w:val="00D1180C"/>
    <w:rsid w:val="00D16BC6"/>
    <w:rsid w:val="00D20A11"/>
    <w:rsid w:val="00D376B7"/>
    <w:rsid w:val="00D421DA"/>
    <w:rsid w:val="00D65F27"/>
    <w:rsid w:val="00D6681D"/>
    <w:rsid w:val="00DB33BC"/>
    <w:rsid w:val="00DC2EC0"/>
    <w:rsid w:val="00DC76F5"/>
    <w:rsid w:val="00DE2F35"/>
    <w:rsid w:val="00DE74A6"/>
    <w:rsid w:val="00DF6BF3"/>
    <w:rsid w:val="00E03532"/>
    <w:rsid w:val="00E046A2"/>
    <w:rsid w:val="00E25469"/>
    <w:rsid w:val="00E432AA"/>
    <w:rsid w:val="00E453E3"/>
    <w:rsid w:val="00E530A0"/>
    <w:rsid w:val="00E57A85"/>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lang w:val="en-US"/>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 w:type="paragraph" w:customStyle="1" w:styleId="Standard">
    <w:name w:val="Standard"/>
    <w:rsid w:val="000C32D6"/>
    <w:pPr>
      <w:widowControl w:val="0"/>
      <w:suppressAutoHyphens/>
      <w:autoSpaceDN w:val="0"/>
      <w:textAlignment w:val="baseline"/>
    </w:pPr>
    <w:rPr>
      <w:rFonts w:ascii="Liberation Serif" w:eastAsia="SimSun" w:hAnsi="Liberation Serif" w:cs="FreeSans"/>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35341-E302-354E-B213-617B1CEA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2021-10-29T04:31:00Z</dcterms:created>
  <dcterms:modified xsi:type="dcterms:W3CDTF">2021-10-29T04:31:00Z</dcterms:modified>
</cp:coreProperties>
</file>