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226324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51ABA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106865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6A1CC59" w14:textId="77777777" w:rsidR="0051517A" w:rsidRPr="00BF134E" w:rsidRDefault="0051517A" w:rsidP="0051517A">
      <w:pPr>
        <w:pStyle w:val="Default"/>
        <w:jc w:val="center"/>
        <w:rPr>
          <w:rFonts w:eastAsia="Times New Roman"/>
          <w:b/>
          <w:bCs/>
          <w:color w:val="000000" w:themeColor="text1"/>
          <w:lang w:val="mn-MN"/>
        </w:rPr>
      </w:pPr>
      <w:r w:rsidRPr="00BF134E">
        <w:rPr>
          <w:rFonts w:eastAsia="Times New Roman"/>
          <w:b/>
          <w:bCs/>
          <w:color w:val="000000" w:themeColor="text1"/>
          <w:lang w:val="mn-MN"/>
        </w:rPr>
        <w:t xml:space="preserve">   ХУВИРГАСАН АМЬД ОРГАНИЗМЫН</w:t>
      </w:r>
    </w:p>
    <w:p w14:paraId="18294C06" w14:textId="77777777" w:rsidR="0051517A" w:rsidRPr="00BF134E" w:rsidRDefault="0051517A" w:rsidP="0051517A">
      <w:pPr>
        <w:pStyle w:val="Default"/>
        <w:jc w:val="center"/>
        <w:rPr>
          <w:rFonts w:eastAsia="Times New Roman"/>
          <w:b/>
          <w:bCs/>
          <w:color w:val="000000" w:themeColor="text1"/>
          <w:lang w:val="mn-MN"/>
        </w:rPr>
      </w:pPr>
      <w:r w:rsidRPr="00BF134E">
        <w:rPr>
          <w:rFonts w:eastAsia="Times New Roman"/>
          <w:b/>
          <w:bCs/>
          <w:color w:val="000000" w:themeColor="text1"/>
          <w:lang w:val="mn-MN"/>
        </w:rPr>
        <w:t xml:space="preserve">   ТУХАЙ ХУУЛЬД НЭМЭЛТ</w:t>
      </w:r>
    </w:p>
    <w:p w14:paraId="035645EB" w14:textId="77777777" w:rsidR="0051517A" w:rsidRPr="00BF134E" w:rsidRDefault="0051517A" w:rsidP="0051517A">
      <w:pPr>
        <w:pStyle w:val="Default"/>
        <w:jc w:val="center"/>
        <w:rPr>
          <w:rFonts w:eastAsia="Times New Roman"/>
          <w:b/>
          <w:bCs/>
          <w:color w:val="000000" w:themeColor="text1"/>
          <w:lang w:val="mn-MN"/>
        </w:rPr>
      </w:pPr>
      <w:r w:rsidRPr="00BF134E">
        <w:rPr>
          <w:rFonts w:eastAsia="Times New Roman"/>
          <w:b/>
          <w:bCs/>
          <w:color w:val="000000" w:themeColor="text1"/>
          <w:lang w:val="mn-MN"/>
        </w:rPr>
        <w:t xml:space="preserve">   ОРУУЛАХ ТУХАЙ</w:t>
      </w:r>
    </w:p>
    <w:p w14:paraId="1FC503A4" w14:textId="77777777" w:rsidR="0051517A" w:rsidRPr="00BF134E" w:rsidRDefault="0051517A" w:rsidP="0051517A">
      <w:pPr>
        <w:pStyle w:val="Default"/>
        <w:spacing w:line="360" w:lineRule="auto"/>
        <w:ind w:firstLine="720"/>
        <w:jc w:val="center"/>
        <w:rPr>
          <w:rFonts w:eastAsiaTheme="minorHAnsi"/>
          <w:b/>
          <w:color w:val="000000" w:themeColor="text1"/>
          <w:lang w:val="mn-MN"/>
        </w:rPr>
      </w:pPr>
    </w:p>
    <w:p w14:paraId="6429780D" w14:textId="77777777" w:rsidR="0051517A" w:rsidRPr="00BF134E" w:rsidRDefault="0051517A" w:rsidP="0051517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BF134E">
        <w:rPr>
          <w:rFonts w:ascii="Arial" w:hAnsi="Arial" w:cs="Arial"/>
          <w:bCs/>
          <w:color w:val="000000" w:themeColor="text1"/>
          <w:lang w:val="mn-MN"/>
        </w:rPr>
        <w:t xml:space="preserve">Хувиргасан амьд организмын тухай </w:t>
      </w:r>
      <w:r w:rsidRPr="00BF134E">
        <w:rPr>
          <w:rFonts w:ascii="Arial" w:hAnsi="Arial" w:cs="Arial"/>
          <w:color w:val="000000" w:themeColor="text1"/>
          <w:lang w:val="mn-MN"/>
        </w:rPr>
        <w:t>хуулийн 9 дүгээр зүйлд доор дурдсан агуулгатай 9.6 дахь хэсэг нэмсүгэй:</w:t>
      </w:r>
      <w:r w:rsidRPr="00BF134E">
        <w:rPr>
          <w:rFonts w:ascii="Arial" w:hAnsi="Arial" w:cs="Arial"/>
          <w:strike/>
          <w:color w:val="000000" w:themeColor="text1"/>
          <w:lang w:val="mn-MN"/>
        </w:rPr>
        <w:t xml:space="preserve"> </w:t>
      </w:r>
    </w:p>
    <w:p w14:paraId="25EF83E2" w14:textId="77777777" w:rsidR="0051517A" w:rsidRPr="00BF134E" w:rsidRDefault="0051517A" w:rsidP="0051517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0A343EC" w14:textId="77777777" w:rsidR="0051517A" w:rsidRPr="00BF134E" w:rsidRDefault="0051517A" w:rsidP="0051517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>“9.6.Генетик нөөц, генетик нөөцтэй холбоотой</w:t>
      </w:r>
      <w:r w:rsidRPr="00BF134E">
        <w:rPr>
          <w:color w:val="000000" w:themeColor="text1"/>
          <w:lang w:val="mn-MN"/>
        </w:rPr>
        <w:t xml:space="preserve"> </w:t>
      </w:r>
      <w:r w:rsidRPr="00BF134E">
        <w:rPr>
          <w:rFonts w:ascii="Arial" w:hAnsi="Arial" w:cs="Arial"/>
          <w:color w:val="000000" w:themeColor="text1"/>
          <w:lang w:val="mn-MN"/>
        </w:rPr>
        <w:t>уламжлалт мэдлэгийг ашиглан хувиргасан амьд организмыг гарган авах, ашиглах тохиолдолд Генетик нөөцийн тухай хуулийн 19 дүгээр зүйлд заасны дагуу төлбөр төлнө.”</w:t>
      </w:r>
    </w:p>
    <w:p w14:paraId="4271B83C" w14:textId="77777777" w:rsidR="0051517A" w:rsidRPr="00BF134E" w:rsidRDefault="0051517A" w:rsidP="0051517A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1FB5A73F" w14:textId="77777777" w:rsidR="0051517A" w:rsidRPr="00BF134E" w:rsidRDefault="0051517A" w:rsidP="0051517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BF134E">
        <w:rPr>
          <w:rFonts w:ascii="Arial" w:hAnsi="Arial" w:cs="Arial"/>
          <w:bCs/>
          <w:color w:val="000000" w:themeColor="text1"/>
          <w:lang w:val="mn-MN"/>
        </w:rPr>
        <w:t>Хувиргасан амьд организмын</w:t>
      </w:r>
      <w:r w:rsidRPr="00BF134E">
        <w:rPr>
          <w:rFonts w:ascii="Arial" w:hAnsi="Arial" w:cs="Arial"/>
          <w:color w:val="000000" w:themeColor="text1"/>
          <w:lang w:val="mn-MN"/>
        </w:rPr>
        <w:t xml:space="preserve"> тухай хуулийн 2 дугаар зүйлийн 2.1 дэх хэсгийн “Технологи дамжуулах тухай хууль,” гэсний дараа “, Генетик нөөцийн тухай хууль,” гэж нэмсүгэй.</w:t>
      </w:r>
    </w:p>
    <w:p w14:paraId="16DDE060" w14:textId="77777777" w:rsidR="0051517A" w:rsidRPr="00BF134E" w:rsidRDefault="0051517A" w:rsidP="0051517A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58F57719" w14:textId="77777777" w:rsidR="0051517A" w:rsidRPr="00BF134E" w:rsidRDefault="0051517A" w:rsidP="0051517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3 дугаар зүйл.</w:t>
      </w:r>
      <w:r w:rsidRPr="00BF134E">
        <w:rPr>
          <w:rFonts w:ascii="Arial" w:hAnsi="Arial" w:cs="Arial"/>
          <w:color w:val="000000" w:themeColor="text1"/>
          <w:lang w:val="mn-MN"/>
        </w:rPr>
        <w:t>Энэ хуулийг Генетик нөөцийн тухай хууль хүчин төгөлдөр болсон өдрөөс эхлэн дагаж мөрдөнө.</w:t>
      </w:r>
    </w:p>
    <w:p w14:paraId="5BE6EB13" w14:textId="77777777" w:rsidR="0051517A" w:rsidRPr="00BF134E" w:rsidRDefault="0051517A" w:rsidP="0051517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4D50E72" w14:textId="77777777" w:rsidR="0051517A" w:rsidRPr="00BF134E" w:rsidRDefault="0051517A" w:rsidP="0051517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C97FD63" w14:textId="77777777" w:rsidR="0051517A" w:rsidRPr="00BF134E" w:rsidRDefault="0051517A" w:rsidP="0051517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DE08DDE" w14:textId="77777777" w:rsidR="0051517A" w:rsidRPr="00BF134E" w:rsidRDefault="0051517A" w:rsidP="0051517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AAF3B64" w14:textId="77777777" w:rsidR="0051517A" w:rsidRPr="00BF134E" w:rsidRDefault="0051517A" w:rsidP="0051517A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09EF808" w14:textId="26328B74" w:rsidR="00AC34DB" w:rsidRPr="00451ABA" w:rsidRDefault="0051517A" w:rsidP="0051517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AC34DB" w:rsidRPr="00451AB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27DD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1ED1"/>
    <w:rsid w:val="000D2371"/>
    <w:rsid w:val="000D6AEF"/>
    <w:rsid w:val="000E2367"/>
    <w:rsid w:val="000E2523"/>
    <w:rsid w:val="000E27A3"/>
    <w:rsid w:val="000E3111"/>
    <w:rsid w:val="000E5C8E"/>
    <w:rsid w:val="0010038D"/>
    <w:rsid w:val="00106865"/>
    <w:rsid w:val="00107806"/>
    <w:rsid w:val="00107F35"/>
    <w:rsid w:val="0012230A"/>
    <w:rsid w:val="0012547D"/>
    <w:rsid w:val="0012711B"/>
    <w:rsid w:val="001373AF"/>
    <w:rsid w:val="0014052B"/>
    <w:rsid w:val="00141504"/>
    <w:rsid w:val="001418E1"/>
    <w:rsid w:val="001458E2"/>
    <w:rsid w:val="0014681C"/>
    <w:rsid w:val="00157030"/>
    <w:rsid w:val="0015726B"/>
    <w:rsid w:val="001628FB"/>
    <w:rsid w:val="00165126"/>
    <w:rsid w:val="00175E99"/>
    <w:rsid w:val="001826C3"/>
    <w:rsid w:val="00185FB0"/>
    <w:rsid w:val="0019078A"/>
    <w:rsid w:val="001920D6"/>
    <w:rsid w:val="001937B6"/>
    <w:rsid w:val="001B0E46"/>
    <w:rsid w:val="001B4E12"/>
    <w:rsid w:val="001B66EE"/>
    <w:rsid w:val="001C0F3D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58FA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5FAC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37DB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1ABA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1517A"/>
    <w:rsid w:val="00525DF7"/>
    <w:rsid w:val="00531EAC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477AE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925E5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51A7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880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4A9B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B19D7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25CAF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2B92"/>
    <w:rsid w:val="00C33556"/>
    <w:rsid w:val="00C35D88"/>
    <w:rsid w:val="00C362C6"/>
    <w:rsid w:val="00C43E67"/>
    <w:rsid w:val="00C5362D"/>
    <w:rsid w:val="00C551F5"/>
    <w:rsid w:val="00C64156"/>
    <w:rsid w:val="00C7425F"/>
    <w:rsid w:val="00C80E3F"/>
    <w:rsid w:val="00C87E30"/>
    <w:rsid w:val="00C906A2"/>
    <w:rsid w:val="00C9279B"/>
    <w:rsid w:val="00C937B8"/>
    <w:rsid w:val="00C96815"/>
    <w:rsid w:val="00CA3045"/>
    <w:rsid w:val="00CA627C"/>
    <w:rsid w:val="00CC61DF"/>
    <w:rsid w:val="00CD3C11"/>
    <w:rsid w:val="00CD5B92"/>
    <w:rsid w:val="00CD67CD"/>
    <w:rsid w:val="00CE2EE4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544E9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3765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82C26"/>
    <w:rsid w:val="00F84F9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193F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  <w:style w:type="character" w:customStyle="1" w:styleId="highlight">
    <w:name w:val="highlight"/>
    <w:basedOn w:val="DefaultParagraphFont"/>
    <w:rsid w:val="00F82C26"/>
  </w:style>
  <w:style w:type="paragraph" w:customStyle="1" w:styleId="Default">
    <w:name w:val="Default"/>
    <w:rsid w:val="00325FA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2022-02-15T06:39:00Z</dcterms:created>
  <dcterms:modified xsi:type="dcterms:W3CDTF">2022-02-15T06:39:00Z</dcterms:modified>
</cp:coreProperties>
</file>