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89B00D1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4034C6">
        <w:rPr>
          <w:rFonts w:ascii="Arial" w:hAnsi="Arial" w:cs="Arial"/>
          <w:b/>
          <w:bCs/>
          <w:noProof/>
          <w:color w:val="000000"/>
          <w:lang w:val="mn-MN"/>
        </w:rPr>
        <w:t xml:space="preserve">ТӨРИЙН БОЛОН ОРОН НУТГИЙН </w:t>
      </w:r>
    </w:p>
    <w:p w14:paraId="4D7B240C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4034C6">
        <w:rPr>
          <w:rFonts w:ascii="Arial" w:hAnsi="Arial" w:cs="Arial"/>
          <w:b/>
          <w:bCs/>
          <w:noProof/>
          <w:color w:val="000000"/>
          <w:lang w:val="mn-MN"/>
        </w:rPr>
        <w:t xml:space="preserve">      ӨМЧИЙН ХӨРӨНГӨӨР БАРАА, АЖИЛ, </w:t>
      </w:r>
    </w:p>
    <w:p w14:paraId="0822BD33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4034C6">
        <w:rPr>
          <w:rFonts w:ascii="Arial" w:hAnsi="Arial" w:cs="Arial"/>
          <w:b/>
          <w:bCs/>
          <w:noProof/>
          <w:color w:val="000000"/>
          <w:lang w:val="mn-MN"/>
        </w:rPr>
        <w:t xml:space="preserve">     ҮЙЛЧИЛГЭЭ ХУДАЛДАН АВАХ ТУХАЙ </w:t>
      </w:r>
    </w:p>
    <w:p w14:paraId="37C10307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4034C6">
        <w:rPr>
          <w:rFonts w:ascii="Arial" w:hAnsi="Arial" w:cs="Arial"/>
          <w:b/>
          <w:bCs/>
          <w:noProof/>
          <w:color w:val="000000"/>
          <w:lang w:val="mn-MN"/>
        </w:rPr>
        <w:t xml:space="preserve">     ХУУЛЬД НЭМЭЛТ ОРУУЛАХ ТУХАЙ </w:t>
      </w:r>
    </w:p>
    <w:p w14:paraId="029DF18C" w14:textId="77777777" w:rsidR="004034C6" w:rsidRPr="004034C6" w:rsidRDefault="004034C6" w:rsidP="004034C6">
      <w:pPr>
        <w:spacing w:line="360" w:lineRule="auto"/>
        <w:contextualSpacing/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</w:pPr>
    </w:p>
    <w:p w14:paraId="00483EB6" w14:textId="77777777" w:rsidR="004034C6" w:rsidRPr="004034C6" w:rsidRDefault="004034C6" w:rsidP="004034C6">
      <w:pPr>
        <w:contextualSpacing/>
        <w:jc w:val="both"/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</w:pPr>
      <w:r w:rsidRPr="004034C6"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  <w:tab/>
      </w:r>
      <w:r w:rsidRPr="004034C6">
        <w:rPr>
          <w:rStyle w:val="Strong"/>
          <w:rFonts w:ascii="Arial" w:eastAsia="Arial" w:hAnsi="Arial" w:cs="Arial"/>
          <w:noProof/>
          <w:color w:val="000000"/>
          <w:lang w:val="mn-MN"/>
        </w:rPr>
        <w:t>1 дүгээр зүйл.</w:t>
      </w:r>
      <w:r w:rsidRPr="004034C6"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  <w:t xml:space="preserve">Төрийн болон орон </w:t>
      </w:r>
      <w:r w:rsidRPr="004034C6">
        <w:rPr>
          <w:rFonts w:ascii="Arial" w:hAnsi="Arial" w:cs="Arial"/>
          <w:noProof/>
          <w:color w:val="000000"/>
          <w:lang w:val="mn-MN"/>
        </w:rPr>
        <w:t>нутгийн өмчийн хөрөнгөөр бараа, ажил, үйлчилгээ худалдан авах тухай хуулийн 34 дүгээр зүйлд доор дурдсан агуулгатай 34.1.12 дахь заалт нэмсүгэй:</w:t>
      </w:r>
    </w:p>
    <w:p w14:paraId="6E9A7E18" w14:textId="77777777" w:rsidR="004034C6" w:rsidRPr="004034C6" w:rsidRDefault="004034C6" w:rsidP="004034C6">
      <w:pPr>
        <w:contextualSpacing/>
        <w:jc w:val="both"/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</w:pPr>
    </w:p>
    <w:p w14:paraId="37E4557A" w14:textId="77777777" w:rsidR="004034C6" w:rsidRPr="004034C6" w:rsidRDefault="004034C6" w:rsidP="004034C6">
      <w:pPr>
        <w:contextualSpacing/>
        <w:jc w:val="both"/>
        <w:rPr>
          <w:rStyle w:val="Strong"/>
          <w:rFonts w:ascii="Arial" w:eastAsia="Arial" w:hAnsi="Arial" w:cs="Arial"/>
          <w:noProof/>
          <w:color w:val="000000"/>
          <w:lang w:val="mn-MN"/>
        </w:rPr>
      </w:pPr>
      <w:r w:rsidRPr="004034C6"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  <w:tab/>
      </w:r>
      <w:r w:rsidRPr="004034C6">
        <w:rPr>
          <w:rStyle w:val="Strong"/>
          <w:rFonts w:ascii="Arial" w:eastAsia="Arial" w:hAnsi="Arial" w:cs="Arial"/>
          <w:b w:val="0"/>
          <w:bCs w:val="0"/>
          <w:noProof/>
          <w:color w:val="000000"/>
          <w:lang w:val="mn-MN"/>
        </w:rPr>
        <w:tab/>
      </w:r>
      <w:r w:rsidRPr="004034C6">
        <w:rPr>
          <w:rFonts w:ascii="Arial" w:hAnsi="Arial" w:cs="Arial"/>
          <w:noProof/>
          <w:color w:val="000000"/>
          <w:lang w:val="mn-MN"/>
        </w:rPr>
        <w:t>“34.1.12.шүүх шинжилгээний байгууллагын шинжилгээний лабораторийн техник, тоног төхөөрөмж, программ хангамж, мэдээллийг нууцлагч техник хэрэгсэл, урвалж бодис худалдан авах бол.”</w:t>
      </w:r>
    </w:p>
    <w:p w14:paraId="4DAFEF3A" w14:textId="77777777" w:rsidR="004034C6" w:rsidRPr="004034C6" w:rsidRDefault="004034C6" w:rsidP="004034C6">
      <w:pPr>
        <w:contextualSpacing/>
        <w:jc w:val="both"/>
        <w:rPr>
          <w:rStyle w:val="Strong"/>
          <w:rFonts w:ascii="Arial" w:eastAsia="Arial" w:hAnsi="Arial" w:cs="Arial"/>
          <w:noProof/>
          <w:color w:val="000000"/>
          <w:lang w:val="mn-MN"/>
        </w:rPr>
      </w:pPr>
    </w:p>
    <w:p w14:paraId="71796FF7" w14:textId="77777777" w:rsidR="004034C6" w:rsidRPr="004034C6" w:rsidRDefault="004034C6" w:rsidP="004034C6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4034C6">
        <w:rPr>
          <w:rStyle w:val="Strong"/>
          <w:rFonts w:ascii="Arial" w:eastAsia="Arial" w:hAnsi="Arial" w:cs="Arial"/>
          <w:noProof/>
          <w:color w:val="000000"/>
          <w:lang w:val="mn-MN"/>
        </w:rPr>
        <w:t>2 дугаар зүйл.</w:t>
      </w:r>
      <w:r w:rsidRPr="004034C6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5AC94626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noProof/>
          <w:color w:val="000000"/>
          <w:lang w:val="mn-MN"/>
        </w:rPr>
      </w:pPr>
    </w:p>
    <w:p w14:paraId="7694FD89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noProof/>
          <w:color w:val="000000"/>
          <w:lang w:val="mn-MN"/>
        </w:rPr>
      </w:pPr>
    </w:p>
    <w:p w14:paraId="4CCF79E3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noProof/>
          <w:color w:val="000000"/>
          <w:lang w:val="mn-MN"/>
        </w:rPr>
      </w:pPr>
    </w:p>
    <w:p w14:paraId="4E83E2E3" w14:textId="77777777" w:rsidR="004034C6" w:rsidRPr="004034C6" w:rsidRDefault="004034C6" w:rsidP="004034C6">
      <w:pPr>
        <w:contextualSpacing/>
        <w:jc w:val="center"/>
        <w:rPr>
          <w:rFonts w:ascii="Arial" w:hAnsi="Arial" w:cs="Arial"/>
          <w:noProof/>
          <w:color w:val="000000"/>
          <w:lang w:val="mn-MN"/>
        </w:rPr>
      </w:pPr>
    </w:p>
    <w:p w14:paraId="34A40E1C" w14:textId="77777777" w:rsidR="004034C6" w:rsidRPr="004034C6" w:rsidRDefault="004034C6" w:rsidP="004034C6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4034C6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14BE1460" w:rsidR="002C5A57" w:rsidRPr="004034C6" w:rsidRDefault="004034C6" w:rsidP="004034C6">
      <w:pPr>
        <w:ind w:left="720" w:firstLine="720"/>
        <w:contextualSpacing/>
        <w:rPr>
          <w:rFonts w:ascii="Arial" w:hAnsi="Arial" w:cs="Arial"/>
          <w:color w:val="000000"/>
          <w:lang w:val="mn-MN" w:eastAsia="en-029"/>
        </w:rPr>
      </w:pPr>
      <w:r w:rsidRPr="004034C6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4034C6">
        <w:rPr>
          <w:rFonts w:ascii="Arial" w:hAnsi="Arial" w:cs="Arial"/>
          <w:color w:val="000000"/>
          <w:lang w:val="mn-MN" w:eastAsia="en-029"/>
        </w:rPr>
        <w:tab/>
      </w:r>
      <w:r w:rsidRPr="004034C6">
        <w:rPr>
          <w:rFonts w:ascii="Arial" w:hAnsi="Arial" w:cs="Arial"/>
          <w:color w:val="000000"/>
          <w:lang w:val="mn-MN" w:eastAsia="en-029"/>
        </w:rPr>
        <w:tab/>
      </w:r>
      <w:r w:rsidRPr="004034C6">
        <w:rPr>
          <w:rFonts w:ascii="Arial" w:hAnsi="Arial" w:cs="Arial"/>
          <w:color w:val="000000"/>
          <w:lang w:val="mn-MN" w:eastAsia="en-029"/>
        </w:rPr>
        <w:tab/>
      </w:r>
      <w:r w:rsidRPr="004034C6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4034C6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2023-01-23T04:57:00Z</dcterms:created>
  <dcterms:modified xsi:type="dcterms:W3CDTF">2023-01-23T04:57:00Z</dcterms:modified>
</cp:coreProperties>
</file>