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7D654BCD"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5C4875">
        <w:rPr>
          <w:rFonts w:ascii="Arial" w:hAnsi="Arial" w:cs="Arial"/>
          <w:color w:val="3366FF"/>
          <w:sz w:val="20"/>
          <w:szCs w:val="20"/>
          <w:u w:val="single"/>
          <w:lang w:val="ms-MY"/>
        </w:rPr>
        <w:t>6</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5C4875">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37BDC003" w14:textId="77777777" w:rsidR="006C31FD" w:rsidRDefault="006C31FD" w:rsidP="006E2872">
      <w:pPr>
        <w:jc w:val="center"/>
        <w:rPr>
          <w:rFonts w:ascii="Arial" w:hAnsi="Arial" w:cs="Arial"/>
          <w:b/>
          <w:bCs/>
          <w:lang w:val="mn-MN"/>
        </w:rPr>
      </w:pPr>
    </w:p>
    <w:p w14:paraId="0E3DB6A0" w14:textId="77777777" w:rsidR="00ED2692" w:rsidRPr="00F57A08" w:rsidRDefault="00ED2692" w:rsidP="00ED2692">
      <w:pPr>
        <w:jc w:val="center"/>
        <w:rPr>
          <w:rFonts w:ascii="Arial" w:hAnsi="Arial" w:cs="Arial"/>
          <w:b/>
          <w:lang w:val="mn-MN"/>
        </w:rPr>
      </w:pPr>
      <w:r w:rsidRPr="00F57A08">
        <w:rPr>
          <w:rFonts w:ascii="Arial" w:hAnsi="Arial" w:cs="Arial"/>
          <w:b/>
          <w:lang w:val="mn-MN"/>
        </w:rPr>
        <w:t xml:space="preserve">   АРХИДАН СОГТУУРАХТАЙ ТЭМЦЭХ</w:t>
      </w:r>
    </w:p>
    <w:p w14:paraId="7093CA06" w14:textId="77777777" w:rsidR="00ED2692" w:rsidRPr="00F57A08" w:rsidRDefault="00ED2692" w:rsidP="00ED2692">
      <w:pPr>
        <w:jc w:val="center"/>
        <w:rPr>
          <w:rFonts w:ascii="Arial" w:hAnsi="Arial" w:cs="Arial"/>
          <w:b/>
          <w:lang w:val="mn-MN"/>
        </w:rPr>
      </w:pPr>
      <w:r w:rsidRPr="00F57A08">
        <w:rPr>
          <w:rFonts w:ascii="Arial" w:hAnsi="Arial" w:cs="Arial"/>
          <w:b/>
          <w:lang w:val="mn-MN"/>
        </w:rPr>
        <w:t xml:space="preserve">   ТУХАЙ ХУУЛЬД ӨӨРЧЛӨЛТ</w:t>
      </w:r>
    </w:p>
    <w:p w14:paraId="70BA4755" w14:textId="77777777" w:rsidR="00ED2692" w:rsidRPr="00F57A08" w:rsidRDefault="00ED2692" w:rsidP="00ED2692">
      <w:pPr>
        <w:jc w:val="center"/>
        <w:rPr>
          <w:rFonts w:ascii="Arial" w:hAnsi="Arial" w:cs="Arial"/>
          <w:b/>
          <w:lang w:val="mn-MN"/>
        </w:rPr>
      </w:pPr>
      <w:r w:rsidRPr="00F57A08">
        <w:rPr>
          <w:rFonts w:ascii="Arial" w:hAnsi="Arial" w:cs="Arial"/>
          <w:b/>
          <w:lang w:val="mn-MN"/>
        </w:rPr>
        <w:t xml:space="preserve">   ОРУУЛАХ ТУХАЙ</w:t>
      </w:r>
    </w:p>
    <w:p w14:paraId="354F6B29" w14:textId="77777777" w:rsidR="00ED2692" w:rsidRPr="00F57A08" w:rsidRDefault="00ED2692" w:rsidP="00ED2692">
      <w:pPr>
        <w:spacing w:line="360" w:lineRule="auto"/>
        <w:rPr>
          <w:rFonts w:ascii="Arial" w:hAnsi="Arial" w:cs="Arial"/>
          <w:b/>
          <w:lang w:val="mn-MN"/>
        </w:rPr>
      </w:pPr>
    </w:p>
    <w:p w14:paraId="42CED14C" w14:textId="77777777" w:rsidR="00ED2692" w:rsidRPr="00F57A08" w:rsidRDefault="00ED2692" w:rsidP="00ED2692">
      <w:pPr>
        <w:jc w:val="both"/>
        <w:rPr>
          <w:rFonts w:ascii="Arial" w:hAnsi="Arial" w:cs="Arial"/>
          <w:b/>
          <w:lang w:val="mn-MN"/>
        </w:rPr>
      </w:pPr>
      <w:r w:rsidRPr="00F57A08">
        <w:rPr>
          <w:rFonts w:ascii="Arial" w:hAnsi="Arial" w:cs="Arial"/>
          <w:b/>
          <w:lang w:val="mn-MN"/>
        </w:rPr>
        <w:tab/>
        <w:t>1 дүгээр зүйл.</w:t>
      </w:r>
      <w:r w:rsidRPr="00F57A08">
        <w:rPr>
          <w:rFonts w:ascii="Arial" w:hAnsi="Arial" w:cs="Arial"/>
          <w:lang w:val="mn-MN"/>
        </w:rPr>
        <w:t>Архидан согтуурахтай тэмцэх тухай хуулийн 15 дугаар зүйлийн 15.1 дэх хэсгийн “Гэмт хэргээс урьдчилан сэргийлэх тухай хуулийн 14 дүгээр зүйлийг” гэснийг “Гэмт хэрэг, зөрчлөөс урьдчилан сэргийлэх тухай хуулийн 35 дугаар зүйлийг” гэж өөрчилсүгэй.</w:t>
      </w:r>
    </w:p>
    <w:p w14:paraId="13401C71" w14:textId="77777777" w:rsidR="00ED2692" w:rsidRPr="00F57A08" w:rsidRDefault="00ED2692" w:rsidP="00ED2692">
      <w:pPr>
        <w:jc w:val="both"/>
        <w:rPr>
          <w:rFonts w:ascii="Arial" w:hAnsi="Arial" w:cs="Arial"/>
          <w:lang w:val="mn-MN"/>
        </w:rPr>
      </w:pPr>
    </w:p>
    <w:p w14:paraId="1D8FC7A3" w14:textId="77777777" w:rsidR="00ED2692" w:rsidRPr="00F57A08" w:rsidRDefault="00ED2692" w:rsidP="00ED2692">
      <w:pPr>
        <w:jc w:val="both"/>
        <w:rPr>
          <w:rFonts w:ascii="Arial" w:hAnsi="Arial" w:cs="Arial"/>
          <w:lang w:val="mn-MN"/>
        </w:rPr>
      </w:pPr>
      <w:r w:rsidRPr="00F57A08">
        <w:rPr>
          <w:rFonts w:ascii="Arial" w:hAnsi="Arial" w:cs="Arial"/>
          <w:lang w:val="mn-MN"/>
        </w:rPr>
        <w:tab/>
      </w:r>
      <w:r w:rsidRPr="00F57A08">
        <w:rPr>
          <w:rFonts w:ascii="Arial" w:hAnsi="Arial" w:cs="Arial"/>
          <w:b/>
          <w:lang w:val="mn-MN"/>
        </w:rPr>
        <w:t>2 дугаар зүйл.</w:t>
      </w:r>
      <w:r w:rsidRPr="00F57A08">
        <w:rPr>
          <w:rFonts w:ascii="Arial" w:hAnsi="Arial" w:cs="Arial"/>
          <w:lang w:val="mn-MN"/>
        </w:rPr>
        <w:t>Энэ хуулийг Гэмт хэрэг, зөрчлөөс урьдчилан сэргийлэх тухай хууль хүчин төгөлдөр болсон өдрөөс эхлэн дагаж мөрдөнө.</w:t>
      </w:r>
    </w:p>
    <w:p w14:paraId="2FEA6E9D" w14:textId="77777777" w:rsidR="00ED2692" w:rsidRPr="00F57A08" w:rsidRDefault="00ED2692" w:rsidP="00ED2692">
      <w:pPr>
        <w:jc w:val="both"/>
        <w:rPr>
          <w:rFonts w:ascii="Arial" w:hAnsi="Arial" w:cs="Arial"/>
          <w:lang w:val="mn-MN"/>
        </w:rPr>
      </w:pPr>
    </w:p>
    <w:p w14:paraId="4FA251EE" w14:textId="77777777" w:rsidR="00ED2692" w:rsidRPr="00F57A08" w:rsidRDefault="00ED2692" w:rsidP="00ED2692">
      <w:pPr>
        <w:jc w:val="both"/>
        <w:rPr>
          <w:rFonts w:ascii="Arial" w:hAnsi="Arial" w:cs="Arial"/>
          <w:lang w:val="mn-MN"/>
        </w:rPr>
      </w:pPr>
    </w:p>
    <w:p w14:paraId="212DE996" w14:textId="77777777" w:rsidR="00ED2692" w:rsidRPr="00F57A08" w:rsidRDefault="00ED2692" w:rsidP="00ED2692">
      <w:pPr>
        <w:jc w:val="both"/>
        <w:rPr>
          <w:rFonts w:ascii="Arial" w:hAnsi="Arial" w:cs="Arial"/>
          <w:lang w:val="mn-MN"/>
        </w:rPr>
      </w:pPr>
    </w:p>
    <w:p w14:paraId="7966D5F6" w14:textId="77777777" w:rsidR="00ED2692" w:rsidRPr="00F57A08" w:rsidRDefault="00ED2692" w:rsidP="00ED2692">
      <w:pPr>
        <w:jc w:val="both"/>
        <w:rPr>
          <w:rFonts w:ascii="Arial" w:hAnsi="Arial" w:cs="Arial"/>
          <w:lang w:val="mn-MN"/>
        </w:rPr>
      </w:pPr>
    </w:p>
    <w:p w14:paraId="792B4097" w14:textId="77777777" w:rsidR="00ED2692" w:rsidRPr="00F57A08" w:rsidRDefault="00ED2692" w:rsidP="00ED2692">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МОНГОЛ УЛСЫН </w:t>
      </w:r>
    </w:p>
    <w:p w14:paraId="057C05D1" w14:textId="105B6260" w:rsidR="006C31FD" w:rsidRPr="005C4875" w:rsidRDefault="00ED2692" w:rsidP="00ED2692">
      <w:pPr>
        <w:jc w:val="both"/>
        <w:rPr>
          <w:rFonts w:ascii="Arial" w:hAnsi="Arial" w:cs="Arial"/>
          <w:lang w:val="mn-MN"/>
        </w:rPr>
      </w:pPr>
      <w:r w:rsidRPr="00F57A08">
        <w:rPr>
          <w:rFonts w:ascii="Arial" w:hAnsi="Arial" w:cs="Arial"/>
          <w:lang w:val="mn-MN"/>
        </w:rPr>
        <w:tab/>
      </w:r>
      <w:r w:rsidRPr="00F57A08">
        <w:rPr>
          <w:rFonts w:ascii="Arial" w:hAnsi="Arial" w:cs="Arial"/>
          <w:lang w:val="mn-MN"/>
        </w:rPr>
        <w:tab/>
        <w:t xml:space="preserve">ИХ ХУРЛЫН ДАРГА </w:t>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r>
      <w:r w:rsidRPr="00F57A08">
        <w:rPr>
          <w:rFonts w:ascii="Arial" w:hAnsi="Arial" w:cs="Arial"/>
          <w:lang w:val="mn-MN"/>
        </w:rPr>
        <w:tab/>
        <w:t xml:space="preserve">Г.ЗАНДАНШАТАР </w:t>
      </w:r>
      <w:bookmarkStart w:id="0" w:name="_GoBack"/>
      <w:bookmarkEnd w:id="0"/>
    </w:p>
    <w:sectPr w:rsidR="006C31FD" w:rsidRPr="005C4875"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707E5" w14:textId="77777777" w:rsidR="000130CA" w:rsidRDefault="000130CA">
      <w:r>
        <w:separator/>
      </w:r>
    </w:p>
  </w:endnote>
  <w:endnote w:type="continuationSeparator" w:id="0">
    <w:p w14:paraId="267927B2" w14:textId="77777777" w:rsidR="000130CA" w:rsidRDefault="00013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09B64" w14:textId="77777777" w:rsidR="000130CA" w:rsidRDefault="000130CA">
      <w:r>
        <w:separator/>
      </w:r>
    </w:p>
  </w:footnote>
  <w:footnote w:type="continuationSeparator" w:id="0">
    <w:p w14:paraId="5DE1D065" w14:textId="77777777" w:rsidR="000130CA" w:rsidRDefault="000130C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130CA"/>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4875"/>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D2692"/>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99</Words>
  <Characters>567</Characters>
  <Application>Microsoft Macintosh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2019-11-01T01:08:00Z</dcterms:created>
  <dcterms:modified xsi:type="dcterms:W3CDTF">2019-11-01T01:08:00Z</dcterms:modified>
</cp:coreProperties>
</file>