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B5845" w14:textId="77777777" w:rsidR="00A45D3A" w:rsidRPr="00DE74A6" w:rsidRDefault="00A45D3A" w:rsidP="00A45D3A">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C4918DB" wp14:editId="1A957DB9">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8362C0D" w14:textId="77777777" w:rsidR="00A45D3A" w:rsidRPr="00DE74A6" w:rsidRDefault="00A45D3A" w:rsidP="00A45D3A">
      <w:pPr>
        <w:pStyle w:val="Title"/>
        <w:ind w:left="-142" w:right="-360"/>
        <w:rPr>
          <w:rFonts w:ascii="Arial" w:hAnsi="Arial" w:cs="Arial"/>
          <w:sz w:val="40"/>
          <w:szCs w:val="40"/>
        </w:rPr>
      </w:pPr>
    </w:p>
    <w:p w14:paraId="3144D886" w14:textId="77777777" w:rsidR="00A45D3A" w:rsidRPr="00DE74A6" w:rsidRDefault="00A45D3A" w:rsidP="00A45D3A">
      <w:pPr>
        <w:pStyle w:val="Title"/>
        <w:ind w:left="-142"/>
        <w:rPr>
          <w:rFonts w:ascii="Arial" w:hAnsi="Arial" w:cs="Arial"/>
          <w:sz w:val="32"/>
          <w:szCs w:val="32"/>
        </w:rPr>
      </w:pPr>
    </w:p>
    <w:p w14:paraId="39335270" w14:textId="77777777" w:rsidR="00A45D3A" w:rsidRPr="00B56EE4" w:rsidRDefault="00A45D3A" w:rsidP="00A45D3A">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00EE70A7" w14:textId="77777777" w:rsidR="00A45D3A" w:rsidRPr="00DE74A6" w:rsidRDefault="00A45D3A" w:rsidP="00A45D3A">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664619A" w14:textId="77777777" w:rsidR="00A45D3A" w:rsidRPr="00DE74A6" w:rsidRDefault="00A45D3A" w:rsidP="00A45D3A">
      <w:pPr>
        <w:rPr>
          <w:rFonts w:ascii="Arial" w:hAnsi="Arial" w:cs="Arial"/>
          <w:lang w:val="ms-MY"/>
        </w:rPr>
      </w:pPr>
    </w:p>
    <w:p w14:paraId="64012DDB" w14:textId="01B2A3F6" w:rsidR="00A45D3A" w:rsidRPr="00DE74A6" w:rsidRDefault="00A45D3A" w:rsidP="00A45D3A">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DE74A6">
        <w:rPr>
          <w:rFonts w:ascii="Arial" w:hAnsi="Arial" w:cs="Arial"/>
          <w:color w:val="3366FF"/>
          <w:sz w:val="20"/>
          <w:szCs w:val="20"/>
          <w:lang w:val="ms-MY"/>
        </w:rPr>
        <w:t xml:space="preserve"> оны </w:t>
      </w:r>
      <w:r>
        <w:rPr>
          <w:rFonts w:ascii="Arial" w:hAnsi="Arial" w:cs="Arial"/>
          <w:color w:val="3366FF"/>
          <w:sz w:val="20"/>
          <w:szCs w:val="20"/>
          <w:u w:val="single"/>
        </w:rPr>
        <w:t>11</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1</w:t>
      </w:r>
      <w:r w:rsidR="00A32E59">
        <w:rPr>
          <w:rFonts w:ascii="Arial" w:hAnsi="Arial" w:cs="Arial"/>
          <w:color w:val="3366FF"/>
          <w:sz w:val="20"/>
          <w:szCs w:val="20"/>
          <w:u w:val="single"/>
        </w:rPr>
        <w:t>2</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rPr>
        <w:t>8</w:t>
      </w:r>
      <w:r w:rsidR="0027418E">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14:paraId="6B9B1C3C" w14:textId="77777777" w:rsidR="002E29F9" w:rsidRPr="00A50C54" w:rsidRDefault="002E29F9" w:rsidP="00A46A71">
      <w:pPr>
        <w:pStyle w:val="Title"/>
        <w:snapToGrid w:val="0"/>
        <w:jc w:val="right"/>
        <w:rPr>
          <w:rFonts w:ascii="Arial" w:hAnsi="Arial" w:cs="Arial"/>
          <w:b w:val="0"/>
          <w:color w:val="000000" w:themeColor="text1"/>
          <w:sz w:val="24"/>
          <w:lang w:val="mn-MN"/>
        </w:rPr>
      </w:pPr>
    </w:p>
    <w:p w14:paraId="2D78A509" w14:textId="77777777" w:rsidR="00A46A71" w:rsidRPr="00A50C54" w:rsidRDefault="00A46A71" w:rsidP="00A46A71">
      <w:pPr>
        <w:snapToGrid w:val="0"/>
        <w:jc w:val="both"/>
        <w:rPr>
          <w:rFonts w:ascii="Arial" w:hAnsi="Arial" w:cs="Arial"/>
          <w:b/>
          <w:bCs/>
          <w:color w:val="000000" w:themeColor="text1"/>
          <w:lang w:val="mn-MN"/>
        </w:rPr>
      </w:pPr>
    </w:p>
    <w:p w14:paraId="3085EB7D" w14:textId="77777777" w:rsidR="0027418E" w:rsidRPr="009D68C5" w:rsidRDefault="0027418E" w:rsidP="0027418E">
      <w:pPr>
        <w:contextualSpacing/>
        <w:jc w:val="center"/>
        <w:rPr>
          <w:rFonts w:ascii="Arial" w:eastAsia="Times New Roman" w:hAnsi="Arial" w:cs="Arial"/>
          <w:b/>
          <w:bCs/>
          <w:lang w:val="mn-MN"/>
        </w:rPr>
      </w:pPr>
      <w:r w:rsidRPr="009D68C5">
        <w:rPr>
          <w:rFonts w:ascii="Arial" w:eastAsia="Times New Roman" w:hAnsi="Arial" w:cs="Arial"/>
          <w:b/>
          <w:bCs/>
          <w:lang w:val="mn-MN"/>
        </w:rPr>
        <w:t>Монгол Улсын 2022 оны төсвийн тухай</w:t>
      </w:r>
    </w:p>
    <w:p w14:paraId="1CA7DA7A" w14:textId="77777777" w:rsidR="0027418E" w:rsidRPr="009D68C5" w:rsidRDefault="0027418E" w:rsidP="0027418E">
      <w:pPr>
        <w:contextualSpacing/>
        <w:jc w:val="center"/>
        <w:rPr>
          <w:rFonts w:ascii="Arial" w:eastAsia="Times New Roman" w:hAnsi="Arial" w:cs="Arial"/>
          <w:b/>
          <w:bCs/>
          <w:lang w:val="mn-MN"/>
        </w:rPr>
      </w:pPr>
      <w:r w:rsidRPr="009D68C5">
        <w:rPr>
          <w:rFonts w:ascii="Arial" w:eastAsia="Times New Roman" w:hAnsi="Arial" w:cs="Arial"/>
          <w:b/>
          <w:bCs/>
          <w:lang w:val="mn-MN"/>
        </w:rPr>
        <w:t xml:space="preserve"> хууль баталсантай холбогдуулан авах</w:t>
      </w:r>
    </w:p>
    <w:p w14:paraId="6E753968" w14:textId="77777777" w:rsidR="0027418E" w:rsidRPr="009D68C5" w:rsidRDefault="0027418E" w:rsidP="0027418E">
      <w:pPr>
        <w:contextualSpacing/>
        <w:jc w:val="center"/>
        <w:rPr>
          <w:rFonts w:ascii="Arial" w:eastAsia="Times New Roman" w:hAnsi="Arial" w:cs="Arial"/>
          <w:b/>
          <w:bCs/>
          <w:lang w:val="mn-MN"/>
        </w:rPr>
      </w:pPr>
      <w:r w:rsidRPr="009D68C5">
        <w:rPr>
          <w:rFonts w:ascii="Arial" w:eastAsia="Times New Roman" w:hAnsi="Arial" w:cs="Arial"/>
          <w:b/>
          <w:bCs/>
          <w:lang w:val="mn-MN"/>
        </w:rPr>
        <w:t xml:space="preserve"> зарим арга хэмжээний тухай</w:t>
      </w:r>
    </w:p>
    <w:p w14:paraId="222848BD" w14:textId="77777777" w:rsidR="0027418E" w:rsidRPr="009D68C5" w:rsidRDefault="0027418E" w:rsidP="0027418E">
      <w:pPr>
        <w:spacing w:line="360" w:lineRule="auto"/>
        <w:contextualSpacing/>
        <w:jc w:val="both"/>
        <w:rPr>
          <w:rFonts w:ascii="Arial" w:eastAsia="Times New Roman" w:hAnsi="Arial" w:cs="Arial"/>
          <w:lang w:val="mn-MN"/>
        </w:rPr>
      </w:pPr>
    </w:p>
    <w:p w14:paraId="7E7B3B2C" w14:textId="77777777" w:rsidR="0027418E" w:rsidRPr="009D68C5" w:rsidRDefault="0027418E" w:rsidP="0027418E">
      <w:pPr>
        <w:ind w:firstLine="720"/>
        <w:contextualSpacing/>
        <w:jc w:val="both"/>
        <w:rPr>
          <w:rFonts w:ascii="Arial" w:eastAsia="Times New Roman" w:hAnsi="Arial" w:cs="Arial"/>
          <w:lang w:val="mn-MN"/>
        </w:rPr>
      </w:pPr>
      <w:r w:rsidRPr="009D68C5">
        <w:rPr>
          <w:rFonts w:ascii="Arial" w:eastAsia="Times New Roman" w:hAnsi="Arial" w:cs="Arial"/>
          <w:bCs/>
          <w:lang w:val="mn-MN"/>
        </w:rPr>
        <w:t xml:space="preserve">Монгол </w:t>
      </w:r>
      <w:r w:rsidRPr="009D68C5">
        <w:rPr>
          <w:rFonts w:ascii="Arial" w:eastAsia="Arial" w:hAnsi="Arial" w:cs="Arial"/>
          <w:bCs/>
          <w:color w:val="000000"/>
          <w:lang w:val="mn-MN"/>
        </w:rPr>
        <w:t>Улсын Их  Хурлын тухай хуулийн 5 дугаар зүйлийн 5.1 дэх хэсэг, Монгол Улсын Их Хурлын чуулганы хуралдааны дэгийн тухай хуулийн 72 дугаар зүйлийн 72.2 дахь хэсгийг</w:t>
      </w:r>
      <w:r w:rsidRPr="009D68C5">
        <w:rPr>
          <w:rFonts w:ascii="Arial" w:eastAsia="Arial" w:hAnsi="Arial" w:cs="Arial"/>
          <w:bCs/>
          <w:color w:val="000000"/>
          <w:rtl/>
          <w:lang w:val="mn-MN"/>
        </w:rPr>
        <w:t xml:space="preserve"> </w:t>
      </w:r>
      <w:r w:rsidRPr="009D68C5">
        <w:rPr>
          <w:rFonts w:ascii="Arial" w:eastAsia="Arial" w:hAnsi="Arial" w:cs="Arial"/>
          <w:bCs/>
          <w:color w:val="000000"/>
          <w:lang w:val="mn-MN"/>
        </w:rPr>
        <w:t>үндэслэн</w:t>
      </w:r>
      <w:r w:rsidRPr="009D68C5">
        <w:rPr>
          <w:rFonts w:ascii="Arial" w:eastAsia="Arial" w:hAnsi="Arial" w:cs="Arial" w:hint="cs"/>
          <w:bCs/>
          <w:color w:val="000000"/>
          <w:rtl/>
          <w:lang w:val="mn-MN"/>
        </w:rPr>
        <w:t xml:space="preserve"> </w:t>
      </w:r>
      <w:r w:rsidRPr="009D68C5">
        <w:rPr>
          <w:rFonts w:ascii="Arial" w:eastAsia="Times New Roman" w:hAnsi="Arial" w:cs="Arial"/>
          <w:bCs/>
          <w:lang w:val="mn-MN"/>
        </w:rPr>
        <w:t>Монгол</w:t>
      </w:r>
      <w:r w:rsidRPr="009D68C5">
        <w:rPr>
          <w:rFonts w:ascii="Arial" w:eastAsia="Times New Roman" w:hAnsi="Arial" w:cs="Arial"/>
          <w:bCs/>
          <w:rtl/>
          <w:lang w:val="mn-MN"/>
        </w:rPr>
        <w:t xml:space="preserve"> </w:t>
      </w:r>
      <w:r w:rsidRPr="009D68C5">
        <w:rPr>
          <w:rFonts w:ascii="Arial" w:eastAsia="Times New Roman" w:hAnsi="Arial" w:cs="Arial"/>
          <w:bCs/>
          <w:lang w:val="mn-MN"/>
        </w:rPr>
        <w:t>Улсын</w:t>
      </w:r>
      <w:r w:rsidRPr="009D68C5">
        <w:rPr>
          <w:rFonts w:ascii="Arial" w:eastAsia="Times New Roman" w:hAnsi="Arial" w:cs="Arial"/>
          <w:bCs/>
          <w:rtl/>
          <w:lang w:val="mn-MN"/>
        </w:rPr>
        <w:t xml:space="preserve"> </w:t>
      </w:r>
      <w:r w:rsidRPr="009D68C5">
        <w:rPr>
          <w:rFonts w:ascii="Arial" w:eastAsia="Times New Roman" w:hAnsi="Arial" w:cs="Arial"/>
          <w:bCs/>
          <w:lang w:val="mn-MN"/>
        </w:rPr>
        <w:t>Их</w:t>
      </w:r>
      <w:r w:rsidRPr="009D68C5">
        <w:rPr>
          <w:rFonts w:ascii="Arial" w:eastAsia="Times New Roman" w:hAnsi="Arial" w:cs="Arial"/>
          <w:bCs/>
          <w:rtl/>
          <w:lang w:val="mn-MN"/>
        </w:rPr>
        <w:t xml:space="preserve"> </w:t>
      </w:r>
      <w:r w:rsidRPr="009D68C5">
        <w:rPr>
          <w:rFonts w:ascii="Arial" w:eastAsia="Times New Roman" w:hAnsi="Arial" w:cs="Arial"/>
          <w:bCs/>
          <w:lang w:val="mn-MN"/>
        </w:rPr>
        <w:t>Хурлаас</w:t>
      </w:r>
      <w:r w:rsidRPr="009D68C5">
        <w:rPr>
          <w:rFonts w:ascii="Arial" w:eastAsia="Arial" w:hAnsi="Arial" w:cs="Arial"/>
          <w:bCs/>
          <w:color w:val="000000"/>
          <w:lang w:val="mn-MN"/>
        </w:rPr>
        <w:t xml:space="preserve"> </w:t>
      </w:r>
      <w:r w:rsidRPr="009D68C5">
        <w:rPr>
          <w:rFonts w:ascii="Arial" w:eastAsia="Times New Roman" w:hAnsi="Arial" w:cs="Arial"/>
          <w:bCs/>
          <w:lang w:val="mn-MN"/>
        </w:rPr>
        <w:t>ТОГТООХ нь</w:t>
      </w:r>
      <w:r w:rsidRPr="009D68C5">
        <w:rPr>
          <w:rFonts w:ascii="Arial" w:eastAsia="Times New Roman" w:hAnsi="Arial" w:cs="Arial"/>
          <w:lang w:val="mn-MN"/>
        </w:rPr>
        <w:t>:</w:t>
      </w:r>
    </w:p>
    <w:p w14:paraId="5899EFE2" w14:textId="77777777" w:rsidR="0027418E" w:rsidRPr="009D68C5" w:rsidRDefault="0027418E" w:rsidP="0027418E">
      <w:pPr>
        <w:ind w:firstLine="720"/>
        <w:contextualSpacing/>
        <w:jc w:val="both"/>
        <w:rPr>
          <w:rFonts w:ascii="Arial" w:eastAsia="Times New Roman" w:hAnsi="Arial" w:cs="Arial"/>
          <w:lang w:val="mn-MN"/>
        </w:rPr>
      </w:pPr>
    </w:p>
    <w:p w14:paraId="24949655" w14:textId="77777777" w:rsidR="0027418E" w:rsidRPr="009D68C5" w:rsidRDefault="0027418E" w:rsidP="0027418E">
      <w:pPr>
        <w:ind w:firstLine="720"/>
        <w:contextualSpacing/>
        <w:jc w:val="both"/>
        <w:rPr>
          <w:rFonts w:ascii="Arial" w:eastAsia="Times New Roman" w:hAnsi="Arial" w:cs="Arial"/>
          <w:color w:val="000000" w:themeColor="text1"/>
          <w:lang w:val="mn-MN"/>
        </w:rPr>
      </w:pPr>
      <w:r w:rsidRPr="009D68C5">
        <w:rPr>
          <w:rFonts w:ascii="Arial" w:eastAsia="Times New Roman" w:hAnsi="Arial" w:cs="Arial"/>
          <w:color w:val="000000" w:themeColor="text1"/>
          <w:lang w:val="mn-MN"/>
        </w:rPr>
        <w:t>1.</w:t>
      </w:r>
      <w:r w:rsidRPr="009D68C5">
        <w:rPr>
          <w:rFonts w:ascii="Arial" w:hAnsi="Arial" w:cs="Arial"/>
          <w:bCs/>
          <w:lang w:val="mn-MN"/>
        </w:rPr>
        <w:t>Монгол Улсын 2022 оны төсвийн тухай хууль баталсантай холбогдуулан д</w:t>
      </w:r>
      <w:r w:rsidRPr="009D68C5">
        <w:rPr>
          <w:rFonts w:ascii="Arial" w:eastAsia="Times New Roman" w:hAnsi="Arial" w:cs="Arial"/>
          <w:color w:val="000000" w:themeColor="text1"/>
          <w:lang w:val="mn-MN"/>
        </w:rPr>
        <w:t>араах арга хэмжээг авч хэрэгжүүлэхийг Монгол Улсын Засгийн газар /Л.Оюун-Эрдэнэ/-т даалгасугай:</w:t>
      </w:r>
    </w:p>
    <w:p w14:paraId="7357FD90" w14:textId="77777777" w:rsidR="0027418E" w:rsidRPr="009D68C5" w:rsidRDefault="0027418E" w:rsidP="0027418E">
      <w:pPr>
        <w:contextualSpacing/>
        <w:jc w:val="both"/>
        <w:rPr>
          <w:rFonts w:ascii="Arial" w:eastAsia="Times New Roman" w:hAnsi="Arial" w:cs="Arial"/>
          <w:lang w:val="mn-MN"/>
        </w:rPr>
      </w:pPr>
    </w:p>
    <w:p w14:paraId="11A7707B" w14:textId="77777777" w:rsidR="0027418E" w:rsidRPr="009D68C5" w:rsidRDefault="0027418E" w:rsidP="0027418E">
      <w:pPr>
        <w:ind w:firstLine="1440"/>
        <w:contextualSpacing/>
        <w:jc w:val="both"/>
        <w:rPr>
          <w:rFonts w:ascii="Arial" w:eastAsia="Times New Roman" w:hAnsi="Arial" w:cs="Arial"/>
          <w:color w:val="000000" w:themeColor="text1"/>
          <w:lang w:val="mn-MN"/>
        </w:rPr>
      </w:pPr>
      <w:r w:rsidRPr="009D68C5">
        <w:rPr>
          <w:rFonts w:ascii="Arial" w:eastAsia="Times New Roman" w:hAnsi="Arial" w:cs="Arial"/>
          <w:color w:val="000000" w:themeColor="text1"/>
          <w:lang w:val="mn-MN"/>
        </w:rPr>
        <w:t>1/төрийн болон төрийн өмчийн оролцоот хуулийн этгээдүүд жилийн эцсийн санхүүгийн тайлангаар гарсан цэвэр ашгийн 50 хувь болон төрийн эзэмшилд хамаарах эздийн өмчийн 1 хувьтай тэнцэх дүнгийн аль өндөр хэмжээгээр ногдол ашиг тооцон хуваарилж төсөвт төвлөрүүлэх арга хэмжээг холбогдох хууль тогтоомжийн хүрээнд авахыг чиглэл болгон ажиллах;</w:t>
      </w:r>
    </w:p>
    <w:p w14:paraId="5F92D933" w14:textId="77777777" w:rsidR="0027418E" w:rsidRPr="009D68C5" w:rsidRDefault="0027418E" w:rsidP="0027418E">
      <w:pPr>
        <w:ind w:firstLine="720"/>
        <w:contextualSpacing/>
        <w:jc w:val="both"/>
        <w:rPr>
          <w:rFonts w:ascii="Arial" w:eastAsia="Times New Roman" w:hAnsi="Arial" w:cs="Arial"/>
          <w:color w:val="000000" w:themeColor="text1"/>
          <w:lang w:val="mn-MN"/>
        </w:rPr>
      </w:pPr>
    </w:p>
    <w:p w14:paraId="1FA37469" w14:textId="77777777" w:rsidR="0027418E" w:rsidRPr="009D68C5" w:rsidRDefault="0027418E" w:rsidP="0027418E">
      <w:pPr>
        <w:ind w:firstLine="1418"/>
        <w:contextualSpacing/>
        <w:jc w:val="both"/>
        <w:rPr>
          <w:rFonts w:ascii="Arial" w:hAnsi="Arial" w:cs="Arial"/>
          <w:bCs/>
          <w:color w:val="000000"/>
          <w:lang w:val="mn-MN"/>
        </w:rPr>
      </w:pPr>
      <w:r w:rsidRPr="009D68C5">
        <w:rPr>
          <w:rFonts w:ascii="Arial" w:hAnsi="Arial" w:cs="Arial"/>
          <w:bCs/>
          <w:color w:val="000000"/>
          <w:lang w:val="mn-MN"/>
        </w:rPr>
        <w:t xml:space="preserve">2/Засгийн газраас дэвшүүлсэн төсвийн хэмнэлтийн бодлогод нийцүүлэн </w:t>
      </w:r>
      <w:r w:rsidRPr="009D68C5">
        <w:rPr>
          <w:rFonts w:ascii="Arial" w:hAnsi="Arial" w:cs="Arial"/>
          <w:bCs/>
          <w:noProof/>
          <w:color w:val="000000"/>
          <w:lang w:val="mn-MN"/>
        </w:rPr>
        <w:t xml:space="preserve">төрийн албанд ашиглаж байгаа суудлын автомашины ашиглалтад тавих хяналтыг сайжруулж, зэвсэгт хүчин, </w:t>
      </w:r>
      <w:r w:rsidRPr="009D68C5">
        <w:rPr>
          <w:rFonts w:ascii="Arial" w:hAnsi="Arial" w:cs="Arial"/>
          <w:bCs/>
          <w:color w:val="000000"/>
          <w:lang w:val="mn-MN"/>
        </w:rPr>
        <w:t>цагдаа, тагнуул, онцгой байдал, эрүүл мэндийн байгууллагаас бусад төрийн байгууллагын суудлын автомашины хэрэглээг төр, хувийн хэвшлийн түншлэлээр үе шаттайгаар хэрэгжүүлж, төсвийн үр ашгийг нэмэгдүүлэх, зарлагыг бууруулах;</w:t>
      </w:r>
    </w:p>
    <w:p w14:paraId="5CB5B5C9" w14:textId="77777777" w:rsidR="0027418E" w:rsidRPr="009D68C5" w:rsidRDefault="0027418E" w:rsidP="0027418E">
      <w:pPr>
        <w:ind w:firstLine="720"/>
        <w:contextualSpacing/>
        <w:jc w:val="both"/>
        <w:rPr>
          <w:rFonts w:ascii="Arial" w:eastAsia="Times New Roman" w:hAnsi="Arial" w:cs="Arial"/>
          <w:color w:val="000000" w:themeColor="text1"/>
          <w:lang w:val="mn-MN"/>
        </w:rPr>
      </w:pPr>
    </w:p>
    <w:p w14:paraId="420BD176" w14:textId="77777777" w:rsidR="0027418E" w:rsidRPr="009D68C5" w:rsidRDefault="0027418E" w:rsidP="0027418E">
      <w:pPr>
        <w:ind w:firstLine="1440"/>
        <w:contextualSpacing/>
        <w:jc w:val="both"/>
        <w:rPr>
          <w:rFonts w:ascii="Arial" w:hAnsi="Arial" w:cs="Arial"/>
          <w:bCs/>
          <w:color w:val="000000"/>
          <w:lang w:val="mn-MN"/>
        </w:rPr>
      </w:pPr>
      <w:r w:rsidRPr="009D68C5">
        <w:rPr>
          <w:rFonts w:ascii="Arial" w:hAnsi="Arial" w:cs="Arial"/>
          <w:bCs/>
          <w:color w:val="000000"/>
          <w:lang w:val="mn-MN"/>
        </w:rPr>
        <w:t>3/</w:t>
      </w:r>
      <w:r w:rsidRPr="009D68C5">
        <w:rPr>
          <w:rFonts w:ascii="Arial" w:hAnsi="Arial" w:cs="Arial"/>
          <w:bCs/>
          <w:lang w:val="mn-MN"/>
        </w:rPr>
        <w:t xml:space="preserve">2022 оны төсвийн жилд </w:t>
      </w:r>
      <w:r w:rsidRPr="009D68C5">
        <w:rPr>
          <w:rFonts w:ascii="Arial" w:hAnsi="Arial" w:cs="Arial"/>
          <w:bCs/>
          <w:color w:val="000000"/>
          <w:lang w:val="mn-MN"/>
        </w:rPr>
        <w:t>т</w:t>
      </w:r>
      <w:r w:rsidRPr="009D68C5">
        <w:rPr>
          <w:rFonts w:ascii="Arial" w:hAnsi="Arial" w:cs="Arial"/>
          <w:bCs/>
          <w:lang w:val="mn-MN"/>
        </w:rPr>
        <w:t>өсвийн хөрөнгөөр дотоодын үйлдвэрээс худалдан авах бараа, бүтээгдэхүүний хэмжээг өмнөх оны хэмжээтэй харьцуулахад 2 дахин нэмэгдүүлэх</w:t>
      </w:r>
      <w:r w:rsidRPr="009D68C5">
        <w:rPr>
          <w:rFonts w:ascii="Arial" w:hAnsi="Arial" w:cs="Arial"/>
          <w:bCs/>
          <w:color w:val="000000"/>
          <w:lang w:val="mn-MN"/>
        </w:rPr>
        <w:t>;</w:t>
      </w:r>
    </w:p>
    <w:p w14:paraId="5A6F75DB" w14:textId="77777777" w:rsidR="0027418E" w:rsidRPr="009D68C5" w:rsidRDefault="0027418E" w:rsidP="0027418E">
      <w:pPr>
        <w:ind w:firstLine="1440"/>
        <w:contextualSpacing/>
        <w:jc w:val="both"/>
        <w:rPr>
          <w:rFonts w:ascii="Arial" w:hAnsi="Arial" w:cs="Arial"/>
          <w:bCs/>
          <w:color w:val="000000"/>
          <w:lang w:val="mn-MN"/>
        </w:rPr>
      </w:pPr>
    </w:p>
    <w:p w14:paraId="0109322C" w14:textId="77777777" w:rsidR="0027418E" w:rsidRPr="009D68C5" w:rsidRDefault="0027418E" w:rsidP="0027418E">
      <w:pPr>
        <w:ind w:firstLine="1440"/>
        <w:contextualSpacing/>
        <w:jc w:val="both"/>
        <w:rPr>
          <w:rFonts w:ascii="Arial" w:hAnsi="Arial" w:cs="Arial"/>
          <w:bCs/>
          <w:color w:val="000000"/>
          <w:lang w:val="mn-MN"/>
        </w:rPr>
      </w:pPr>
      <w:r w:rsidRPr="009D68C5">
        <w:rPr>
          <w:rFonts w:ascii="Arial" w:hAnsi="Arial" w:cs="Arial"/>
          <w:bCs/>
          <w:color w:val="000000"/>
          <w:lang w:val="mn-MN"/>
        </w:rPr>
        <w:t>4/улсын төсвийн хөрөнгөөр санхүүжих төсөл, арга хэмжээ, барилга байгууламжийн төсөвт өртөгт нөлөөлж байгаа хүчин зүйлийг судалж, үнийн өөрчлөлтийн индексийг батлах;</w:t>
      </w:r>
    </w:p>
    <w:p w14:paraId="58D66CC4" w14:textId="77777777" w:rsidR="0027418E" w:rsidRPr="009D68C5" w:rsidRDefault="0027418E" w:rsidP="0027418E">
      <w:pPr>
        <w:contextualSpacing/>
        <w:jc w:val="both"/>
        <w:rPr>
          <w:rFonts w:ascii="Arial" w:hAnsi="Arial" w:cs="Arial"/>
          <w:bCs/>
          <w:color w:val="000000"/>
          <w:lang w:val="mn-MN"/>
        </w:rPr>
      </w:pPr>
    </w:p>
    <w:p w14:paraId="3517908B" w14:textId="77777777" w:rsidR="0027418E" w:rsidRPr="009D68C5" w:rsidRDefault="0027418E" w:rsidP="0027418E">
      <w:pPr>
        <w:ind w:firstLine="1440"/>
        <w:contextualSpacing/>
        <w:jc w:val="both"/>
        <w:rPr>
          <w:rFonts w:ascii="Arial" w:hAnsi="Arial" w:cs="Arial"/>
          <w:bCs/>
          <w:color w:val="000000"/>
          <w:lang w:val="mn-MN"/>
        </w:rPr>
      </w:pPr>
      <w:r w:rsidRPr="009D68C5">
        <w:rPr>
          <w:rFonts w:ascii="Arial" w:hAnsi="Arial" w:cs="Arial"/>
          <w:bCs/>
          <w:color w:val="000000"/>
          <w:lang w:val="mn-MN"/>
        </w:rPr>
        <w:t>5/улсын төсвийн хөрөнгөөр санхүүжих төсөл, арга хэмжээ, барилга байгууламжийн төсөвт өртөгт магадлал хийх ажлыг холбогдох хууль тогтоомжийн хүрээнд зохион байгуулж, холбогдох саналаа 2022 оны 07 дугаар сарын 01-ний өдрөөс өмнө Улсын Их Хуралд танилцуулах;</w:t>
      </w:r>
    </w:p>
    <w:p w14:paraId="6410F4AB" w14:textId="77777777" w:rsidR="0027418E" w:rsidRPr="009D68C5" w:rsidRDefault="0027418E" w:rsidP="0027418E">
      <w:pPr>
        <w:contextualSpacing/>
        <w:jc w:val="both"/>
        <w:rPr>
          <w:rFonts w:ascii="Arial" w:hAnsi="Arial" w:cs="Arial"/>
          <w:bCs/>
          <w:color w:val="000000"/>
          <w:lang w:val="mn-MN"/>
        </w:rPr>
      </w:pPr>
    </w:p>
    <w:p w14:paraId="79872B98" w14:textId="77777777" w:rsidR="0027418E" w:rsidRPr="009D68C5" w:rsidRDefault="0027418E" w:rsidP="0027418E">
      <w:pPr>
        <w:ind w:firstLine="1440"/>
        <w:contextualSpacing/>
        <w:jc w:val="both"/>
        <w:rPr>
          <w:rFonts w:ascii="Arial" w:hAnsi="Arial" w:cs="Arial"/>
          <w:bCs/>
          <w:color w:val="000000"/>
          <w:lang w:val="mn-MN"/>
        </w:rPr>
      </w:pPr>
      <w:r w:rsidRPr="009D68C5">
        <w:rPr>
          <w:rFonts w:ascii="Arial" w:hAnsi="Arial" w:cs="Arial"/>
          <w:bCs/>
          <w:color w:val="000000"/>
          <w:lang w:val="mn-MN"/>
        </w:rPr>
        <w:t>6/Монгол Улсын тухайн жилийн төсвийн төслийг боловсруулан Улсын Их Хуралд өргөн мэдүүлэхдээ дунд хугацааны төсвийн хүрээний мэдэгдэлд нийцүүлэх, хөгжлийн бодлогод нийцсэн, нотолгоо, үр дүнд суурилсан төсвийн төлөвлөлтийг хэрэгжүүлэх;</w:t>
      </w:r>
    </w:p>
    <w:p w14:paraId="51A06080" w14:textId="77777777" w:rsidR="0027418E" w:rsidRPr="009D68C5" w:rsidRDefault="0027418E" w:rsidP="0027418E">
      <w:pPr>
        <w:ind w:firstLine="1440"/>
        <w:contextualSpacing/>
        <w:jc w:val="both"/>
        <w:rPr>
          <w:rFonts w:ascii="Arial" w:hAnsi="Arial" w:cs="Arial"/>
          <w:bCs/>
          <w:color w:val="000000"/>
          <w:lang w:val="mn-MN"/>
        </w:rPr>
      </w:pPr>
    </w:p>
    <w:p w14:paraId="10A2F920" w14:textId="77777777" w:rsidR="0027418E" w:rsidRPr="009D68C5" w:rsidRDefault="0027418E" w:rsidP="0027418E">
      <w:pPr>
        <w:ind w:firstLine="1440"/>
        <w:contextualSpacing/>
        <w:jc w:val="both"/>
        <w:rPr>
          <w:rFonts w:ascii="Arial" w:hAnsi="Arial" w:cs="Arial"/>
          <w:bCs/>
          <w:noProof/>
          <w:color w:val="000000"/>
          <w:lang w:val="mn-MN"/>
        </w:rPr>
      </w:pPr>
      <w:r w:rsidRPr="009D68C5">
        <w:rPr>
          <w:rFonts w:ascii="Arial" w:hAnsi="Arial" w:cs="Arial"/>
          <w:bCs/>
          <w:noProof/>
          <w:color w:val="000000"/>
          <w:lang w:val="mn-MN"/>
        </w:rPr>
        <w:t>7/төсвийг төлөвлөх, шат шатанд өргөн мэдүүлэх, нэгтгэх, дүн шинжилгээ хийх үйл явцыг цахим хэлбэрт шилжүүлж, ил тод, нээлттэй болгох;</w:t>
      </w:r>
    </w:p>
    <w:p w14:paraId="573C064F" w14:textId="77777777" w:rsidR="0027418E" w:rsidRPr="009D68C5" w:rsidRDefault="0027418E" w:rsidP="0027418E">
      <w:pPr>
        <w:ind w:firstLine="1440"/>
        <w:contextualSpacing/>
        <w:jc w:val="both"/>
        <w:rPr>
          <w:rFonts w:ascii="Arial" w:hAnsi="Arial" w:cs="Arial"/>
          <w:bCs/>
          <w:noProof/>
          <w:color w:val="000000"/>
          <w:lang w:val="mn-MN"/>
        </w:rPr>
      </w:pPr>
    </w:p>
    <w:p w14:paraId="34CADBB1" w14:textId="77777777" w:rsidR="0027418E" w:rsidRPr="009D68C5" w:rsidRDefault="0027418E" w:rsidP="0027418E">
      <w:pPr>
        <w:ind w:firstLine="1440"/>
        <w:contextualSpacing/>
        <w:jc w:val="both"/>
        <w:rPr>
          <w:rFonts w:ascii="Arial" w:hAnsi="Arial" w:cs="Arial"/>
          <w:bCs/>
          <w:color w:val="000000"/>
          <w:lang w:val="mn-MN"/>
        </w:rPr>
      </w:pPr>
      <w:r w:rsidRPr="009D68C5">
        <w:rPr>
          <w:rFonts w:ascii="Arial" w:hAnsi="Arial" w:cs="Arial"/>
          <w:bCs/>
          <w:color w:val="000000"/>
          <w:lang w:val="mn-MN"/>
        </w:rPr>
        <w:t>8/Монгол Улсын 2022 оны нэгдсэн төсвийн төсөлд өгсөн аудитын дүгнэлтийн зөвлөмжийн хэрэгжилтийг хангаж ажиллах, аудитын дүгнэлтэд дурдсан төсвийн орлогыг нэмэгдүүлэх чиглэлээр электрон тамхинд онцгой албан татвар ногдуулах асуудлыг судлан үзэж, шаардлагатай бол холбогдох хуулийн төслийг боловсруулж</w:t>
      </w:r>
      <w:r w:rsidRPr="009D68C5">
        <w:rPr>
          <w:rFonts w:ascii="Arial" w:hAnsi="Arial" w:cs="Arial"/>
          <w:iCs/>
          <w:color w:val="000000"/>
          <w:lang w:val="mn-MN"/>
        </w:rPr>
        <w:t>,</w:t>
      </w:r>
      <w:r w:rsidRPr="009D68C5">
        <w:rPr>
          <w:rFonts w:ascii="Arial" w:hAnsi="Arial" w:cs="Arial"/>
          <w:bCs/>
          <w:color w:val="000000"/>
          <w:lang w:val="mn-MN"/>
        </w:rPr>
        <w:t xml:space="preserve"> 2022 оны 01 дүгээр улиралд багтаан Улсын Их Хуралд өргөн мэдүүлэх.</w:t>
      </w:r>
    </w:p>
    <w:p w14:paraId="655AEAB8" w14:textId="77777777" w:rsidR="0027418E" w:rsidRPr="009D68C5" w:rsidRDefault="0027418E" w:rsidP="0027418E">
      <w:pPr>
        <w:ind w:firstLine="720"/>
        <w:contextualSpacing/>
        <w:jc w:val="both"/>
        <w:rPr>
          <w:rFonts w:ascii="Arial" w:eastAsia="Times New Roman" w:hAnsi="Arial" w:cs="Arial"/>
          <w:color w:val="000000" w:themeColor="text1"/>
          <w:lang w:val="mn-MN"/>
        </w:rPr>
      </w:pPr>
    </w:p>
    <w:p w14:paraId="6BEB7161" w14:textId="77777777" w:rsidR="0027418E" w:rsidRPr="009D68C5" w:rsidRDefault="0027418E" w:rsidP="0027418E">
      <w:pPr>
        <w:ind w:firstLine="720"/>
        <w:contextualSpacing/>
        <w:jc w:val="both"/>
        <w:rPr>
          <w:rFonts w:ascii="Arial" w:hAnsi="Arial" w:cs="Arial"/>
          <w:bCs/>
          <w:lang w:val="mn-MN"/>
        </w:rPr>
      </w:pPr>
      <w:r w:rsidRPr="009D68C5">
        <w:rPr>
          <w:rFonts w:ascii="Arial" w:hAnsi="Arial" w:cs="Arial"/>
          <w:bCs/>
          <w:lang w:val="mn-MN"/>
        </w:rPr>
        <w:t>2.Монгол Улсын 2022 оны төсвийн тухай хууль баталсантай холбогдуулан дараах арга хэмжээг авч хэрэгжүүлэхийг Монгол Улсын Ерөнхий аудитор /Д.Занданбат/-т даалгасугай:</w:t>
      </w:r>
    </w:p>
    <w:p w14:paraId="42697C97" w14:textId="77777777" w:rsidR="0027418E" w:rsidRPr="009D68C5" w:rsidRDefault="0027418E" w:rsidP="0027418E">
      <w:pPr>
        <w:ind w:firstLine="720"/>
        <w:contextualSpacing/>
        <w:jc w:val="both"/>
        <w:rPr>
          <w:rFonts w:ascii="Arial" w:hAnsi="Arial" w:cs="Arial"/>
          <w:b/>
          <w:bCs/>
          <w:lang w:val="mn-MN"/>
        </w:rPr>
      </w:pPr>
    </w:p>
    <w:p w14:paraId="63DD8B7D" w14:textId="77777777" w:rsidR="0027418E" w:rsidRPr="009D68C5" w:rsidRDefault="0027418E" w:rsidP="0027418E">
      <w:pPr>
        <w:ind w:firstLine="1440"/>
        <w:contextualSpacing/>
        <w:jc w:val="both"/>
        <w:rPr>
          <w:rFonts w:ascii="Arial" w:hAnsi="Arial" w:cs="Arial"/>
          <w:bCs/>
          <w:color w:val="000000"/>
          <w:lang w:val="mn-MN"/>
        </w:rPr>
      </w:pPr>
      <w:r w:rsidRPr="009D68C5">
        <w:rPr>
          <w:rFonts w:ascii="Arial" w:hAnsi="Arial" w:cs="Arial"/>
          <w:b/>
          <w:bCs/>
          <w:lang w:val="mn-MN"/>
        </w:rPr>
        <w:t xml:space="preserve">  </w:t>
      </w:r>
      <w:r w:rsidRPr="009D68C5">
        <w:rPr>
          <w:rFonts w:ascii="Arial" w:hAnsi="Arial" w:cs="Arial"/>
          <w:bCs/>
          <w:color w:val="000000"/>
          <w:lang w:val="mn-MN"/>
        </w:rPr>
        <w:t>1/Монгол Улсын тухайн жилийн нэгдсэн төсвийн төсөлд аудит хийсэн дүгнэлтээ Улсын Их Хуралд ирүүлэхдээ холбогдох судалгаа, тооцооллыг хавсаргадаг байх;</w:t>
      </w:r>
    </w:p>
    <w:p w14:paraId="453D240F" w14:textId="77777777" w:rsidR="0027418E" w:rsidRPr="009D68C5" w:rsidRDefault="0027418E" w:rsidP="0027418E">
      <w:pPr>
        <w:ind w:firstLine="1440"/>
        <w:contextualSpacing/>
        <w:jc w:val="both"/>
        <w:rPr>
          <w:rFonts w:ascii="Arial" w:hAnsi="Arial" w:cs="Arial"/>
          <w:bCs/>
          <w:color w:val="000000"/>
          <w:lang w:val="mn-MN"/>
        </w:rPr>
      </w:pPr>
    </w:p>
    <w:p w14:paraId="559D31A2" w14:textId="77777777" w:rsidR="0027418E" w:rsidRPr="009D68C5" w:rsidRDefault="0027418E" w:rsidP="0027418E">
      <w:pPr>
        <w:contextualSpacing/>
        <w:jc w:val="both"/>
        <w:rPr>
          <w:rFonts w:ascii="Arial" w:hAnsi="Arial" w:cs="Arial"/>
          <w:bCs/>
          <w:lang w:val="mn-MN"/>
        </w:rPr>
      </w:pPr>
      <w:r w:rsidRPr="009D68C5">
        <w:rPr>
          <w:rFonts w:ascii="Arial" w:hAnsi="Arial" w:cs="Arial"/>
          <w:bCs/>
          <w:lang w:val="mn-MN"/>
        </w:rPr>
        <w:t xml:space="preserve">                        2/энэ тогтоолын 2.1 дэх дэд заалтад тусгагдсан аудитын дүгнэлтэд өгсөн зөвлөмжийн хэрэгжилтийг хангуулах.</w:t>
      </w:r>
    </w:p>
    <w:p w14:paraId="0A85FA0F" w14:textId="77777777" w:rsidR="0027418E" w:rsidRPr="009D68C5" w:rsidRDefault="0027418E" w:rsidP="0027418E">
      <w:pPr>
        <w:contextualSpacing/>
        <w:jc w:val="both"/>
        <w:rPr>
          <w:rFonts w:cs="Arial"/>
          <w:lang w:val="mn-MN"/>
        </w:rPr>
      </w:pPr>
    </w:p>
    <w:p w14:paraId="50D6BBA2" w14:textId="77777777" w:rsidR="0027418E" w:rsidRPr="009D68C5" w:rsidRDefault="0027418E" w:rsidP="0027418E">
      <w:pPr>
        <w:ind w:firstLine="720"/>
        <w:contextualSpacing/>
        <w:jc w:val="both"/>
        <w:rPr>
          <w:rFonts w:ascii="Arial" w:hAnsi="Arial" w:cs="Arial"/>
          <w:bCs/>
          <w:color w:val="000000"/>
          <w:lang w:val="mn-MN"/>
        </w:rPr>
      </w:pPr>
      <w:r w:rsidRPr="009D68C5">
        <w:rPr>
          <w:rFonts w:ascii="Arial" w:hAnsi="Arial" w:cs="Arial"/>
          <w:bCs/>
          <w:color w:val="000000"/>
          <w:lang w:val="mn-MN"/>
        </w:rPr>
        <w:t>3.Энэ тогтоолыг 2022 оны 01 дүгээр сарын 01-ний өдрөөс эхлэн дагаж мөрдсүгэй.</w:t>
      </w:r>
    </w:p>
    <w:p w14:paraId="58E919CE" w14:textId="77777777" w:rsidR="0027418E" w:rsidRPr="009D68C5" w:rsidRDefault="0027418E" w:rsidP="0027418E">
      <w:pPr>
        <w:ind w:firstLine="720"/>
        <w:contextualSpacing/>
        <w:jc w:val="both"/>
        <w:rPr>
          <w:rFonts w:ascii="Arial" w:hAnsi="Arial" w:cs="Arial"/>
          <w:bCs/>
          <w:color w:val="000000"/>
          <w:lang w:val="mn-MN"/>
        </w:rPr>
      </w:pPr>
    </w:p>
    <w:p w14:paraId="018FD985" w14:textId="77777777" w:rsidR="0027418E" w:rsidRPr="009D68C5" w:rsidRDefault="0027418E" w:rsidP="0027418E">
      <w:pPr>
        <w:ind w:firstLine="720"/>
        <w:contextualSpacing/>
        <w:jc w:val="both"/>
        <w:rPr>
          <w:rFonts w:ascii="Arial" w:hAnsi="Arial" w:cs="Arial"/>
          <w:bCs/>
          <w:color w:val="000000"/>
          <w:lang w:val="mn-MN"/>
        </w:rPr>
      </w:pPr>
    </w:p>
    <w:p w14:paraId="06986317" w14:textId="77777777" w:rsidR="0027418E" w:rsidRPr="009D68C5" w:rsidRDefault="0027418E" w:rsidP="0027418E">
      <w:pPr>
        <w:ind w:firstLine="720"/>
        <w:contextualSpacing/>
        <w:jc w:val="both"/>
        <w:rPr>
          <w:rFonts w:ascii="Arial" w:hAnsi="Arial" w:cs="Arial"/>
          <w:bCs/>
          <w:color w:val="000000"/>
          <w:lang w:val="mn-MN"/>
        </w:rPr>
      </w:pPr>
    </w:p>
    <w:p w14:paraId="1F1E1D6F" w14:textId="77777777" w:rsidR="0027418E" w:rsidRPr="009D68C5" w:rsidRDefault="0027418E" w:rsidP="0027418E">
      <w:pPr>
        <w:ind w:firstLine="720"/>
        <w:contextualSpacing/>
        <w:jc w:val="both"/>
        <w:rPr>
          <w:rFonts w:ascii="Arial" w:hAnsi="Arial" w:cs="Arial"/>
          <w:bCs/>
          <w:color w:val="000000"/>
          <w:lang w:val="mn-MN"/>
        </w:rPr>
      </w:pPr>
    </w:p>
    <w:p w14:paraId="615BF383" w14:textId="77777777" w:rsidR="0027418E" w:rsidRPr="009D68C5" w:rsidRDefault="0027418E" w:rsidP="0027418E">
      <w:pPr>
        <w:ind w:firstLine="720"/>
        <w:contextualSpacing/>
        <w:jc w:val="both"/>
        <w:rPr>
          <w:rFonts w:ascii="Arial" w:hAnsi="Arial" w:cs="Arial"/>
          <w:bCs/>
          <w:color w:val="000000"/>
          <w:lang w:val="mn-MN"/>
        </w:rPr>
      </w:pPr>
      <w:r w:rsidRPr="009D68C5">
        <w:rPr>
          <w:rFonts w:ascii="Arial" w:hAnsi="Arial" w:cs="Arial"/>
          <w:bCs/>
          <w:color w:val="000000"/>
          <w:lang w:val="mn-MN"/>
        </w:rPr>
        <w:tab/>
        <w:t xml:space="preserve">МОНГОЛ УЛСЫН </w:t>
      </w:r>
    </w:p>
    <w:p w14:paraId="13A056E6" w14:textId="150BD4BD" w:rsidR="003F569C" w:rsidRPr="0027418E" w:rsidRDefault="0027418E" w:rsidP="0027418E">
      <w:pPr>
        <w:ind w:firstLine="720"/>
        <w:contextualSpacing/>
        <w:jc w:val="both"/>
        <w:rPr>
          <w:rFonts w:ascii="Arial" w:hAnsi="Arial" w:cs="Arial"/>
          <w:bCs/>
          <w:color w:val="000000"/>
          <w:lang w:val="mn-MN"/>
        </w:rPr>
      </w:pPr>
      <w:r w:rsidRPr="009D68C5">
        <w:rPr>
          <w:rFonts w:ascii="Arial" w:hAnsi="Arial" w:cs="Arial"/>
          <w:bCs/>
          <w:color w:val="000000"/>
          <w:lang w:val="mn-MN"/>
        </w:rPr>
        <w:tab/>
        <w:t xml:space="preserve">ИХ ХУРЛЫН ДАРГА </w:t>
      </w:r>
      <w:r w:rsidRPr="009D68C5">
        <w:rPr>
          <w:rFonts w:ascii="Arial" w:hAnsi="Arial" w:cs="Arial"/>
          <w:bCs/>
          <w:color w:val="000000"/>
          <w:lang w:val="mn-MN"/>
        </w:rPr>
        <w:tab/>
      </w:r>
      <w:r w:rsidRPr="009D68C5">
        <w:rPr>
          <w:rFonts w:ascii="Arial" w:hAnsi="Arial" w:cs="Arial"/>
          <w:bCs/>
          <w:color w:val="000000"/>
          <w:lang w:val="mn-MN"/>
        </w:rPr>
        <w:tab/>
      </w:r>
      <w:r w:rsidRPr="009D68C5">
        <w:rPr>
          <w:rFonts w:ascii="Arial" w:hAnsi="Arial" w:cs="Arial"/>
          <w:bCs/>
          <w:color w:val="000000"/>
          <w:lang w:val="mn-MN"/>
        </w:rPr>
        <w:tab/>
      </w:r>
      <w:r w:rsidRPr="009D68C5">
        <w:rPr>
          <w:rFonts w:ascii="Arial" w:hAnsi="Arial" w:cs="Arial"/>
          <w:bCs/>
          <w:color w:val="000000"/>
          <w:lang w:val="mn-MN"/>
        </w:rPr>
        <w:tab/>
        <w:t>Г.ЗАНДАНШАТАР</w:t>
      </w:r>
    </w:p>
    <w:sectPr w:rsidR="003F569C" w:rsidRPr="0027418E" w:rsidSect="003F569C">
      <w:pgSz w:w="11900"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auto"/>
    <w:pitch w:val="variable"/>
    <w:sig w:usb0="00000003"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A71"/>
    <w:rsid w:val="00082848"/>
    <w:rsid w:val="0011263E"/>
    <w:rsid w:val="00174422"/>
    <w:rsid w:val="001A652E"/>
    <w:rsid w:val="0025043F"/>
    <w:rsid w:val="0027418E"/>
    <w:rsid w:val="002E29F9"/>
    <w:rsid w:val="002E7737"/>
    <w:rsid w:val="003F569C"/>
    <w:rsid w:val="004A6798"/>
    <w:rsid w:val="00623924"/>
    <w:rsid w:val="00694989"/>
    <w:rsid w:val="006F7593"/>
    <w:rsid w:val="0071642B"/>
    <w:rsid w:val="007529CE"/>
    <w:rsid w:val="00846494"/>
    <w:rsid w:val="008A5766"/>
    <w:rsid w:val="00931AB3"/>
    <w:rsid w:val="009E1DAD"/>
    <w:rsid w:val="00A32E59"/>
    <w:rsid w:val="00A45D3A"/>
    <w:rsid w:val="00A46A71"/>
    <w:rsid w:val="00A50C54"/>
    <w:rsid w:val="00AB233C"/>
    <w:rsid w:val="00B401B6"/>
    <w:rsid w:val="00BE508E"/>
    <w:rsid w:val="00C47499"/>
    <w:rsid w:val="00D50EFC"/>
    <w:rsid w:val="00DA622F"/>
    <w:rsid w:val="00E433B0"/>
    <w:rsid w:val="00F7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58DD"/>
  <w15:chartTrackingRefBased/>
  <w15:docId w15:val="{F50E2AA1-14FE-C644-8D6C-4A3D35CBB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A71"/>
  </w:style>
  <w:style w:type="paragraph" w:styleId="Heading1">
    <w:name w:val="heading 1"/>
    <w:basedOn w:val="Normal"/>
    <w:next w:val="Normal"/>
    <w:link w:val="Heading1Char"/>
    <w:uiPriority w:val="9"/>
    <w:qFormat/>
    <w:rsid w:val="00A45D3A"/>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46A71"/>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uiPriority w:val="10"/>
    <w:rsid w:val="00A46A71"/>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A45D3A"/>
    <w:rPr>
      <w:rFonts w:ascii="Arial Mon" w:eastAsia="Arial Unicode MS" w:hAnsi="Arial Mon" w:cs="Arial Unicode MS"/>
      <w:sz w:val="36"/>
      <w:lang w:val="ms-MY"/>
    </w:rPr>
  </w:style>
  <w:style w:type="table" w:styleId="TableGrid">
    <w:name w:val="Table Grid"/>
    <w:basedOn w:val="TableNormal"/>
    <w:uiPriority w:val="39"/>
    <w:rsid w:val="00694989"/>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94989"/>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694989"/>
    <w:rPr>
      <w:rFonts w:ascii="Times New Roman" w:eastAsia="Times New Roman" w:hAnsi="Times New Roman" w:cs="Times New Roman"/>
    </w:rPr>
  </w:style>
  <w:style w:type="paragraph" w:styleId="PlainText">
    <w:name w:val="Plain Text"/>
    <w:basedOn w:val="Normal"/>
    <w:link w:val="PlainTextChar"/>
    <w:rsid w:val="00694989"/>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94989"/>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17442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442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2021-12-17T02:53:00Z</cp:lastPrinted>
  <dcterms:created xsi:type="dcterms:W3CDTF">2021-12-17T03:00:00Z</dcterms:created>
  <dcterms:modified xsi:type="dcterms:W3CDTF">2021-12-17T03:00:00Z</dcterms:modified>
</cp:coreProperties>
</file>