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0F2FF" w14:textId="77777777" w:rsidR="007E2B46" w:rsidRPr="002C68A3" w:rsidRDefault="007E2B46" w:rsidP="007E2B4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8AE405A" wp14:editId="0FE79DA8">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8E7135A" w14:textId="77777777" w:rsidR="007E2B46" w:rsidRDefault="007E2B46" w:rsidP="007E2B46">
      <w:pPr>
        <w:pStyle w:val="Title"/>
        <w:ind w:right="-360"/>
        <w:rPr>
          <w:rFonts w:ascii="Times New Roman" w:hAnsi="Times New Roman"/>
          <w:sz w:val="32"/>
          <w:szCs w:val="32"/>
        </w:rPr>
      </w:pPr>
    </w:p>
    <w:p w14:paraId="03DE410F" w14:textId="77777777" w:rsidR="007E2B46" w:rsidRDefault="007E2B46" w:rsidP="007E2B46">
      <w:pPr>
        <w:pStyle w:val="Title"/>
        <w:ind w:right="-360"/>
        <w:rPr>
          <w:rFonts w:ascii="Times New Roman" w:hAnsi="Times New Roman"/>
          <w:sz w:val="32"/>
          <w:szCs w:val="32"/>
        </w:rPr>
      </w:pPr>
    </w:p>
    <w:p w14:paraId="00729C5E" w14:textId="77777777" w:rsidR="007E2B46" w:rsidRPr="00661028" w:rsidRDefault="007E2B46" w:rsidP="007E2B4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7E5734D" w14:textId="77777777" w:rsidR="007E2B46" w:rsidRPr="002C68A3" w:rsidRDefault="007E2B46" w:rsidP="007E2B46">
      <w:pPr>
        <w:jc w:val="both"/>
        <w:rPr>
          <w:rFonts w:ascii="Arial" w:hAnsi="Arial"/>
          <w:color w:val="3366FF"/>
          <w:lang w:val="ms-MY"/>
        </w:rPr>
      </w:pPr>
    </w:p>
    <w:p w14:paraId="488530CF" w14:textId="21CAEE9B" w:rsidR="007E2B46" w:rsidRPr="002C68A3" w:rsidRDefault="007E2B46" w:rsidP="007E2B46">
      <w:pPr>
        <w:jc w:val="both"/>
        <w:rPr>
          <w:rFonts w:ascii="Arial" w:hAnsi="Arial"/>
          <w:color w:val="3366FF"/>
          <w:sz w:val="20"/>
          <w:szCs w:val="20"/>
          <w:lang w:val="ms-MY"/>
        </w:rPr>
      </w:pPr>
      <w:r w:rsidRPr="002C68A3">
        <w:rPr>
          <w:rFonts w:ascii="Arial" w:hAnsi="Arial"/>
          <w:color w:val="3366FF"/>
          <w:sz w:val="20"/>
          <w:szCs w:val="20"/>
          <w:u w:val="single"/>
          <w:lang w:val="ms-MY"/>
        </w:rPr>
        <w:t>20</w:t>
      </w:r>
      <w:r>
        <w:rPr>
          <w:rFonts w:ascii="Arial" w:hAnsi="Arial"/>
          <w:color w:val="3366FF"/>
          <w:sz w:val="20"/>
          <w:szCs w:val="20"/>
          <w:u w:val="single"/>
          <w:lang w:val="ms-MY"/>
        </w:rPr>
        <w:t>21</w:t>
      </w:r>
      <w:r w:rsidRPr="002C68A3">
        <w:rPr>
          <w:rFonts w:ascii="Arial" w:hAnsi="Arial"/>
          <w:color w:val="3366FF"/>
          <w:sz w:val="20"/>
          <w:szCs w:val="20"/>
          <w:lang w:val="ms-MY"/>
        </w:rPr>
        <w:t xml:space="preserve"> </w:t>
      </w:r>
      <w:r w:rsidRPr="002C68A3">
        <w:rPr>
          <w:rFonts w:ascii="Arial" w:hAnsi="Arial"/>
          <w:color w:val="3366FF"/>
          <w:sz w:val="20"/>
          <w:szCs w:val="20"/>
          <w:lang w:val="mn-MN"/>
        </w:rPr>
        <w:t>о</w:t>
      </w:r>
      <w:r w:rsidRPr="002C68A3">
        <w:rPr>
          <w:rFonts w:ascii="Arial" w:hAnsi="Arial"/>
          <w:color w:val="3366FF"/>
          <w:sz w:val="20"/>
          <w:szCs w:val="20"/>
          <w:lang w:val="ms-MY"/>
        </w:rPr>
        <w:t xml:space="preserve">ны </w:t>
      </w:r>
      <w:r>
        <w:rPr>
          <w:rFonts w:ascii="Arial" w:hAnsi="Arial"/>
          <w:color w:val="3366FF"/>
          <w:sz w:val="20"/>
          <w:szCs w:val="20"/>
          <w:u w:val="single"/>
          <w:lang w:val="ms-MY"/>
        </w:rPr>
        <w:t>0</w:t>
      </w:r>
      <w:r>
        <w:rPr>
          <w:rFonts w:ascii="Arial" w:hAnsi="Arial"/>
          <w:color w:val="3366FF"/>
          <w:sz w:val="20"/>
          <w:szCs w:val="20"/>
          <w:u w:val="single"/>
          <w:lang w:val="ms-MY"/>
        </w:rPr>
        <w:t>7</w:t>
      </w:r>
      <w:r w:rsidRPr="002C68A3">
        <w:rPr>
          <w:rFonts w:ascii="Arial" w:hAnsi="Arial"/>
          <w:color w:val="3366FF"/>
          <w:sz w:val="20"/>
          <w:szCs w:val="20"/>
          <w:lang w:val="ms-MY"/>
        </w:rPr>
        <w:t xml:space="preserve"> сарын</w:t>
      </w:r>
      <w:r w:rsidRPr="002C68A3">
        <w:rPr>
          <w:rFonts w:ascii="Arial" w:hAnsi="Arial"/>
          <w:color w:val="3366FF"/>
          <w:sz w:val="20"/>
          <w:szCs w:val="20"/>
          <w:lang w:val="mn-MN"/>
        </w:rPr>
        <w:t xml:space="preserve"> </w:t>
      </w:r>
      <w:r>
        <w:rPr>
          <w:rFonts w:ascii="Arial" w:hAnsi="Arial"/>
          <w:color w:val="3366FF"/>
          <w:sz w:val="20"/>
          <w:szCs w:val="20"/>
          <w:u w:val="single"/>
        </w:rPr>
        <w:t>07</w:t>
      </w:r>
      <w:r w:rsidRPr="002C68A3">
        <w:rPr>
          <w:rFonts w:ascii="Arial" w:hAnsi="Arial"/>
          <w:color w:val="3366FF"/>
          <w:sz w:val="20"/>
          <w:szCs w:val="20"/>
          <w:lang w:val="mn-MN"/>
        </w:rPr>
        <w:t xml:space="preserve"> </w:t>
      </w:r>
      <w:r w:rsidRPr="002C68A3">
        <w:rPr>
          <w:rFonts w:ascii="Arial" w:hAnsi="Arial"/>
          <w:color w:val="3366FF"/>
          <w:sz w:val="20"/>
          <w:szCs w:val="20"/>
          <w:lang w:val="ms-MY"/>
        </w:rPr>
        <w:t xml:space="preserve">өдөр            </w:t>
      </w:r>
      <w:r w:rsidRPr="002C68A3">
        <w:rPr>
          <w:rFonts w:ascii="Arial" w:hAnsi="Arial"/>
          <w:color w:val="3366FF"/>
          <w:sz w:val="20"/>
          <w:szCs w:val="20"/>
          <w:lang w:val="mn-MN"/>
        </w:rPr>
        <w:t xml:space="preserve">                                                      </w:t>
      </w:r>
      <w:r w:rsidRPr="002C68A3">
        <w:rPr>
          <w:rFonts w:ascii="Arial" w:hAnsi="Arial"/>
          <w:color w:val="3366FF"/>
          <w:sz w:val="20"/>
          <w:szCs w:val="20"/>
          <w:lang w:val="ms-MY"/>
        </w:rPr>
        <w:t>Төрийн ордон, Улаанбаатар хот</w:t>
      </w:r>
    </w:p>
    <w:p w14:paraId="57B6A11A" w14:textId="77777777" w:rsidR="00321AC2" w:rsidRPr="00A311C6" w:rsidRDefault="00321AC2" w:rsidP="00321AC2">
      <w:pPr>
        <w:spacing w:after="0" w:line="240" w:lineRule="auto"/>
        <w:jc w:val="center"/>
        <w:rPr>
          <w:rFonts w:ascii="Arial" w:hAnsi="Arial"/>
          <w:b/>
          <w:sz w:val="24"/>
          <w:szCs w:val="24"/>
          <w:lang w:val="mn-MN"/>
        </w:rPr>
      </w:pPr>
    </w:p>
    <w:p w14:paraId="144F3F5C" w14:textId="77777777" w:rsidR="00321AC2" w:rsidRPr="00A311C6" w:rsidRDefault="00321AC2" w:rsidP="00321AC2">
      <w:pPr>
        <w:spacing w:after="0" w:line="240" w:lineRule="auto"/>
        <w:jc w:val="center"/>
        <w:rPr>
          <w:rFonts w:ascii="Arial" w:hAnsi="Arial"/>
          <w:b/>
          <w:sz w:val="24"/>
          <w:szCs w:val="24"/>
          <w:lang w:val="mn-MN"/>
        </w:rPr>
      </w:pPr>
    </w:p>
    <w:p w14:paraId="67565305" w14:textId="77777777" w:rsidR="00321AC2" w:rsidRPr="003B20E3" w:rsidRDefault="006E666D" w:rsidP="00321AC2">
      <w:pPr>
        <w:spacing w:after="0" w:line="240" w:lineRule="auto"/>
        <w:jc w:val="center"/>
        <w:rPr>
          <w:rFonts w:ascii="Arial" w:hAnsi="Arial"/>
          <w:b/>
          <w:sz w:val="24"/>
          <w:szCs w:val="24"/>
          <w:lang w:val="mn-MN"/>
        </w:rPr>
      </w:pPr>
      <w:r w:rsidRPr="003B20E3">
        <w:rPr>
          <w:rFonts w:ascii="Arial" w:hAnsi="Arial"/>
          <w:b/>
          <w:sz w:val="24"/>
          <w:szCs w:val="24"/>
          <w:lang w:val="mn-MN"/>
        </w:rPr>
        <w:t xml:space="preserve">ТӨСВИЙН ТОГТВОРТОЙ БАЙДЛЫН ТУХАЙ </w:t>
      </w:r>
    </w:p>
    <w:p w14:paraId="6FC54CC9" w14:textId="4153AA38" w:rsidR="006E666D" w:rsidRPr="003B20E3" w:rsidRDefault="006E666D" w:rsidP="00321AC2">
      <w:pPr>
        <w:spacing w:after="0" w:line="240" w:lineRule="auto"/>
        <w:jc w:val="center"/>
        <w:rPr>
          <w:rFonts w:ascii="Arial" w:hAnsi="Arial"/>
          <w:b/>
          <w:sz w:val="24"/>
          <w:szCs w:val="24"/>
          <w:lang w:val="mn-MN"/>
        </w:rPr>
      </w:pPr>
      <w:r w:rsidRPr="003B20E3">
        <w:rPr>
          <w:rFonts w:ascii="Arial" w:hAnsi="Arial"/>
          <w:b/>
          <w:sz w:val="24"/>
          <w:szCs w:val="24"/>
          <w:lang w:val="mn-MN"/>
        </w:rPr>
        <w:t>ХУУЛЬД</w:t>
      </w:r>
      <w:r w:rsidR="00321AC2" w:rsidRPr="003B20E3">
        <w:rPr>
          <w:rFonts w:ascii="Arial" w:hAnsi="Arial"/>
          <w:b/>
          <w:sz w:val="24"/>
          <w:szCs w:val="24"/>
          <w:lang w:val="mn-MN"/>
        </w:rPr>
        <w:t xml:space="preserve"> </w:t>
      </w:r>
      <w:r w:rsidRPr="003B20E3">
        <w:rPr>
          <w:rFonts w:ascii="Arial" w:hAnsi="Arial"/>
          <w:b/>
          <w:sz w:val="24"/>
          <w:szCs w:val="24"/>
          <w:lang w:val="mn-MN"/>
        </w:rPr>
        <w:t>ӨӨРЧЛӨЛТ ОРУУЛАХ ТУХАЙ</w:t>
      </w:r>
    </w:p>
    <w:p w14:paraId="7F1FBF0A" w14:textId="77777777" w:rsidR="006E666D" w:rsidRPr="003B20E3" w:rsidRDefault="006E666D" w:rsidP="00321AC2">
      <w:pPr>
        <w:spacing w:after="0" w:line="360" w:lineRule="auto"/>
        <w:jc w:val="center"/>
        <w:rPr>
          <w:rFonts w:ascii="Arial" w:hAnsi="Arial"/>
          <w:b/>
          <w:sz w:val="24"/>
          <w:szCs w:val="24"/>
          <w:lang w:val="mn-MN"/>
        </w:rPr>
      </w:pPr>
    </w:p>
    <w:p w14:paraId="7FF0E4EE" w14:textId="77777777" w:rsidR="006E666D" w:rsidRPr="003B20E3" w:rsidRDefault="006E666D" w:rsidP="00321AC2">
      <w:pPr>
        <w:spacing w:after="0" w:line="240" w:lineRule="auto"/>
        <w:ind w:firstLine="720"/>
        <w:jc w:val="both"/>
        <w:rPr>
          <w:rFonts w:ascii="Arial" w:hAnsi="Arial"/>
          <w:sz w:val="24"/>
          <w:szCs w:val="24"/>
          <w:lang w:val="mn-MN"/>
        </w:rPr>
      </w:pPr>
      <w:r w:rsidRPr="003B20E3">
        <w:rPr>
          <w:rFonts w:ascii="Arial" w:hAnsi="Arial"/>
          <w:b/>
          <w:sz w:val="24"/>
          <w:szCs w:val="24"/>
          <w:lang w:val="mn-MN"/>
        </w:rPr>
        <w:t>1 дүгээр зүйл.</w:t>
      </w:r>
      <w:r w:rsidRPr="003B20E3">
        <w:rPr>
          <w:rFonts w:ascii="Arial" w:hAnsi="Arial"/>
          <w:sz w:val="24"/>
          <w:szCs w:val="24"/>
          <w:lang w:val="mn-MN"/>
        </w:rPr>
        <w:t>Төсвийн тогтвортой байдлын тухай хуулийн 19 дүгээр зүйлийн 19.9 дэх хэсгийг доор дурдсанаар өөрчлөн найруулсугай:</w:t>
      </w:r>
    </w:p>
    <w:p w14:paraId="3CCB01B5" w14:textId="77777777" w:rsidR="00321AC2" w:rsidRPr="003B20E3" w:rsidRDefault="00321AC2" w:rsidP="00321AC2">
      <w:pPr>
        <w:spacing w:after="0" w:line="240" w:lineRule="auto"/>
        <w:ind w:firstLine="720"/>
        <w:jc w:val="both"/>
        <w:rPr>
          <w:rFonts w:ascii="Arial" w:hAnsi="Arial"/>
          <w:sz w:val="24"/>
          <w:szCs w:val="24"/>
          <w:lang w:val="mn-MN"/>
        </w:rPr>
      </w:pPr>
    </w:p>
    <w:p w14:paraId="578B79DE" w14:textId="77777777" w:rsidR="006E666D" w:rsidRPr="003B20E3" w:rsidRDefault="006E666D" w:rsidP="00321AC2">
      <w:pPr>
        <w:spacing w:after="0" w:line="240" w:lineRule="auto"/>
        <w:ind w:firstLine="720"/>
        <w:jc w:val="both"/>
        <w:rPr>
          <w:rFonts w:ascii="Arial" w:hAnsi="Arial"/>
          <w:sz w:val="24"/>
          <w:szCs w:val="24"/>
          <w:lang w:val="mn-MN"/>
        </w:rPr>
      </w:pPr>
      <w:r w:rsidRPr="003B20E3">
        <w:rPr>
          <w:rFonts w:ascii="Arial" w:hAnsi="Arial"/>
          <w:sz w:val="24"/>
          <w:szCs w:val="24"/>
          <w:lang w:val="mn-MN"/>
        </w:rPr>
        <w:t>“19.9.Энэ хуулийн 6.1.2-т заасан нэгдсэн төсвийн тэнцвэржүүлсэн тэнцлийн алдагдлын тухайн жилийн оны үнээр тооцсон дотоодын нийт бүтээгдэхүүнд эзлэх хувь хэмжээг 2017 онд 10.4 хувиас, 2018 онд 9.5 хувиас, 2019 онд 6.9 хувиас, 2020 онд 12.5 хувиас, 2021 онд 8.8 хувиас, 2022 онд 5.1 хувиас, 2023 онд 3.6 хувиас, 2024 онд 2.8 хувиас тус тус хэтрүүлэхгүй, 2025 оны төсвийн жилээс эхлэн нэгдсэн төсвийн тэнцвэржүүлсэн тэнцэл нь тухайн төсвийн жилийн дотоодын нийт бүтээгдэхүүний хоёр хувиас илүүгүй алдагдалтай, эсхүл ашигтай байна.”</w:t>
      </w:r>
    </w:p>
    <w:p w14:paraId="530D583E" w14:textId="77777777" w:rsidR="00321AC2" w:rsidRPr="003B20E3" w:rsidRDefault="00321AC2" w:rsidP="00321AC2">
      <w:pPr>
        <w:spacing w:after="0" w:line="240" w:lineRule="auto"/>
        <w:ind w:firstLine="720"/>
        <w:jc w:val="both"/>
        <w:rPr>
          <w:rFonts w:ascii="Arial" w:hAnsi="Arial"/>
          <w:sz w:val="24"/>
          <w:szCs w:val="24"/>
          <w:lang w:val="mn-MN"/>
        </w:rPr>
      </w:pPr>
    </w:p>
    <w:p w14:paraId="1CCF19C9" w14:textId="77777777" w:rsidR="006E666D" w:rsidRPr="003B20E3" w:rsidRDefault="006E666D" w:rsidP="00321AC2">
      <w:pPr>
        <w:spacing w:after="0" w:line="240" w:lineRule="auto"/>
        <w:ind w:firstLine="720"/>
        <w:jc w:val="both"/>
        <w:rPr>
          <w:rFonts w:ascii="Arial" w:hAnsi="Arial"/>
          <w:sz w:val="24"/>
          <w:szCs w:val="24"/>
          <w:lang w:val="mn-MN"/>
        </w:rPr>
      </w:pPr>
      <w:r w:rsidRPr="003B20E3">
        <w:rPr>
          <w:rFonts w:ascii="Arial" w:hAnsi="Arial"/>
          <w:b/>
          <w:sz w:val="24"/>
          <w:szCs w:val="24"/>
          <w:lang w:val="mn-MN"/>
        </w:rPr>
        <w:t>2 дугаар зүйл.</w:t>
      </w:r>
      <w:r w:rsidRPr="003B20E3">
        <w:rPr>
          <w:rFonts w:ascii="Arial" w:hAnsi="Arial"/>
          <w:sz w:val="24"/>
          <w:szCs w:val="24"/>
          <w:lang w:val="mn-MN"/>
        </w:rPr>
        <w:t>Төсвийн тогтвортой байдлын тухай хуулийн 19 дүгээр зүйлийн</w:t>
      </w:r>
      <w:r w:rsidRPr="003B20E3">
        <w:rPr>
          <w:rFonts w:ascii="Arial" w:hAnsi="Arial"/>
          <w:b/>
          <w:sz w:val="24"/>
          <w:szCs w:val="24"/>
          <w:lang w:val="mn-MN"/>
        </w:rPr>
        <w:t xml:space="preserve"> </w:t>
      </w:r>
      <w:r w:rsidRPr="003B20E3">
        <w:rPr>
          <w:rFonts w:ascii="Arial" w:hAnsi="Arial"/>
          <w:sz w:val="24"/>
          <w:szCs w:val="24"/>
          <w:lang w:val="mn-MN"/>
        </w:rPr>
        <w:t>19.1 дэх хэсгийн “2023” гэснийг “2025” гэж, 19.2 дахь хэсгийн “2021” гэснийг “2024” гэж, 19.3 дахь хэсгийн “2021 оны төсвийн жилээс эхлэн 60 хувиас тус тус хэтрүүлэхгүй байна.”</w:t>
      </w:r>
      <w:r w:rsidRPr="003B20E3" w:rsidDel="00F208D5">
        <w:rPr>
          <w:rFonts w:ascii="Arial" w:hAnsi="Arial"/>
          <w:sz w:val="24"/>
          <w:szCs w:val="24"/>
          <w:lang w:val="mn-MN"/>
        </w:rPr>
        <w:t xml:space="preserve"> </w:t>
      </w:r>
      <w:r w:rsidRPr="003B20E3">
        <w:rPr>
          <w:rFonts w:ascii="Arial" w:hAnsi="Arial"/>
          <w:sz w:val="24"/>
          <w:szCs w:val="24"/>
          <w:lang w:val="mn-MN"/>
        </w:rPr>
        <w:t xml:space="preserve"> гэснийг  “2021 болон </w:t>
      </w:r>
      <w:r w:rsidRPr="003B20E3" w:rsidDel="00F208D5">
        <w:rPr>
          <w:rFonts w:ascii="Arial" w:hAnsi="Arial"/>
          <w:sz w:val="24"/>
          <w:szCs w:val="24"/>
          <w:lang w:val="mn-MN"/>
        </w:rPr>
        <w:t xml:space="preserve">2022 оны төсвийн жилд </w:t>
      </w:r>
      <w:r w:rsidRPr="003B20E3">
        <w:rPr>
          <w:rFonts w:ascii="Arial" w:hAnsi="Arial"/>
          <w:sz w:val="24"/>
          <w:szCs w:val="24"/>
          <w:lang w:val="mn-MN"/>
        </w:rPr>
        <w:t>70</w:t>
      </w:r>
      <w:r w:rsidRPr="003B20E3" w:rsidDel="00F208D5">
        <w:rPr>
          <w:rFonts w:ascii="Arial" w:hAnsi="Arial"/>
          <w:sz w:val="24"/>
          <w:szCs w:val="24"/>
          <w:lang w:val="mn-MN"/>
        </w:rPr>
        <w:t xml:space="preserve"> хувиас, 2023 оны төсвийн жил</w:t>
      </w:r>
      <w:r w:rsidRPr="003B20E3">
        <w:rPr>
          <w:rFonts w:ascii="Arial" w:hAnsi="Arial"/>
          <w:sz w:val="24"/>
          <w:szCs w:val="24"/>
          <w:lang w:val="mn-MN"/>
        </w:rPr>
        <w:t xml:space="preserve">д 65 хувиас, 2024 оны төсвийн жилээс </w:t>
      </w:r>
      <w:r w:rsidRPr="003B20E3" w:rsidDel="00F208D5">
        <w:rPr>
          <w:rFonts w:ascii="Arial" w:hAnsi="Arial"/>
          <w:sz w:val="24"/>
          <w:szCs w:val="24"/>
          <w:lang w:val="mn-MN"/>
        </w:rPr>
        <w:t>эхлэн 60 хувиас тус тус хэтрүүлэхгүй байна.”</w:t>
      </w:r>
      <w:r w:rsidRPr="003B20E3">
        <w:rPr>
          <w:rFonts w:ascii="Arial" w:hAnsi="Arial"/>
          <w:sz w:val="24"/>
          <w:szCs w:val="24"/>
          <w:lang w:val="mn-MN"/>
        </w:rPr>
        <w:t>гэж тус тус өөрчилсүгэй.</w:t>
      </w:r>
    </w:p>
    <w:p w14:paraId="501CE938" w14:textId="77777777" w:rsidR="006E666D" w:rsidRPr="003B20E3" w:rsidRDefault="006E666D" w:rsidP="00321AC2">
      <w:pPr>
        <w:spacing w:after="0" w:line="240" w:lineRule="auto"/>
        <w:jc w:val="both"/>
        <w:rPr>
          <w:rFonts w:ascii="Arial" w:hAnsi="Arial"/>
          <w:sz w:val="24"/>
          <w:szCs w:val="24"/>
          <w:lang w:val="mn-MN"/>
        </w:rPr>
      </w:pPr>
      <w:r w:rsidRPr="003B20E3">
        <w:rPr>
          <w:rFonts w:ascii="Arial" w:hAnsi="Arial"/>
          <w:sz w:val="24"/>
          <w:szCs w:val="24"/>
          <w:lang w:val="mn-MN"/>
        </w:rPr>
        <w:tab/>
      </w:r>
    </w:p>
    <w:p w14:paraId="5F1A0C2E" w14:textId="77777777" w:rsidR="00321AC2" w:rsidRPr="003B20E3" w:rsidRDefault="00321AC2" w:rsidP="00321AC2">
      <w:pPr>
        <w:spacing w:after="0" w:line="240" w:lineRule="auto"/>
        <w:jc w:val="both"/>
        <w:rPr>
          <w:rFonts w:ascii="Arial" w:hAnsi="Arial"/>
          <w:sz w:val="24"/>
          <w:szCs w:val="24"/>
          <w:lang w:val="mn-MN"/>
        </w:rPr>
      </w:pPr>
    </w:p>
    <w:p w14:paraId="05523993" w14:textId="77777777" w:rsidR="00321AC2" w:rsidRPr="003B20E3" w:rsidRDefault="00321AC2" w:rsidP="00321AC2">
      <w:pPr>
        <w:spacing w:after="0" w:line="240" w:lineRule="auto"/>
        <w:jc w:val="both"/>
        <w:rPr>
          <w:rFonts w:ascii="Arial" w:hAnsi="Arial"/>
          <w:sz w:val="24"/>
          <w:szCs w:val="24"/>
          <w:lang w:val="mn-MN"/>
        </w:rPr>
      </w:pPr>
    </w:p>
    <w:p w14:paraId="3E776F5B" w14:textId="77777777" w:rsidR="00321AC2" w:rsidRPr="003B20E3" w:rsidRDefault="00321AC2" w:rsidP="00321AC2">
      <w:pPr>
        <w:spacing w:after="0" w:line="240" w:lineRule="auto"/>
        <w:jc w:val="both"/>
        <w:rPr>
          <w:rFonts w:ascii="Arial" w:hAnsi="Arial"/>
          <w:sz w:val="24"/>
          <w:szCs w:val="24"/>
          <w:lang w:val="mn-MN"/>
        </w:rPr>
      </w:pPr>
    </w:p>
    <w:p w14:paraId="06F7BD52" w14:textId="1939EFF7" w:rsidR="00321AC2" w:rsidRPr="003B20E3" w:rsidRDefault="00321AC2" w:rsidP="00321AC2">
      <w:pPr>
        <w:spacing w:after="0" w:line="240" w:lineRule="auto"/>
        <w:jc w:val="both"/>
        <w:rPr>
          <w:rFonts w:ascii="Arial" w:hAnsi="Arial"/>
          <w:sz w:val="24"/>
          <w:szCs w:val="24"/>
          <w:lang w:val="mn-MN"/>
        </w:rPr>
      </w:pPr>
      <w:r w:rsidRPr="003B20E3">
        <w:rPr>
          <w:rFonts w:ascii="Arial" w:hAnsi="Arial"/>
          <w:sz w:val="24"/>
          <w:szCs w:val="24"/>
          <w:lang w:val="mn-MN"/>
        </w:rPr>
        <w:tab/>
      </w:r>
      <w:r w:rsidRPr="003B20E3">
        <w:rPr>
          <w:rFonts w:ascii="Arial" w:hAnsi="Arial"/>
          <w:sz w:val="24"/>
          <w:szCs w:val="24"/>
          <w:lang w:val="mn-MN"/>
        </w:rPr>
        <w:tab/>
        <w:t xml:space="preserve">МОНГОЛ УЛСЫН </w:t>
      </w:r>
    </w:p>
    <w:p w14:paraId="1E6638B3" w14:textId="4B8AF78A" w:rsidR="007A26A1" w:rsidRPr="003B20E3" w:rsidRDefault="00321AC2" w:rsidP="007E2B46">
      <w:pPr>
        <w:spacing w:after="0" w:line="240" w:lineRule="auto"/>
        <w:jc w:val="both"/>
        <w:rPr>
          <w:sz w:val="24"/>
          <w:szCs w:val="24"/>
          <w:lang w:val="mn-MN"/>
        </w:rPr>
      </w:pPr>
      <w:r w:rsidRPr="003B20E3">
        <w:rPr>
          <w:rFonts w:ascii="Arial" w:hAnsi="Arial"/>
          <w:sz w:val="24"/>
          <w:szCs w:val="24"/>
          <w:lang w:val="mn-MN"/>
        </w:rPr>
        <w:tab/>
      </w:r>
      <w:r w:rsidRPr="003B20E3">
        <w:rPr>
          <w:rFonts w:ascii="Arial" w:hAnsi="Arial"/>
          <w:sz w:val="24"/>
          <w:szCs w:val="24"/>
          <w:lang w:val="mn-MN"/>
        </w:rPr>
        <w:tab/>
        <w:t>ИХ ХУРЛЫН ДАРГА</w:t>
      </w:r>
      <w:r w:rsidRPr="003B20E3">
        <w:rPr>
          <w:rFonts w:ascii="Arial" w:hAnsi="Arial"/>
          <w:sz w:val="24"/>
          <w:szCs w:val="24"/>
          <w:lang w:val="mn-MN"/>
        </w:rPr>
        <w:tab/>
      </w:r>
      <w:r w:rsidRPr="003B20E3">
        <w:rPr>
          <w:rFonts w:ascii="Arial" w:hAnsi="Arial"/>
          <w:sz w:val="24"/>
          <w:szCs w:val="24"/>
          <w:lang w:val="mn-MN"/>
        </w:rPr>
        <w:tab/>
      </w:r>
      <w:r w:rsidRPr="003B20E3">
        <w:rPr>
          <w:rFonts w:ascii="Arial" w:hAnsi="Arial"/>
          <w:sz w:val="24"/>
          <w:szCs w:val="24"/>
          <w:lang w:val="mn-MN"/>
        </w:rPr>
        <w:tab/>
      </w:r>
      <w:r w:rsidRPr="003B20E3">
        <w:rPr>
          <w:rFonts w:ascii="Arial" w:hAnsi="Arial"/>
          <w:sz w:val="24"/>
          <w:szCs w:val="24"/>
          <w:lang w:val="mn-MN"/>
        </w:rPr>
        <w:tab/>
        <w:t>Г.ЗАНДАНШАТАР</w:t>
      </w:r>
    </w:p>
    <w:sectPr w:rsidR="007A26A1" w:rsidRPr="003B20E3" w:rsidSect="00095EE5">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6D"/>
    <w:rsid w:val="00071558"/>
    <w:rsid w:val="000E2CAC"/>
    <w:rsid w:val="002B41BE"/>
    <w:rsid w:val="002D77EE"/>
    <w:rsid w:val="00321AC2"/>
    <w:rsid w:val="003B20E3"/>
    <w:rsid w:val="006E666D"/>
    <w:rsid w:val="007438BB"/>
    <w:rsid w:val="007E2B46"/>
    <w:rsid w:val="009E07A7"/>
    <w:rsid w:val="00A311C6"/>
    <w:rsid w:val="00B279A3"/>
    <w:rsid w:val="00F0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99B3"/>
  <w14:defaultImageDpi w14:val="32767"/>
  <w15:docId w15:val="{FCDFE0F1-153D-5C4C-A0BF-303C67F5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6D"/>
    <w:pPr>
      <w:spacing w:after="160" w:line="259"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2B4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7E2B46"/>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2021-07-28T07:56:00Z</dcterms:created>
  <dcterms:modified xsi:type="dcterms:W3CDTF">2021-07-28T07:56:00Z</dcterms:modified>
</cp:coreProperties>
</file>