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B364" w14:textId="77777777" w:rsidR="009C0FE8" w:rsidRPr="002C68A3" w:rsidRDefault="009C0FE8" w:rsidP="009C0FE8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77915D1" wp14:editId="3B46CB7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C9E689" w14:textId="77777777" w:rsidR="009C0FE8" w:rsidRPr="002C68A3" w:rsidRDefault="009C0FE8" w:rsidP="009C0FE8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14:paraId="449DDC21" w14:textId="77777777" w:rsidR="009C0FE8" w:rsidRPr="002C68A3" w:rsidRDefault="009C0FE8" w:rsidP="009C0FE8">
      <w:pPr>
        <w:jc w:val="both"/>
        <w:rPr>
          <w:rFonts w:ascii="Arial" w:hAnsi="Arial" w:cs="Arial"/>
          <w:color w:val="3366FF"/>
          <w:lang w:val="ms-MY"/>
        </w:rPr>
      </w:pPr>
    </w:p>
    <w:p w14:paraId="7712A6F7" w14:textId="77777777" w:rsidR="009C0FE8" w:rsidRPr="002C68A3" w:rsidRDefault="009C0FE8" w:rsidP="009C0FE8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19C4ECA" w14:textId="77777777" w:rsidR="001B2163" w:rsidRPr="00E4354F" w:rsidRDefault="001B2163" w:rsidP="001B2163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4875502" w14:textId="77777777" w:rsidR="00735C2D" w:rsidRPr="00E4354F" w:rsidRDefault="00B114A1" w:rsidP="00E84234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 xml:space="preserve">   </w:t>
      </w:r>
      <w:r w:rsidR="00AC2C44" w:rsidRPr="00E4354F">
        <w:rPr>
          <w:rFonts w:ascii="Arial" w:hAnsi="Arial" w:cs="Arial"/>
          <w:b/>
          <w:sz w:val="24"/>
          <w:szCs w:val="24"/>
          <w:lang w:val="mn-MN"/>
        </w:rPr>
        <w:t>БАЯЖУУЛСАН ХҮНСНИЙ</w:t>
      </w:r>
      <w:r w:rsidR="00735C2D" w:rsidRPr="00E4354F">
        <w:rPr>
          <w:rFonts w:ascii="Arial" w:hAnsi="Arial" w:cs="Arial"/>
          <w:b/>
          <w:sz w:val="24"/>
          <w:szCs w:val="24"/>
          <w:lang w:val="mn-MN"/>
        </w:rPr>
        <w:t xml:space="preserve"> ТУХАЙ</w:t>
      </w:r>
    </w:p>
    <w:p w14:paraId="56D4D4FD" w14:textId="77777777" w:rsidR="00234AE1" w:rsidRPr="00E4354F" w:rsidRDefault="00234AE1" w:rsidP="00E84234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DFBCEA5" w14:textId="77777777" w:rsidR="00735C2D" w:rsidRPr="00E4354F" w:rsidRDefault="00735C2D" w:rsidP="00E84234">
      <w:pPr>
        <w:tabs>
          <w:tab w:val="left" w:pos="1134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НЭГДҮГЭЭР БҮЛЭГ</w:t>
      </w:r>
    </w:p>
    <w:p w14:paraId="00335687" w14:textId="77777777" w:rsidR="00880927" w:rsidRPr="00E4354F" w:rsidRDefault="00880927" w:rsidP="00E84234">
      <w:pPr>
        <w:tabs>
          <w:tab w:val="left" w:pos="1134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НИЙТЛЭГ ҮНДЭСЛЭЛ</w:t>
      </w:r>
    </w:p>
    <w:p w14:paraId="4C8B3090" w14:textId="77777777" w:rsidR="007159BD" w:rsidRPr="00E4354F" w:rsidRDefault="007159BD" w:rsidP="001B2163">
      <w:pPr>
        <w:tabs>
          <w:tab w:val="left" w:pos="1134"/>
        </w:tabs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2D2F502" w14:textId="77777777" w:rsidR="00735C2D" w:rsidRPr="00E4354F" w:rsidRDefault="006112D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  <w:r w:rsidR="00735C2D" w:rsidRPr="00E4354F">
        <w:rPr>
          <w:rFonts w:ascii="Arial" w:hAnsi="Arial" w:cs="Arial"/>
          <w:b/>
          <w:sz w:val="24"/>
          <w:szCs w:val="24"/>
          <w:lang w:val="mn-MN"/>
        </w:rPr>
        <w:t>1</w:t>
      </w:r>
      <w:r w:rsidR="00211C79" w:rsidRPr="00E4354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735C2D" w:rsidRPr="00E4354F">
        <w:rPr>
          <w:rFonts w:ascii="Arial" w:hAnsi="Arial" w:cs="Arial"/>
          <w:b/>
          <w:sz w:val="24"/>
          <w:szCs w:val="24"/>
          <w:lang w:val="mn-MN"/>
        </w:rPr>
        <w:t>дүгээр зүйл.Хуулийн зорилт</w:t>
      </w:r>
    </w:p>
    <w:p w14:paraId="420E16C8" w14:textId="77777777" w:rsidR="006C0998" w:rsidRPr="00E4354F" w:rsidRDefault="006C0998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18CD451" w14:textId="77777777" w:rsidR="00724E88" w:rsidRPr="00E4354F" w:rsidRDefault="00724E88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1.1.Энэ хуулийн зорилт нь хүн амын эрүүл мэндийг хамгаала</w:t>
      </w:r>
      <w:r w:rsidR="00431824" w:rsidRPr="00E4354F">
        <w:rPr>
          <w:rFonts w:ascii="Arial" w:hAnsi="Arial" w:cs="Arial"/>
          <w:sz w:val="24"/>
          <w:szCs w:val="24"/>
          <w:lang w:val="mn-MN"/>
        </w:rPr>
        <w:t>х</w:t>
      </w:r>
      <w:r w:rsidRPr="00E4354F">
        <w:rPr>
          <w:rFonts w:ascii="Arial" w:hAnsi="Arial" w:cs="Arial"/>
          <w:sz w:val="24"/>
          <w:szCs w:val="24"/>
          <w:lang w:val="mn-MN"/>
        </w:rPr>
        <w:t>, аминдэм, эрдэс бодисын дутлаас урьдчилан сэргийлэх зорилгоор зарим төрлийн хүнсийг албан журмаар баяжуулахтай холбогд</w:t>
      </w:r>
      <w:r w:rsidR="00043A2E" w:rsidRPr="00E4354F">
        <w:rPr>
          <w:rFonts w:ascii="Arial" w:hAnsi="Arial" w:cs="Arial"/>
          <w:sz w:val="24"/>
          <w:szCs w:val="24"/>
          <w:lang w:val="mn-MN"/>
        </w:rPr>
        <w:t>с</w:t>
      </w:r>
      <w:r w:rsidRPr="00E4354F">
        <w:rPr>
          <w:rFonts w:ascii="Arial" w:hAnsi="Arial" w:cs="Arial"/>
          <w:sz w:val="24"/>
          <w:szCs w:val="24"/>
          <w:lang w:val="mn-MN"/>
        </w:rPr>
        <w:t>он харилцааг зохицуулахад оршино.</w:t>
      </w:r>
    </w:p>
    <w:p w14:paraId="02BA0338" w14:textId="77777777" w:rsidR="004C6AE1" w:rsidRPr="00E4354F" w:rsidRDefault="004C6AE1" w:rsidP="001B216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14:paraId="351A1C03" w14:textId="77777777" w:rsidR="00735C2D" w:rsidRPr="00E4354F" w:rsidRDefault="00724E88" w:rsidP="001B21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  <w:r w:rsidR="00735C2D" w:rsidRPr="00E4354F">
        <w:rPr>
          <w:rFonts w:ascii="Arial" w:hAnsi="Arial" w:cs="Arial"/>
          <w:b/>
          <w:sz w:val="24"/>
          <w:szCs w:val="24"/>
          <w:lang w:val="mn-MN"/>
        </w:rPr>
        <w:t xml:space="preserve">2 дугаар зүйл.Баяжуулсан хүнсний хууль тогтоомж </w:t>
      </w:r>
    </w:p>
    <w:p w14:paraId="45B1806D" w14:textId="77777777" w:rsidR="004C6AE1" w:rsidRPr="00E4354F" w:rsidRDefault="004C6AE1" w:rsidP="001B21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5989E34" w14:textId="77777777" w:rsidR="00735C2D" w:rsidRPr="00E4354F" w:rsidRDefault="00AC2C44" w:rsidP="001B2163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2.1.Баяжуулсан хүнсний</w:t>
      </w:r>
      <w:r w:rsidR="00735C2D" w:rsidRPr="00E4354F">
        <w:rPr>
          <w:rFonts w:ascii="Arial" w:hAnsi="Arial" w:cs="Arial"/>
          <w:sz w:val="24"/>
          <w:szCs w:val="24"/>
          <w:lang w:val="mn-MN"/>
        </w:rPr>
        <w:t xml:space="preserve"> хууль тогтоомж нь Монгол Улсын Үндсэн хууль</w:t>
      </w:r>
      <w:r w:rsidR="00724E88" w:rsidRPr="00E4354F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1"/>
      </w:r>
      <w:r w:rsidR="00735C2D" w:rsidRPr="00E4354F">
        <w:rPr>
          <w:rFonts w:ascii="Arial" w:hAnsi="Arial" w:cs="Arial"/>
          <w:sz w:val="24"/>
          <w:szCs w:val="24"/>
          <w:lang w:val="mn-MN"/>
        </w:rPr>
        <w:t>, Эрүүл мэндийн тухай хууль</w:t>
      </w:r>
      <w:r w:rsidR="00724E88" w:rsidRPr="00E4354F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2"/>
      </w:r>
      <w:r w:rsidR="00735C2D" w:rsidRPr="00E4354F">
        <w:rPr>
          <w:rFonts w:ascii="Arial" w:hAnsi="Arial" w:cs="Arial"/>
          <w:sz w:val="24"/>
          <w:szCs w:val="24"/>
          <w:lang w:val="mn-MN"/>
        </w:rPr>
        <w:t>, Хүнсний тухай хууль</w:t>
      </w:r>
      <w:r w:rsidR="00724E88" w:rsidRPr="00E4354F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3"/>
      </w:r>
      <w:r w:rsidR="00735C2D" w:rsidRPr="00E4354F">
        <w:rPr>
          <w:rFonts w:ascii="Arial" w:hAnsi="Arial" w:cs="Arial"/>
          <w:sz w:val="24"/>
          <w:szCs w:val="24"/>
          <w:lang w:val="mn-MN"/>
        </w:rPr>
        <w:t>, Хүнсний бүтээгдэхүүний аюулгүй байдлыг хангах тухай хуул</w:t>
      </w:r>
      <w:r w:rsidR="000474E8" w:rsidRPr="00E4354F">
        <w:rPr>
          <w:rFonts w:ascii="Arial" w:hAnsi="Arial" w:cs="Arial"/>
          <w:sz w:val="24"/>
          <w:szCs w:val="24"/>
          <w:lang w:val="mn-MN"/>
        </w:rPr>
        <w:t>ь</w:t>
      </w:r>
      <w:r w:rsidR="00724E88" w:rsidRPr="00E4354F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4"/>
      </w:r>
      <w:r w:rsidR="00F37857" w:rsidRPr="00E4354F">
        <w:rPr>
          <w:rFonts w:ascii="Arial" w:hAnsi="Arial" w:cs="Arial"/>
          <w:sz w:val="24"/>
          <w:szCs w:val="24"/>
          <w:lang w:val="mn-MN"/>
        </w:rPr>
        <w:t xml:space="preserve"> </w:t>
      </w:r>
      <w:r w:rsidR="00724E88" w:rsidRPr="00E4354F">
        <w:rPr>
          <w:rFonts w:ascii="Arial" w:hAnsi="Arial" w:cs="Arial"/>
          <w:sz w:val="24"/>
          <w:szCs w:val="24"/>
          <w:lang w:val="mn-MN"/>
        </w:rPr>
        <w:t>Стандартчилал, техникийн зохицуулалт, тохирлын үнэлгээний итгэмжлэлийн тухай</w:t>
      </w:r>
      <w:r w:rsidR="00724E88" w:rsidRPr="00E4354F">
        <w:rPr>
          <w:rFonts w:ascii="Arial" w:hAnsi="Arial" w:cs="Arial"/>
          <w:bCs/>
          <w:sz w:val="24"/>
          <w:szCs w:val="24"/>
          <w:lang w:val="mn-MN"/>
        </w:rPr>
        <w:t xml:space="preserve"> хууль</w:t>
      </w:r>
      <w:r w:rsidR="00724E88" w:rsidRPr="00E4354F">
        <w:rPr>
          <w:rStyle w:val="FootnoteReference"/>
          <w:rFonts w:ascii="Arial" w:hAnsi="Arial" w:cs="Arial"/>
          <w:bCs/>
          <w:sz w:val="24"/>
          <w:szCs w:val="24"/>
          <w:lang w:val="mn-MN"/>
        </w:rPr>
        <w:footnoteReference w:id="5"/>
      </w:r>
      <w:r w:rsidR="00724E88" w:rsidRPr="00E4354F">
        <w:rPr>
          <w:rFonts w:ascii="Arial" w:hAnsi="Arial" w:cs="Arial"/>
          <w:bCs/>
          <w:lang w:val="mn-MN"/>
        </w:rPr>
        <w:t xml:space="preserve">, </w:t>
      </w:r>
      <w:r w:rsidR="00724E88" w:rsidRPr="00E4354F">
        <w:rPr>
          <w:rFonts w:ascii="Arial" w:hAnsi="Arial" w:cs="Arial"/>
          <w:sz w:val="24"/>
          <w:szCs w:val="24"/>
          <w:lang w:val="mn-MN"/>
        </w:rPr>
        <w:t>Төрийн хяналт шалгалтын тухай хууль</w:t>
      </w:r>
      <w:r w:rsidR="00724E88" w:rsidRPr="00E4354F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6"/>
      </w:r>
      <w:r w:rsidR="00724E88" w:rsidRPr="00E4354F">
        <w:rPr>
          <w:rFonts w:ascii="Arial" w:hAnsi="Arial" w:cs="Arial"/>
          <w:sz w:val="24"/>
          <w:szCs w:val="24"/>
          <w:lang w:val="mn-MN"/>
        </w:rPr>
        <w:t>, энэ хууль болон эдгээр хуультай</w:t>
      </w:r>
      <w:r w:rsidR="00724E88" w:rsidRPr="00E4354F">
        <w:rPr>
          <w:rFonts w:ascii="Arial" w:hAnsi="Arial" w:cs="Arial"/>
          <w:b/>
          <w:lang w:val="mn-MN"/>
        </w:rPr>
        <w:t xml:space="preserve"> </w:t>
      </w:r>
      <w:r w:rsidR="00735C2D" w:rsidRPr="00E4354F">
        <w:rPr>
          <w:rFonts w:ascii="Arial" w:hAnsi="Arial" w:cs="Arial"/>
          <w:sz w:val="24"/>
          <w:szCs w:val="24"/>
          <w:lang w:val="mn-MN"/>
        </w:rPr>
        <w:t xml:space="preserve">нийцүүлэн гаргасан хууль тогтоомжийн бусад </w:t>
      </w:r>
      <w:r w:rsidR="00C11602" w:rsidRPr="00E4354F">
        <w:rPr>
          <w:rFonts w:ascii="Arial" w:hAnsi="Arial" w:cs="Arial"/>
          <w:sz w:val="24"/>
          <w:szCs w:val="24"/>
          <w:lang w:val="mn-MN"/>
        </w:rPr>
        <w:t xml:space="preserve">актаас </w:t>
      </w:r>
      <w:r w:rsidR="00735C2D" w:rsidRPr="00E4354F">
        <w:rPr>
          <w:rFonts w:ascii="Arial" w:hAnsi="Arial" w:cs="Arial"/>
          <w:sz w:val="24"/>
          <w:szCs w:val="24"/>
          <w:lang w:val="mn-MN"/>
        </w:rPr>
        <w:t>бүрдэнэ.</w:t>
      </w:r>
    </w:p>
    <w:p w14:paraId="0AFA0B1C" w14:textId="77777777" w:rsidR="004C6AE1" w:rsidRPr="00E4354F" w:rsidRDefault="004C6AE1" w:rsidP="001B2163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588D8F6" w14:textId="77777777" w:rsidR="00735C2D" w:rsidRPr="00E4354F" w:rsidRDefault="00234AE1" w:rsidP="001B2163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2.2</w:t>
      </w:r>
      <w:r w:rsidR="00735C2D" w:rsidRPr="00E4354F">
        <w:rPr>
          <w:rFonts w:ascii="Arial" w:hAnsi="Arial" w:cs="Arial"/>
          <w:sz w:val="24"/>
          <w:szCs w:val="24"/>
          <w:lang w:val="mn-MN"/>
        </w:rPr>
        <w:t>.</w:t>
      </w:r>
      <w:r w:rsidRPr="00E4354F">
        <w:rPr>
          <w:rFonts w:ascii="Arial" w:hAnsi="Arial" w:cs="Arial"/>
          <w:sz w:val="24"/>
          <w:szCs w:val="24"/>
          <w:lang w:val="mn-MN"/>
        </w:rPr>
        <w:t xml:space="preserve">Монгол Улсын </w:t>
      </w:r>
      <w:r w:rsidR="00735C2D" w:rsidRPr="00E4354F">
        <w:rPr>
          <w:rFonts w:ascii="Arial" w:hAnsi="Arial" w:cs="Arial"/>
          <w:sz w:val="24"/>
          <w:szCs w:val="24"/>
          <w:lang w:val="mn-MN"/>
        </w:rPr>
        <w:t>олон улсын гэрээнд энэ хуульд зааснаас өөрөөр заасан бол олон улсын гэрээний заалтыг дагаж мөрдөнө.</w:t>
      </w:r>
    </w:p>
    <w:p w14:paraId="5DF81A26" w14:textId="77777777" w:rsidR="004C6AE1" w:rsidRPr="00E4354F" w:rsidRDefault="004C6AE1" w:rsidP="001B2163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2101A45" w14:textId="77777777" w:rsidR="00B2002E" w:rsidRPr="00E4354F" w:rsidRDefault="00B2002E" w:rsidP="001B216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3 дугаар зүйл.Хуулийн үйлчлэх хүрээ</w:t>
      </w:r>
    </w:p>
    <w:p w14:paraId="0ECC8337" w14:textId="77777777" w:rsidR="004C6AE1" w:rsidRPr="00E4354F" w:rsidRDefault="004C6AE1" w:rsidP="001B216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6D286A8" w14:textId="77777777" w:rsidR="00B2002E" w:rsidRPr="00E4354F" w:rsidRDefault="00B2002E" w:rsidP="001B2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3.1.Энэ хууль нь зарим төрлийн хүнсийг аминдэм, эрдэс бодисоор үйлдвэрийн аргаар албан журмаар баяжуулах, баяжуулагч бэлдмэлийг импортлох, үйлдвэрлэх, экспортлох, хяналт тавихтай холбогдсон харилцаанд үйлчилнэ.</w:t>
      </w:r>
    </w:p>
    <w:p w14:paraId="6584C547" w14:textId="77777777" w:rsidR="00B95A11" w:rsidRPr="00E4354F" w:rsidRDefault="00B95A11" w:rsidP="001B2163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191245D" w14:textId="77777777" w:rsidR="00B2002E" w:rsidRPr="00E4354F" w:rsidRDefault="00B2002E" w:rsidP="001B2163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3.2.Албан журмаар баяжуулан үйлдвэрлэж байгаа хүнстэй ижил төрлийн хүнсийг импортлохтой холбогдсон харилцаанд энэ хууль үйлчилнэ.</w:t>
      </w:r>
    </w:p>
    <w:p w14:paraId="282CC905" w14:textId="77777777" w:rsidR="00233C73" w:rsidRPr="00E4354F" w:rsidRDefault="00233C73" w:rsidP="001B2163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928985C" w14:textId="77777777" w:rsidR="00735C2D" w:rsidRPr="00E4354F" w:rsidRDefault="00233C73" w:rsidP="001B2163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  <w:r w:rsidR="00724E88" w:rsidRPr="00E4354F">
        <w:rPr>
          <w:rFonts w:ascii="Arial" w:hAnsi="Arial" w:cs="Arial"/>
          <w:b/>
          <w:sz w:val="24"/>
          <w:szCs w:val="24"/>
          <w:lang w:val="mn-MN"/>
        </w:rPr>
        <w:t>4</w:t>
      </w:r>
      <w:r w:rsidR="00735C2D" w:rsidRPr="00E4354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724E88" w:rsidRPr="00E4354F">
        <w:rPr>
          <w:rFonts w:ascii="Arial" w:hAnsi="Arial" w:cs="Arial"/>
          <w:b/>
          <w:sz w:val="24"/>
          <w:szCs w:val="24"/>
          <w:lang w:val="mn-MN"/>
        </w:rPr>
        <w:t>дүгээр зүйл.Хуулийн нэр томь</w:t>
      </w:r>
      <w:r w:rsidR="00735C2D" w:rsidRPr="00E4354F">
        <w:rPr>
          <w:rFonts w:ascii="Arial" w:hAnsi="Arial" w:cs="Arial"/>
          <w:b/>
          <w:sz w:val="24"/>
          <w:szCs w:val="24"/>
          <w:lang w:val="mn-MN"/>
        </w:rPr>
        <w:t>ёо</w:t>
      </w:r>
      <w:r w:rsidR="00234AE1" w:rsidRPr="00E4354F">
        <w:rPr>
          <w:rFonts w:ascii="Arial" w:hAnsi="Arial" w:cs="Arial"/>
          <w:b/>
          <w:sz w:val="24"/>
          <w:szCs w:val="24"/>
          <w:lang w:val="mn-MN"/>
        </w:rPr>
        <w:t>ны тодорхойлолт</w:t>
      </w:r>
    </w:p>
    <w:p w14:paraId="0569EF92" w14:textId="77777777" w:rsidR="003E41F8" w:rsidRPr="00E4354F" w:rsidRDefault="003E41F8" w:rsidP="001B2163">
      <w:pPr>
        <w:tabs>
          <w:tab w:val="left" w:pos="0"/>
        </w:tabs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C1867F7" w14:textId="77777777" w:rsidR="00735C2D" w:rsidRPr="00E4354F" w:rsidRDefault="00724E88" w:rsidP="001B2163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4</w:t>
      </w:r>
      <w:r w:rsidR="00735C2D" w:rsidRPr="00E4354F">
        <w:rPr>
          <w:rFonts w:ascii="Arial" w:hAnsi="Arial" w:cs="Arial"/>
          <w:sz w:val="24"/>
          <w:szCs w:val="24"/>
          <w:lang w:val="mn-MN"/>
        </w:rPr>
        <w:t>.1.Энэ ху</w:t>
      </w:r>
      <w:r w:rsidRPr="00E4354F">
        <w:rPr>
          <w:rFonts w:ascii="Arial" w:hAnsi="Arial" w:cs="Arial"/>
          <w:sz w:val="24"/>
          <w:szCs w:val="24"/>
          <w:lang w:val="mn-MN"/>
        </w:rPr>
        <w:t>ульд хэрэглэсэн дараахь нэр томь</w:t>
      </w:r>
      <w:r w:rsidR="00735C2D" w:rsidRPr="00E4354F">
        <w:rPr>
          <w:rFonts w:ascii="Arial" w:hAnsi="Arial" w:cs="Arial"/>
          <w:sz w:val="24"/>
          <w:szCs w:val="24"/>
          <w:lang w:val="mn-MN"/>
        </w:rPr>
        <w:t>ёог до</w:t>
      </w:r>
      <w:r w:rsidRPr="00E4354F">
        <w:rPr>
          <w:rFonts w:ascii="Arial" w:hAnsi="Arial" w:cs="Arial"/>
          <w:sz w:val="24"/>
          <w:szCs w:val="24"/>
          <w:lang w:val="mn-MN"/>
        </w:rPr>
        <w:t>о</w:t>
      </w:r>
      <w:r w:rsidR="00735C2D" w:rsidRPr="00E4354F">
        <w:rPr>
          <w:rFonts w:ascii="Arial" w:hAnsi="Arial" w:cs="Arial"/>
          <w:sz w:val="24"/>
          <w:szCs w:val="24"/>
          <w:lang w:val="mn-MN"/>
        </w:rPr>
        <w:t>р дурдсан утгаар ойлгоно:</w:t>
      </w:r>
    </w:p>
    <w:p w14:paraId="5F5943D9" w14:textId="77777777" w:rsidR="004C6AE1" w:rsidRPr="00E4354F" w:rsidRDefault="004C6AE1" w:rsidP="001B2163">
      <w:pPr>
        <w:tabs>
          <w:tab w:val="left" w:pos="1134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E8CC2DB" w14:textId="77777777" w:rsidR="00735C2D" w:rsidRPr="00E4354F" w:rsidRDefault="00234AE1" w:rsidP="001B2163">
      <w:pPr>
        <w:tabs>
          <w:tab w:val="left" w:pos="1134"/>
          <w:tab w:val="left" w:pos="1418"/>
        </w:tabs>
        <w:spacing w:after="0" w:line="240" w:lineRule="auto"/>
        <w:ind w:right="57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="00C164CC" w:rsidRPr="00E4354F">
        <w:rPr>
          <w:rFonts w:ascii="Arial" w:hAnsi="Arial" w:cs="Arial"/>
          <w:sz w:val="24"/>
          <w:szCs w:val="24"/>
          <w:lang w:val="mn-MN"/>
        </w:rPr>
        <w:tab/>
      </w:r>
      <w:r w:rsidR="00724E88" w:rsidRPr="00E4354F">
        <w:rPr>
          <w:rFonts w:ascii="Arial" w:hAnsi="Arial" w:cs="Arial"/>
          <w:sz w:val="24"/>
          <w:szCs w:val="24"/>
          <w:lang w:val="mn-MN"/>
        </w:rPr>
        <w:t xml:space="preserve">4.1.1.“баяжуулсан хүнс” </w:t>
      </w:r>
      <w:r w:rsidR="00724E88" w:rsidRPr="00E4354F">
        <w:rPr>
          <w:rFonts w:ascii="Arial" w:hAnsi="Arial" w:cs="Arial"/>
          <w:bCs/>
          <w:sz w:val="24"/>
          <w:szCs w:val="24"/>
          <w:lang w:val="mn-MN"/>
        </w:rPr>
        <w:t>гэж аминдэм, эрдэс бодисыг дангаар болон холимог хэлбэрээр үйлдвэрийн аргаар нэмж үйлдвэрлэсэн хүнсийг;</w:t>
      </w:r>
    </w:p>
    <w:p w14:paraId="791C4264" w14:textId="77777777" w:rsidR="004C6AE1" w:rsidRPr="00E4354F" w:rsidRDefault="004C6AE1" w:rsidP="001B2163">
      <w:pPr>
        <w:tabs>
          <w:tab w:val="left" w:pos="1134"/>
          <w:tab w:val="left" w:pos="1418"/>
        </w:tabs>
        <w:spacing w:after="0" w:line="240" w:lineRule="auto"/>
        <w:ind w:right="57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4C2BF9D4" w14:textId="77777777" w:rsidR="00724E88" w:rsidRPr="00E4354F" w:rsidRDefault="00724E88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4354F">
        <w:rPr>
          <w:rFonts w:ascii="Arial" w:hAnsi="Arial" w:cs="Arial"/>
          <w:bCs/>
          <w:lang w:val="mn-MN"/>
        </w:rPr>
        <w:tab/>
      </w:r>
      <w:r w:rsidRPr="00E4354F">
        <w:rPr>
          <w:rFonts w:ascii="Arial" w:hAnsi="Arial" w:cs="Arial"/>
          <w:bCs/>
          <w:lang w:val="mn-MN"/>
        </w:rPr>
        <w:tab/>
      </w:r>
      <w:r w:rsidRPr="00E4354F">
        <w:rPr>
          <w:rFonts w:ascii="Arial" w:hAnsi="Arial" w:cs="Arial"/>
          <w:bCs/>
          <w:sz w:val="24"/>
          <w:szCs w:val="24"/>
          <w:lang w:val="mn-MN"/>
        </w:rPr>
        <w:t>4.1.2.“баяжуулагч бэлдмэл” гэж хүнсийг үйлдвэрийн аргаар баяжуулахад хэрэглэх аминдэм, эрдэс бодис, эсхүл тэдгээрийн холимгийг;</w:t>
      </w:r>
    </w:p>
    <w:p w14:paraId="4E1C0B76" w14:textId="77777777" w:rsidR="004C6AE1" w:rsidRPr="00E4354F" w:rsidRDefault="004C6A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24F098B8" w14:textId="77777777" w:rsidR="00724E88" w:rsidRPr="00E4354F" w:rsidRDefault="00724E88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4354F">
        <w:rPr>
          <w:rFonts w:ascii="Arial" w:hAnsi="Arial" w:cs="Arial"/>
          <w:bCs/>
          <w:lang w:val="mn-MN"/>
        </w:rPr>
        <w:tab/>
      </w:r>
      <w:r w:rsidRPr="00E4354F">
        <w:rPr>
          <w:rFonts w:ascii="Arial" w:hAnsi="Arial" w:cs="Arial"/>
          <w:bCs/>
          <w:lang w:val="mn-MN"/>
        </w:rPr>
        <w:tab/>
      </w:r>
      <w:r w:rsidRPr="00E4354F">
        <w:rPr>
          <w:rFonts w:ascii="Arial" w:hAnsi="Arial" w:cs="Arial"/>
          <w:bCs/>
          <w:sz w:val="24"/>
          <w:szCs w:val="24"/>
          <w:lang w:val="mn-MN"/>
        </w:rPr>
        <w:t xml:space="preserve">4.1.3.“албан журмаар баяжуулах хүнсний жагсаалт“ гэж Хүнсний тухай хуулийн 9.1.1-д заасан </w:t>
      </w:r>
      <w:r w:rsidRPr="00E4354F">
        <w:rPr>
          <w:rFonts w:ascii="Arial" w:hAnsi="Arial" w:cs="Arial"/>
          <w:sz w:val="24"/>
          <w:szCs w:val="24"/>
          <w:lang w:val="mn-MN"/>
        </w:rPr>
        <w:t>судалгааны дүнд үндэслэн баяжуулах хүнсний нэр төрөл болон баяжуулагч бэлдмэлийн найрлага, хэмжээг баталсан баримт бичгийг</w:t>
      </w:r>
      <w:r w:rsidRPr="00E4354F">
        <w:rPr>
          <w:rFonts w:ascii="Arial" w:hAnsi="Arial" w:cs="Arial"/>
          <w:bCs/>
          <w:sz w:val="24"/>
          <w:szCs w:val="24"/>
          <w:lang w:val="mn-MN"/>
        </w:rPr>
        <w:t>;</w:t>
      </w:r>
    </w:p>
    <w:p w14:paraId="3D1F7F12" w14:textId="77777777" w:rsidR="00E76E61" w:rsidRPr="00E4354F" w:rsidRDefault="00E76E6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7C5AA02A" w14:textId="77777777" w:rsidR="00724E88" w:rsidRPr="00E4354F" w:rsidRDefault="00724E88" w:rsidP="001B2163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bCs/>
          <w:sz w:val="24"/>
          <w:szCs w:val="24"/>
          <w:lang w:val="mn-MN"/>
        </w:rPr>
        <w:t xml:space="preserve">4.1.4.“хүнс баяжуулах” гэж хүнсэнд </w:t>
      </w:r>
      <w:r w:rsidRPr="00E4354F">
        <w:rPr>
          <w:rFonts w:ascii="Arial" w:hAnsi="Arial" w:cs="Arial"/>
          <w:sz w:val="24"/>
          <w:szCs w:val="24"/>
          <w:lang w:val="mn-MN"/>
        </w:rPr>
        <w:t>баяжуул</w:t>
      </w:r>
      <w:r w:rsidR="00043A2E" w:rsidRPr="00E4354F">
        <w:rPr>
          <w:rFonts w:ascii="Arial" w:hAnsi="Arial" w:cs="Arial"/>
          <w:sz w:val="24"/>
          <w:szCs w:val="24"/>
          <w:lang w:val="mn-MN"/>
        </w:rPr>
        <w:t>агч бэлдмэлийг тогтоосон хэмжээ</w:t>
      </w:r>
      <w:r w:rsidRPr="00E4354F">
        <w:rPr>
          <w:rFonts w:ascii="Arial" w:hAnsi="Arial" w:cs="Arial"/>
          <w:sz w:val="24"/>
          <w:szCs w:val="24"/>
          <w:lang w:val="mn-MN"/>
        </w:rPr>
        <w:t>, стандартад заасан нөхцөл, технологийн дагуу үйлдвэрийн аргаар нэмэхийг.</w:t>
      </w:r>
    </w:p>
    <w:p w14:paraId="3BBF682A" w14:textId="77777777" w:rsidR="001D6438" w:rsidRPr="00E4354F" w:rsidRDefault="001D6438" w:rsidP="001B2163">
      <w:pPr>
        <w:tabs>
          <w:tab w:val="left" w:pos="1134"/>
          <w:tab w:val="left" w:pos="271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390BE54E" w14:textId="77777777" w:rsidR="00735C2D" w:rsidRPr="00E4354F" w:rsidRDefault="00735C2D" w:rsidP="00E8423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ХОЁРДУГААР БҮЛЭГ</w:t>
      </w:r>
    </w:p>
    <w:p w14:paraId="1868B735" w14:textId="77777777" w:rsidR="00880927" w:rsidRPr="00E4354F" w:rsidRDefault="00880927" w:rsidP="00E8423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ХҮНС БАЯЖУУЛАХ ҮЙЛ АЖИЛЛАГААНЫ</w:t>
      </w:r>
    </w:p>
    <w:p w14:paraId="044925E1" w14:textId="77777777" w:rsidR="00CE4A65" w:rsidRPr="00E4354F" w:rsidRDefault="00880927" w:rsidP="00E84234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ЗОХИОН БАЙГУУЛАЛТ</w:t>
      </w:r>
    </w:p>
    <w:p w14:paraId="053ED001" w14:textId="77777777" w:rsidR="008773F6" w:rsidRPr="00E4354F" w:rsidRDefault="008773F6" w:rsidP="003E41F8">
      <w:pPr>
        <w:tabs>
          <w:tab w:val="left" w:pos="1134"/>
          <w:tab w:val="left" w:pos="271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14:paraId="55BE70BB" w14:textId="77777777" w:rsidR="008773F6" w:rsidRPr="00E4354F" w:rsidRDefault="008773F6" w:rsidP="001B2163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5 дугаар зүйл.Хүнс баяжуулах үйл ажиллагаа</w:t>
      </w:r>
    </w:p>
    <w:p w14:paraId="05F7A2E2" w14:textId="77777777" w:rsidR="008773F6" w:rsidRPr="00E4354F" w:rsidRDefault="008773F6" w:rsidP="001B2163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mn-MN"/>
        </w:rPr>
      </w:pPr>
    </w:p>
    <w:p w14:paraId="08306FA1" w14:textId="77777777" w:rsidR="008773F6" w:rsidRPr="00E4354F" w:rsidRDefault="008773F6" w:rsidP="001B216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5.1.Хүнсний тухай хуулийн 9.1.1-д заасан судалгааны дүнг үндэслэн эрүүл мэндийн болон хүнсний асуудал эрхэлсэн төрийн захиргааны төв байгууллага хамтран албан журмаар баяжуулах хүнсний талаарх</w:t>
      </w:r>
      <w:r w:rsidR="00043A2E" w:rsidRPr="00E4354F">
        <w:rPr>
          <w:rFonts w:ascii="Arial" w:hAnsi="Arial" w:cs="Arial"/>
          <w:sz w:val="24"/>
          <w:szCs w:val="24"/>
          <w:lang w:val="mn-MN"/>
        </w:rPr>
        <w:t>и</w:t>
      </w:r>
      <w:r w:rsidRPr="00E4354F">
        <w:rPr>
          <w:rFonts w:ascii="Arial" w:hAnsi="Arial" w:cs="Arial"/>
          <w:sz w:val="24"/>
          <w:szCs w:val="24"/>
          <w:lang w:val="mn-MN"/>
        </w:rPr>
        <w:t xml:space="preserve"> саналыг Засгийн газарт хүргүүлнэ. </w:t>
      </w:r>
    </w:p>
    <w:p w14:paraId="45371774" w14:textId="77777777" w:rsidR="008773F6" w:rsidRPr="00E4354F" w:rsidRDefault="008773F6" w:rsidP="001B21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D8B9E2C" w14:textId="77777777" w:rsidR="008773F6" w:rsidRPr="00E4354F" w:rsidRDefault="008773F6" w:rsidP="001B216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5.2.Энэ хуулийн 5.1-д заасан саналыг үндэслэн албан журмаар баяжуулах хүнсний жагсаалтыг Засгийн газар батална.</w:t>
      </w:r>
    </w:p>
    <w:p w14:paraId="203FE071" w14:textId="77777777" w:rsidR="008773F6" w:rsidRPr="00E4354F" w:rsidRDefault="008773F6" w:rsidP="001B216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D921C9A" w14:textId="77777777" w:rsidR="008773F6" w:rsidRPr="00E4354F" w:rsidRDefault="008773F6" w:rsidP="001B216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5.3.</w:t>
      </w:r>
      <w:r w:rsidRPr="00E4354F">
        <w:rPr>
          <w:rFonts w:ascii="Arial" w:hAnsi="Arial" w:cs="Arial"/>
          <w:bCs/>
          <w:sz w:val="24"/>
          <w:szCs w:val="24"/>
          <w:lang w:val="mn-MN"/>
        </w:rPr>
        <w:t xml:space="preserve">Стандартчилал, техникийн зохицуулалтын </w:t>
      </w:r>
      <w:r w:rsidRPr="00E4354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val="mn-MN"/>
        </w:rPr>
        <w:t xml:space="preserve">асуудал хариуцсан </w:t>
      </w:r>
      <w:r w:rsidRPr="00E4354F">
        <w:rPr>
          <w:rFonts w:ascii="Arial" w:hAnsi="Arial" w:cs="Arial"/>
          <w:bCs/>
          <w:sz w:val="24"/>
          <w:szCs w:val="24"/>
          <w:lang w:val="mn-MN"/>
        </w:rPr>
        <w:t>төрийн захиргааны байгууллага нь албан журмаар баяжуулсан хүнсний төрөл тус бүрээр бүтээгдэхүүний үндэсний стандартыг батална.</w:t>
      </w:r>
    </w:p>
    <w:p w14:paraId="796019B5" w14:textId="77777777" w:rsidR="004C6AE1" w:rsidRPr="00E4354F" w:rsidRDefault="004C6AE1" w:rsidP="001B216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76C725D1" w14:textId="77777777" w:rsidR="008773F6" w:rsidRPr="00E4354F" w:rsidRDefault="008773F6" w:rsidP="001B216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 xml:space="preserve">5.4.Баяжуулсан хүнс үйлдвэрлэгч энэ хуулийн 5.3-т заасан үндэсний стандартыг баримтлан бүтээгдэхүүн үйлдвэрлэж, дотоод хяналтын тогтолцоог бүрдүүлэн ажиллана.   </w:t>
      </w:r>
    </w:p>
    <w:p w14:paraId="5102C6E0" w14:textId="77777777" w:rsidR="008773F6" w:rsidRPr="00E4354F" w:rsidRDefault="008773F6" w:rsidP="001B2163">
      <w:pPr>
        <w:tabs>
          <w:tab w:val="left" w:pos="706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</w:p>
    <w:p w14:paraId="72945444" w14:textId="77777777" w:rsidR="008773F6" w:rsidRPr="00E4354F" w:rsidRDefault="008773F6" w:rsidP="001B21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5.5.Баяжуулсан хүнс үйлдвэрлэгч тухайн бүтээгдэхүүнийг болон баяжуулагч бэлдмэлийг итгэмжлэгдс</w:t>
      </w:r>
      <w:r w:rsidR="009E5C28" w:rsidRPr="00E4354F">
        <w:rPr>
          <w:rFonts w:ascii="Arial" w:hAnsi="Arial" w:cs="Arial"/>
          <w:sz w:val="24"/>
          <w:szCs w:val="24"/>
          <w:lang w:val="mn-MN"/>
        </w:rPr>
        <w:t>эн лабораториор баталгаажуулна.</w:t>
      </w:r>
    </w:p>
    <w:p w14:paraId="3F71AD30" w14:textId="77777777" w:rsidR="006C0998" w:rsidRPr="00E4354F" w:rsidRDefault="006C0998" w:rsidP="003E41F8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070DE747" w14:textId="77777777" w:rsidR="003E41F8" w:rsidRPr="00E4354F" w:rsidRDefault="008773F6" w:rsidP="00BD7712">
      <w:pPr>
        <w:spacing w:after="0" w:line="240" w:lineRule="auto"/>
        <w:ind w:left="2552" w:hanging="1843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6</w:t>
      </w:r>
      <w:r w:rsidR="00CE4A65" w:rsidRPr="00E4354F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Pr="00E4354F">
        <w:rPr>
          <w:rFonts w:ascii="Arial" w:hAnsi="Arial" w:cs="Arial"/>
          <w:b/>
          <w:sz w:val="24"/>
          <w:szCs w:val="24"/>
          <w:lang w:val="mn-MN"/>
        </w:rPr>
        <w:t>у</w:t>
      </w:r>
      <w:r w:rsidR="00CE4A65" w:rsidRPr="00E4354F">
        <w:rPr>
          <w:rFonts w:ascii="Arial" w:hAnsi="Arial" w:cs="Arial"/>
          <w:b/>
          <w:sz w:val="24"/>
          <w:szCs w:val="24"/>
          <w:lang w:val="mn-MN"/>
        </w:rPr>
        <w:t>г</w:t>
      </w:r>
      <w:r w:rsidRPr="00E4354F">
        <w:rPr>
          <w:rFonts w:ascii="Arial" w:hAnsi="Arial" w:cs="Arial"/>
          <w:b/>
          <w:sz w:val="24"/>
          <w:szCs w:val="24"/>
          <w:lang w:val="mn-MN"/>
        </w:rPr>
        <w:t>аа</w:t>
      </w:r>
      <w:r w:rsidR="00CE4A65" w:rsidRPr="00E4354F">
        <w:rPr>
          <w:rFonts w:ascii="Arial" w:hAnsi="Arial" w:cs="Arial"/>
          <w:b/>
          <w:sz w:val="24"/>
          <w:szCs w:val="24"/>
          <w:lang w:val="mn-MN"/>
        </w:rPr>
        <w:t>р зүйл</w:t>
      </w:r>
      <w:r w:rsidRPr="00E4354F">
        <w:rPr>
          <w:rFonts w:ascii="Arial" w:hAnsi="Arial" w:cs="Arial"/>
          <w:b/>
          <w:sz w:val="24"/>
          <w:szCs w:val="24"/>
          <w:lang w:val="mn-MN"/>
        </w:rPr>
        <w:t>.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>Хүнс баяжуулалтын талаархи төрийн</w:t>
      </w:r>
      <w:r w:rsidR="00BD7712" w:rsidRPr="00E4354F">
        <w:rPr>
          <w:rFonts w:ascii="Arial" w:hAnsi="Arial" w:cs="Arial"/>
          <w:b/>
          <w:sz w:val="24"/>
          <w:szCs w:val="24"/>
          <w:lang w:val="mn-MN"/>
        </w:rPr>
        <w:t xml:space="preserve"> байгууллагын 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3B6E444B" w14:textId="77777777" w:rsidR="00CE4A65" w:rsidRPr="00E4354F" w:rsidRDefault="003E41F8" w:rsidP="00BD7712">
      <w:pPr>
        <w:spacing w:after="0" w:line="240" w:lineRule="auto"/>
        <w:ind w:left="2552" w:hanging="1843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 xml:space="preserve">                           </w:t>
      </w:r>
      <w:r w:rsidR="00BD7712" w:rsidRPr="00E4354F">
        <w:rPr>
          <w:rFonts w:ascii="Arial" w:hAnsi="Arial" w:cs="Arial"/>
          <w:b/>
          <w:sz w:val="24"/>
          <w:szCs w:val="24"/>
          <w:lang w:val="mn-MN"/>
        </w:rPr>
        <w:t xml:space="preserve">                          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>бүрэн эрх, чиг үүрэг</w:t>
      </w:r>
    </w:p>
    <w:p w14:paraId="103EBF40" w14:textId="77777777" w:rsidR="003E41F8" w:rsidRPr="00E4354F" w:rsidRDefault="003E41F8" w:rsidP="003E41F8">
      <w:pPr>
        <w:spacing w:after="0"/>
        <w:ind w:left="2552" w:hanging="1843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23BB119" w14:textId="77777777" w:rsidR="00E00515" w:rsidRPr="00E4354F" w:rsidRDefault="00E00515" w:rsidP="001B2163">
      <w:pPr>
        <w:pStyle w:val="NoSpacing"/>
        <w:jc w:val="both"/>
        <w:rPr>
          <w:rStyle w:val="Strong"/>
          <w:rFonts w:ascii="Arial" w:hAnsi="Arial" w:cs="Arial"/>
          <w:b w:val="0"/>
          <w:bCs w:val="0"/>
          <w:color w:val="auto"/>
          <w:sz w:val="24"/>
          <w:szCs w:val="24"/>
          <w:lang w:val="mn-MN"/>
        </w:rPr>
      </w:pPr>
      <w:r w:rsidRPr="00E4354F">
        <w:rPr>
          <w:rStyle w:val="Strong"/>
          <w:rFonts w:ascii="Arial" w:hAnsi="Arial" w:cs="Arial"/>
          <w:color w:val="auto"/>
          <w:sz w:val="24"/>
          <w:szCs w:val="24"/>
          <w:lang w:val="mn-MN"/>
        </w:rPr>
        <w:tab/>
      </w:r>
      <w:r w:rsidRPr="00E4354F">
        <w:rPr>
          <w:rStyle w:val="Strong"/>
          <w:rFonts w:ascii="Arial" w:hAnsi="Arial" w:cs="Arial"/>
          <w:b w:val="0"/>
          <w:color w:val="auto"/>
          <w:sz w:val="24"/>
          <w:szCs w:val="24"/>
          <w:lang w:val="mn-MN"/>
        </w:rPr>
        <w:t>6.1.Улсын Их Хурал хүнс баяжуулалтын талаар дараахь бүрэн эрхийг хэрэгжүүлнэ:</w:t>
      </w:r>
    </w:p>
    <w:p w14:paraId="5705E46C" w14:textId="77777777" w:rsidR="00E00515" w:rsidRPr="00E4354F" w:rsidRDefault="00E00515" w:rsidP="001B2163">
      <w:pPr>
        <w:pStyle w:val="NoSpacing"/>
        <w:jc w:val="both"/>
        <w:rPr>
          <w:rStyle w:val="Strong"/>
          <w:rFonts w:ascii="Arial" w:hAnsi="Arial" w:cs="Arial"/>
          <w:b w:val="0"/>
          <w:color w:val="auto"/>
          <w:sz w:val="24"/>
          <w:szCs w:val="24"/>
          <w:lang w:val="mn-MN"/>
        </w:rPr>
      </w:pPr>
    </w:p>
    <w:p w14:paraId="1818E2FF" w14:textId="77777777" w:rsidR="00E00515" w:rsidRPr="00E4354F" w:rsidRDefault="00E00515" w:rsidP="001B2163">
      <w:pPr>
        <w:pStyle w:val="NoSpacing"/>
        <w:jc w:val="both"/>
        <w:rPr>
          <w:rFonts w:ascii="Arial" w:hAnsi="Arial" w:cs="Arial"/>
          <w:b/>
          <w:color w:val="auto"/>
          <w:sz w:val="24"/>
          <w:szCs w:val="24"/>
          <w:lang w:val="mn-MN"/>
        </w:rPr>
      </w:pPr>
      <w:r w:rsidRPr="00E4354F">
        <w:rPr>
          <w:rStyle w:val="Strong"/>
          <w:rFonts w:ascii="Arial" w:hAnsi="Arial" w:cs="Arial"/>
          <w:color w:val="auto"/>
          <w:sz w:val="24"/>
          <w:szCs w:val="24"/>
          <w:lang w:val="mn-MN"/>
        </w:rPr>
        <w:tab/>
      </w:r>
      <w:r w:rsidRPr="00E4354F">
        <w:rPr>
          <w:rStyle w:val="Strong"/>
          <w:rFonts w:ascii="Arial" w:hAnsi="Arial" w:cs="Arial"/>
          <w:color w:val="auto"/>
          <w:sz w:val="24"/>
          <w:szCs w:val="24"/>
          <w:lang w:val="mn-MN"/>
        </w:rPr>
        <w:tab/>
      </w:r>
      <w:r w:rsidRPr="00E4354F">
        <w:rPr>
          <w:rStyle w:val="Strong"/>
          <w:rFonts w:ascii="Arial" w:hAnsi="Arial" w:cs="Arial"/>
          <w:b w:val="0"/>
          <w:color w:val="auto"/>
          <w:sz w:val="24"/>
          <w:szCs w:val="24"/>
          <w:lang w:val="mn-MN"/>
        </w:rPr>
        <w:t xml:space="preserve">6.1.1.хүнсийг албан журмаар баяжуулахад </w:t>
      </w:r>
      <w:r w:rsidRPr="00E4354F">
        <w:rPr>
          <w:rFonts w:ascii="Arial" w:hAnsi="Arial" w:cs="Arial"/>
          <w:sz w:val="24"/>
          <w:szCs w:val="24"/>
          <w:lang w:val="mn-MN"/>
        </w:rPr>
        <w:t>шаардлагатай тоног төхөөрөмж болон баяжуулагч бэлдмэлийн импортыг дэмжих гааль, татвар,</w:t>
      </w:r>
      <w:r w:rsidRPr="00E4354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E4354F">
        <w:rPr>
          <w:rFonts w:ascii="Arial" w:hAnsi="Arial" w:cs="Arial"/>
          <w:sz w:val="24"/>
          <w:szCs w:val="24"/>
          <w:lang w:val="mn-MN"/>
        </w:rPr>
        <w:t>зээлийн</w:t>
      </w:r>
      <w:r w:rsidRPr="00E4354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E4354F">
        <w:rPr>
          <w:rStyle w:val="Strong"/>
          <w:rFonts w:ascii="Arial" w:hAnsi="Arial" w:cs="Arial"/>
          <w:b w:val="0"/>
          <w:color w:val="auto"/>
          <w:sz w:val="24"/>
          <w:szCs w:val="24"/>
          <w:lang w:val="mn-MN"/>
        </w:rPr>
        <w:t>бодлогыг тодорхойлох</w:t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>;</w:t>
      </w:r>
    </w:p>
    <w:p w14:paraId="0DC9095C" w14:textId="77777777" w:rsidR="00E00515" w:rsidRPr="00E4354F" w:rsidRDefault="00E00515" w:rsidP="001B2163">
      <w:pPr>
        <w:pStyle w:val="NoSpacing"/>
        <w:jc w:val="both"/>
        <w:rPr>
          <w:rFonts w:ascii="Arial" w:hAnsi="Arial" w:cs="Arial"/>
          <w:b/>
          <w:color w:val="auto"/>
          <w:sz w:val="24"/>
          <w:szCs w:val="24"/>
          <w:lang w:val="mn-MN"/>
        </w:rPr>
      </w:pPr>
      <w:r w:rsidRPr="00E4354F">
        <w:rPr>
          <w:rStyle w:val="Strong"/>
          <w:rFonts w:ascii="Arial" w:hAnsi="Arial" w:cs="Arial"/>
          <w:color w:val="auto"/>
          <w:sz w:val="24"/>
          <w:szCs w:val="24"/>
          <w:lang w:val="mn-MN"/>
        </w:rPr>
        <w:lastRenderedPageBreak/>
        <w:tab/>
      </w:r>
      <w:r w:rsidRPr="00E4354F">
        <w:rPr>
          <w:rStyle w:val="Strong"/>
          <w:rFonts w:ascii="Arial" w:hAnsi="Arial" w:cs="Arial"/>
          <w:color w:val="auto"/>
          <w:sz w:val="24"/>
          <w:szCs w:val="24"/>
          <w:lang w:val="mn-MN"/>
        </w:rPr>
        <w:tab/>
      </w:r>
      <w:r w:rsidRPr="00E4354F">
        <w:rPr>
          <w:rStyle w:val="Strong"/>
          <w:rFonts w:ascii="Arial" w:hAnsi="Arial" w:cs="Arial"/>
          <w:b w:val="0"/>
          <w:color w:val="auto"/>
          <w:sz w:val="24"/>
          <w:szCs w:val="24"/>
          <w:lang w:val="mn-MN"/>
        </w:rPr>
        <w:t xml:space="preserve">6.1.2.баяжуулсан хүнсний үйлдвэрлэл, хэрэглээг дэмжих </w:t>
      </w:r>
      <w:r w:rsidR="00DC3A43" w:rsidRPr="00110D7F">
        <w:rPr>
          <w:rFonts w:ascii="Arial" w:hAnsi="Arial" w:cs="Arial"/>
          <w:bCs/>
          <w:color w:val="000000"/>
          <w:lang w:eastAsia="mn-MN"/>
        </w:rPr>
        <w:t>бодлого, хөтөлбөрийг</w:t>
      </w:r>
      <w:r w:rsidRPr="00E4354F">
        <w:rPr>
          <w:rStyle w:val="Strong"/>
          <w:rFonts w:ascii="Arial" w:hAnsi="Arial" w:cs="Arial"/>
          <w:b w:val="0"/>
          <w:color w:val="auto"/>
          <w:sz w:val="24"/>
          <w:szCs w:val="24"/>
          <w:lang w:val="mn-MN"/>
        </w:rPr>
        <w:t xml:space="preserve"> хэрэгжүүлэхэд шаардагдах төсвийг батлах</w:t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>;</w:t>
      </w:r>
    </w:p>
    <w:p w14:paraId="7478D527" w14:textId="77777777" w:rsidR="00E00515" w:rsidRDefault="006E1282" w:rsidP="00DC3A43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8" w:history="1">
        <w:r w:rsidR="00DC3A43" w:rsidRPr="00DC3A43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заалтад 2021 оны 12 дугаар сарын 16-ны өдрийн хуулиар </w:t>
        </w:r>
        <w:r w:rsidR="00DC3A43" w:rsidRPr="00DC3A43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DC3A43" w:rsidRPr="00DC3A43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5A9624FD" w14:textId="77777777" w:rsidR="00DC3A43" w:rsidRPr="00DC3A43" w:rsidRDefault="00DC3A43" w:rsidP="00DC3A43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4D15E66F" w14:textId="77777777" w:rsidR="00E00515" w:rsidRPr="00E4354F" w:rsidRDefault="00E00515" w:rsidP="001B2163">
      <w:pPr>
        <w:pStyle w:val="NoSpacing"/>
        <w:jc w:val="both"/>
        <w:rPr>
          <w:rStyle w:val="Strong"/>
          <w:rFonts w:ascii="Arial" w:hAnsi="Arial" w:cs="Arial"/>
          <w:bCs w:val="0"/>
          <w:color w:val="auto"/>
          <w:sz w:val="24"/>
          <w:szCs w:val="24"/>
          <w:lang w:val="mn-MN"/>
        </w:rPr>
      </w:pPr>
      <w:r w:rsidRPr="00E4354F">
        <w:rPr>
          <w:rStyle w:val="Strong"/>
          <w:rFonts w:ascii="Arial" w:hAnsi="Arial" w:cs="Arial"/>
          <w:color w:val="auto"/>
          <w:sz w:val="24"/>
          <w:szCs w:val="24"/>
          <w:lang w:val="mn-MN"/>
        </w:rPr>
        <w:tab/>
      </w:r>
      <w:r w:rsidRPr="00E4354F">
        <w:rPr>
          <w:rStyle w:val="Strong"/>
          <w:rFonts w:ascii="Arial" w:hAnsi="Arial" w:cs="Arial"/>
          <w:color w:val="auto"/>
          <w:sz w:val="24"/>
          <w:szCs w:val="24"/>
          <w:lang w:val="mn-MN"/>
        </w:rPr>
        <w:tab/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>6.1.3.хуульд заасан бусад.</w:t>
      </w:r>
    </w:p>
    <w:p w14:paraId="5C361913" w14:textId="77777777" w:rsidR="00E00515" w:rsidRPr="00E4354F" w:rsidRDefault="00E00515" w:rsidP="001B2163">
      <w:pPr>
        <w:pStyle w:val="NoSpacing"/>
        <w:jc w:val="both"/>
        <w:rPr>
          <w:rFonts w:ascii="Arial" w:hAnsi="Arial" w:cs="Arial"/>
          <w:b/>
          <w:color w:val="auto"/>
          <w:sz w:val="24"/>
          <w:szCs w:val="24"/>
          <w:lang w:val="mn-MN"/>
        </w:rPr>
      </w:pPr>
    </w:p>
    <w:p w14:paraId="226CC532" w14:textId="77777777" w:rsidR="00E00515" w:rsidRPr="00E4354F" w:rsidRDefault="00E00515" w:rsidP="001B2163">
      <w:pPr>
        <w:pStyle w:val="NoSpacing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E4354F">
        <w:rPr>
          <w:rFonts w:ascii="Arial" w:hAnsi="Arial" w:cs="Arial"/>
          <w:b/>
          <w:color w:val="auto"/>
          <w:sz w:val="24"/>
          <w:szCs w:val="24"/>
          <w:lang w:val="mn-MN"/>
        </w:rPr>
        <w:tab/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 xml:space="preserve">6.2.Засгийн газар </w:t>
      </w:r>
      <w:r w:rsidRPr="00E4354F">
        <w:rPr>
          <w:rStyle w:val="Strong"/>
          <w:rFonts w:ascii="Arial" w:hAnsi="Arial" w:cs="Arial"/>
          <w:b w:val="0"/>
          <w:color w:val="auto"/>
          <w:sz w:val="24"/>
          <w:szCs w:val="24"/>
          <w:lang w:val="mn-MN"/>
        </w:rPr>
        <w:t>хүнс баяжуулалтын талаар</w:t>
      </w:r>
      <w:r w:rsidRPr="00E4354F">
        <w:rPr>
          <w:rStyle w:val="Strong"/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>дараахь бүрэн эрхийг хэрэгжүүлнэ:</w:t>
      </w:r>
    </w:p>
    <w:p w14:paraId="41D5DA18" w14:textId="77777777" w:rsidR="00E00515" w:rsidRPr="00E4354F" w:rsidRDefault="00E00515" w:rsidP="001B2163">
      <w:pPr>
        <w:pStyle w:val="NoSpacing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</w:p>
    <w:p w14:paraId="441C96C5" w14:textId="77777777" w:rsidR="00E00515" w:rsidRPr="00E4354F" w:rsidRDefault="00E00515" w:rsidP="001B2163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color w:val="auto"/>
          <w:sz w:val="24"/>
          <w:szCs w:val="24"/>
          <w:lang w:val="mn-MN"/>
        </w:rPr>
        <w:tab/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ab/>
      </w:r>
      <w:r w:rsidR="00543BF5" w:rsidRPr="00E4354F">
        <w:rPr>
          <w:rFonts w:ascii="Arial" w:hAnsi="Arial" w:cs="Arial"/>
          <w:color w:val="auto"/>
          <w:sz w:val="24"/>
          <w:szCs w:val="24"/>
          <w:lang w:val="mn-MN"/>
        </w:rPr>
        <w:t>6.2.1.б</w:t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 xml:space="preserve">аяжуулсан хүнсний тухай хууль тогтоомжийн биелэлтийг зохион байгуулж, </w:t>
      </w:r>
      <w:r w:rsidRPr="00E4354F">
        <w:rPr>
          <w:rFonts w:ascii="Arial" w:hAnsi="Arial" w:cs="Arial"/>
          <w:sz w:val="24"/>
          <w:szCs w:val="24"/>
          <w:lang w:val="mn-MN"/>
        </w:rPr>
        <w:t>хэрэгжилтэд хяналт тавих;</w:t>
      </w:r>
    </w:p>
    <w:p w14:paraId="17D0EB6B" w14:textId="77777777" w:rsidR="00E00515" w:rsidRPr="00E4354F" w:rsidRDefault="00E00515" w:rsidP="001B2163">
      <w:pPr>
        <w:pStyle w:val="NoSpacing"/>
        <w:jc w:val="both"/>
        <w:rPr>
          <w:rFonts w:ascii="Arial" w:hAnsi="Arial" w:cs="Arial"/>
          <w:b/>
          <w:color w:val="auto"/>
          <w:sz w:val="24"/>
          <w:szCs w:val="24"/>
          <w:u w:val="single"/>
          <w:lang w:val="mn-MN"/>
        </w:rPr>
      </w:pPr>
    </w:p>
    <w:p w14:paraId="44E43845" w14:textId="77777777" w:rsidR="00E00515" w:rsidRPr="00E4354F" w:rsidRDefault="00E00515" w:rsidP="001B2163">
      <w:pPr>
        <w:pStyle w:val="NoSpacing"/>
        <w:tabs>
          <w:tab w:val="clear" w:pos="720"/>
          <w:tab w:val="left" w:pos="1418"/>
        </w:tabs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E4354F">
        <w:rPr>
          <w:rFonts w:ascii="Arial" w:hAnsi="Arial" w:cs="Arial"/>
          <w:b/>
          <w:color w:val="auto"/>
          <w:sz w:val="24"/>
          <w:szCs w:val="24"/>
          <w:lang w:val="mn-MN"/>
        </w:rPr>
        <w:tab/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 xml:space="preserve">6.2.2.баяжуулсан хүнсний үйлдвэрлэл, хэрэглээг дэмжих </w:t>
      </w:r>
      <w:r w:rsidR="00654998" w:rsidRPr="00110D7F">
        <w:rPr>
          <w:rFonts w:ascii="Arial" w:hAnsi="Arial" w:cs="Arial"/>
          <w:bCs/>
          <w:color w:val="000000"/>
          <w:lang w:eastAsia="mn-MN"/>
        </w:rPr>
        <w:t>бодлого, хөтөлбөрийг хэрэгжүүлэх</w:t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>;</w:t>
      </w:r>
    </w:p>
    <w:p w14:paraId="024F8517" w14:textId="77777777" w:rsidR="00654998" w:rsidRDefault="006E1282" w:rsidP="00654998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9" w:history="1">
        <w:r w:rsidR="00654998" w:rsidRPr="00DC3A43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заалтад 2021 оны 12 дугаар сарын 16-ны өдрийн хуулиар </w:t>
        </w:r>
        <w:r w:rsidR="00654998" w:rsidRPr="00DC3A43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654998" w:rsidRPr="00DC3A43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3FB1648D" w14:textId="77777777" w:rsidR="00E00515" w:rsidRPr="00E4354F" w:rsidRDefault="00E00515" w:rsidP="001B2163">
      <w:pPr>
        <w:pStyle w:val="NoSpacing"/>
        <w:tabs>
          <w:tab w:val="clear" w:pos="720"/>
          <w:tab w:val="left" w:pos="1418"/>
        </w:tabs>
        <w:jc w:val="both"/>
        <w:rPr>
          <w:rFonts w:ascii="Arial" w:hAnsi="Arial" w:cs="Arial"/>
          <w:b/>
          <w:color w:val="auto"/>
          <w:sz w:val="24"/>
          <w:szCs w:val="24"/>
          <w:u w:val="single"/>
          <w:lang w:val="mn-MN"/>
        </w:rPr>
      </w:pPr>
    </w:p>
    <w:p w14:paraId="136B3A9D" w14:textId="77777777" w:rsidR="00E00515" w:rsidRPr="00E4354F" w:rsidRDefault="00E00515" w:rsidP="001B2163">
      <w:pPr>
        <w:pStyle w:val="NoSpacing"/>
        <w:tabs>
          <w:tab w:val="clear" w:pos="720"/>
          <w:tab w:val="left" w:pos="1418"/>
        </w:tabs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E4354F">
        <w:rPr>
          <w:rFonts w:ascii="Arial" w:hAnsi="Arial" w:cs="Arial"/>
          <w:b/>
          <w:color w:val="auto"/>
          <w:sz w:val="24"/>
          <w:szCs w:val="24"/>
          <w:lang w:val="mn-MN"/>
        </w:rPr>
        <w:tab/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 xml:space="preserve">6.2.3.энэ хуулийн 6.2.2-т заасан </w:t>
      </w:r>
      <w:r w:rsidR="00654998" w:rsidRPr="00654998">
        <w:rPr>
          <w:rFonts w:ascii="Arial" w:hAnsi="Arial" w:cs="Arial"/>
          <w:bCs/>
          <w:color w:val="000000"/>
          <w:sz w:val="24"/>
          <w:szCs w:val="24"/>
          <w:lang w:eastAsia="mn-MN"/>
        </w:rPr>
        <w:t>бодлого, хөтөлбөрийг</w:t>
      </w:r>
      <w:r w:rsidRPr="00654998">
        <w:rPr>
          <w:rFonts w:ascii="Arial" w:hAnsi="Arial" w:cs="Arial"/>
          <w:color w:val="auto"/>
          <w:sz w:val="28"/>
          <w:szCs w:val="28"/>
          <w:lang w:val="mn-MN"/>
        </w:rPr>
        <w:t xml:space="preserve"> </w:t>
      </w:r>
      <w:r w:rsidRPr="00E4354F">
        <w:rPr>
          <w:rFonts w:ascii="Arial" w:hAnsi="Arial" w:cs="Arial"/>
          <w:color w:val="auto"/>
          <w:sz w:val="24"/>
          <w:szCs w:val="24"/>
          <w:lang w:val="mn-MN"/>
        </w:rPr>
        <w:t>хэрэгжүүлэхэд шаардагдах хөрөнгийг жил бүрийн улсын болон орон нутгийн төсөвт тусгаж, өргөн мэдүүлэх;</w:t>
      </w:r>
    </w:p>
    <w:p w14:paraId="13B444CC" w14:textId="77777777" w:rsidR="00654998" w:rsidRDefault="006E1282" w:rsidP="00654998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0" w:history="1">
        <w:r w:rsidR="00654998" w:rsidRPr="00DC3A43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заалтад 2021 оны 12 дугаар сарын 16-ны өдрийн хуулиар </w:t>
        </w:r>
        <w:r w:rsidR="00654998" w:rsidRPr="00DC3A43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654998" w:rsidRPr="00DC3A43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05BFFC96" w14:textId="77777777" w:rsidR="00E00515" w:rsidRPr="00E4354F" w:rsidRDefault="00E00515" w:rsidP="001B2163">
      <w:pPr>
        <w:pStyle w:val="NoSpacing"/>
        <w:tabs>
          <w:tab w:val="clear" w:pos="720"/>
          <w:tab w:val="left" w:pos="1418"/>
        </w:tabs>
        <w:jc w:val="both"/>
        <w:rPr>
          <w:rFonts w:ascii="Arial" w:hAnsi="Arial" w:cs="Arial"/>
          <w:color w:val="auto"/>
          <w:sz w:val="24"/>
          <w:szCs w:val="24"/>
          <w:lang w:val="mn-MN"/>
        </w:rPr>
      </w:pPr>
    </w:p>
    <w:p w14:paraId="3149BBFE" w14:textId="77777777" w:rsidR="00E00515" w:rsidRPr="00E4354F" w:rsidRDefault="00E00515" w:rsidP="001B2163">
      <w:pPr>
        <w:pStyle w:val="NoSpacing"/>
        <w:tabs>
          <w:tab w:val="clear" w:pos="720"/>
          <w:tab w:val="left" w:pos="1418"/>
          <w:tab w:val="left" w:pos="2268"/>
        </w:tabs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E4354F">
        <w:rPr>
          <w:rFonts w:ascii="Arial" w:hAnsi="Arial" w:cs="Arial"/>
          <w:color w:val="auto"/>
          <w:sz w:val="24"/>
          <w:szCs w:val="24"/>
          <w:lang w:val="mn-MN"/>
        </w:rPr>
        <w:tab/>
        <w:t>6.2.4.хуульд заасан бусад.</w:t>
      </w:r>
    </w:p>
    <w:p w14:paraId="74BDCD45" w14:textId="77777777" w:rsidR="00E00515" w:rsidRPr="00E4354F" w:rsidRDefault="00E00515" w:rsidP="001B2163">
      <w:pPr>
        <w:pStyle w:val="NoSpacing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</w:p>
    <w:p w14:paraId="3078D3A4" w14:textId="77777777" w:rsidR="008773F6" w:rsidRPr="00E4354F" w:rsidRDefault="006341A4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="008773F6" w:rsidRPr="00E4354F">
        <w:rPr>
          <w:rFonts w:ascii="Arial" w:hAnsi="Arial" w:cs="Arial"/>
          <w:sz w:val="24"/>
          <w:szCs w:val="24"/>
          <w:lang w:val="mn-MN"/>
        </w:rPr>
        <w:t>6.</w:t>
      </w:r>
      <w:r w:rsidR="00E00515" w:rsidRPr="00E4354F">
        <w:rPr>
          <w:rFonts w:ascii="Arial" w:hAnsi="Arial" w:cs="Arial"/>
          <w:sz w:val="24"/>
          <w:szCs w:val="24"/>
          <w:lang w:val="mn-MN"/>
        </w:rPr>
        <w:t>3</w:t>
      </w:r>
      <w:r w:rsidR="008773F6" w:rsidRPr="00E4354F">
        <w:rPr>
          <w:rFonts w:ascii="Arial" w:hAnsi="Arial" w:cs="Arial"/>
          <w:sz w:val="24"/>
          <w:szCs w:val="24"/>
          <w:lang w:val="mn-MN"/>
        </w:rPr>
        <w:t xml:space="preserve">.Хүнсний асуудал эрхэлсэн төрийн захиргааны төв байгууллага нь </w:t>
      </w:r>
      <w:r w:rsidR="00043A2E" w:rsidRPr="00E4354F">
        <w:rPr>
          <w:rFonts w:ascii="Arial" w:hAnsi="Arial" w:cs="Arial"/>
          <w:sz w:val="24"/>
          <w:szCs w:val="24"/>
          <w:lang w:val="mn-MN"/>
        </w:rPr>
        <w:t xml:space="preserve">хүнс </w:t>
      </w:r>
      <w:r w:rsidR="008773F6" w:rsidRPr="00E4354F">
        <w:rPr>
          <w:rFonts w:ascii="Arial" w:hAnsi="Arial" w:cs="Arial"/>
          <w:sz w:val="24"/>
          <w:szCs w:val="24"/>
          <w:lang w:val="mn-MN"/>
        </w:rPr>
        <w:t>баяжуул</w:t>
      </w:r>
      <w:r w:rsidR="00043A2E" w:rsidRPr="00E4354F">
        <w:rPr>
          <w:rFonts w:ascii="Arial" w:hAnsi="Arial" w:cs="Arial"/>
          <w:sz w:val="24"/>
          <w:szCs w:val="24"/>
          <w:lang w:val="mn-MN"/>
        </w:rPr>
        <w:t>алтын</w:t>
      </w:r>
      <w:r w:rsidR="008773F6" w:rsidRPr="00E4354F">
        <w:rPr>
          <w:rFonts w:ascii="Arial" w:hAnsi="Arial" w:cs="Arial"/>
          <w:sz w:val="24"/>
          <w:szCs w:val="24"/>
          <w:lang w:val="mn-MN"/>
        </w:rPr>
        <w:t xml:space="preserve"> талаар дараахь чиг үүргийг хэрэгжүүлнэ</w:t>
      </w:r>
      <w:r w:rsidR="0017363C" w:rsidRPr="00E4354F">
        <w:rPr>
          <w:rFonts w:ascii="Arial" w:hAnsi="Arial" w:cs="Arial"/>
          <w:sz w:val="24"/>
          <w:szCs w:val="24"/>
          <w:lang w:val="mn-MN"/>
        </w:rPr>
        <w:t>:</w:t>
      </w:r>
    </w:p>
    <w:p w14:paraId="265C12EC" w14:textId="77777777" w:rsidR="004C6AE1" w:rsidRPr="00E4354F" w:rsidRDefault="004C6A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54EA121" w14:textId="77777777" w:rsidR="008773F6" w:rsidRPr="00E4354F" w:rsidRDefault="007159BD" w:rsidP="001B2163">
      <w:pPr>
        <w:tabs>
          <w:tab w:val="left" w:pos="720"/>
          <w:tab w:val="left" w:pos="1134"/>
        </w:tabs>
        <w:spacing w:after="0" w:line="240" w:lineRule="auto"/>
        <w:ind w:firstLine="1418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="008773F6" w:rsidRPr="00E4354F">
        <w:rPr>
          <w:rFonts w:ascii="Arial" w:hAnsi="Arial" w:cs="Arial"/>
          <w:sz w:val="24"/>
          <w:szCs w:val="24"/>
          <w:lang w:val="mn-MN"/>
        </w:rPr>
        <w:t>6.</w:t>
      </w:r>
      <w:r w:rsidR="00E00515" w:rsidRPr="00E4354F">
        <w:rPr>
          <w:rFonts w:ascii="Arial" w:hAnsi="Arial" w:cs="Arial"/>
          <w:sz w:val="24"/>
          <w:szCs w:val="24"/>
          <w:lang w:val="mn-MN"/>
        </w:rPr>
        <w:t>3</w:t>
      </w:r>
      <w:r w:rsidR="008773F6" w:rsidRPr="00E4354F">
        <w:rPr>
          <w:rFonts w:ascii="Arial" w:hAnsi="Arial" w:cs="Arial"/>
          <w:sz w:val="24"/>
          <w:szCs w:val="24"/>
          <w:lang w:val="mn-MN"/>
        </w:rPr>
        <w:t>.1.баяжуулсан хүнс үйлдвэрлэх, хадгалах, тээвэрлэх журмыг батлах</w:t>
      </w:r>
      <w:r w:rsidR="008773F6" w:rsidRPr="00E4354F">
        <w:rPr>
          <w:rFonts w:ascii="Arial" w:hAnsi="Arial" w:cs="Arial"/>
          <w:bCs/>
          <w:sz w:val="24"/>
          <w:szCs w:val="24"/>
          <w:lang w:val="mn-MN"/>
        </w:rPr>
        <w:t>;</w:t>
      </w:r>
    </w:p>
    <w:p w14:paraId="24884E13" w14:textId="77777777" w:rsidR="005714E1" w:rsidRPr="00E4354F" w:rsidRDefault="005714E1" w:rsidP="001B2163">
      <w:pPr>
        <w:tabs>
          <w:tab w:val="left" w:pos="720"/>
          <w:tab w:val="left" w:pos="1134"/>
        </w:tabs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</w:p>
    <w:p w14:paraId="1C27F5A3" w14:textId="77777777" w:rsidR="008773F6" w:rsidRPr="00E4354F" w:rsidRDefault="008773F6" w:rsidP="001B216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>6.</w:t>
      </w:r>
      <w:r w:rsidR="00E00515" w:rsidRPr="00E4354F">
        <w:rPr>
          <w:rFonts w:ascii="Arial" w:hAnsi="Arial" w:cs="Arial"/>
          <w:sz w:val="24"/>
          <w:szCs w:val="24"/>
          <w:lang w:val="mn-MN"/>
        </w:rPr>
        <w:t>3</w:t>
      </w:r>
      <w:r w:rsidRPr="00E4354F">
        <w:rPr>
          <w:rFonts w:ascii="Arial" w:hAnsi="Arial" w:cs="Arial"/>
          <w:sz w:val="24"/>
          <w:szCs w:val="24"/>
          <w:lang w:val="mn-MN"/>
        </w:rPr>
        <w:t>.2.баяжуулагч бэлдмэл, баяжуулсан хүнсийг Хүнсний тухай хуулийн 16 дугаар зүйлд заасны дагуу бүртгэж, мэдээллийн сан үүсгэх</w:t>
      </w:r>
      <w:r w:rsidRPr="00E4354F">
        <w:rPr>
          <w:rFonts w:ascii="Arial" w:hAnsi="Arial" w:cs="Arial"/>
          <w:bCs/>
          <w:sz w:val="24"/>
          <w:szCs w:val="24"/>
          <w:lang w:val="mn-MN"/>
        </w:rPr>
        <w:t>;</w:t>
      </w:r>
    </w:p>
    <w:p w14:paraId="440733AC" w14:textId="77777777" w:rsidR="00E04115" w:rsidRPr="00E4354F" w:rsidRDefault="00E04115" w:rsidP="001B216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635635EF" w14:textId="77777777" w:rsidR="008773F6" w:rsidRPr="00E4354F" w:rsidRDefault="008773F6" w:rsidP="001B216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bCs/>
          <w:sz w:val="24"/>
          <w:szCs w:val="24"/>
          <w:lang w:val="mn-MN"/>
        </w:rPr>
        <w:t>6.</w:t>
      </w:r>
      <w:r w:rsidR="00E00515" w:rsidRPr="00E4354F">
        <w:rPr>
          <w:rFonts w:ascii="Arial" w:hAnsi="Arial" w:cs="Arial"/>
          <w:bCs/>
          <w:sz w:val="24"/>
          <w:szCs w:val="24"/>
          <w:lang w:val="mn-MN"/>
        </w:rPr>
        <w:t>3</w:t>
      </w:r>
      <w:r w:rsidRPr="00E4354F">
        <w:rPr>
          <w:rFonts w:ascii="Arial" w:hAnsi="Arial" w:cs="Arial"/>
          <w:bCs/>
          <w:sz w:val="24"/>
          <w:szCs w:val="24"/>
          <w:lang w:val="mn-MN"/>
        </w:rPr>
        <w:t>.3.</w:t>
      </w:r>
      <w:r w:rsidRPr="00E4354F">
        <w:rPr>
          <w:rFonts w:ascii="Arial" w:hAnsi="Arial" w:cs="Arial"/>
          <w:sz w:val="24"/>
          <w:szCs w:val="24"/>
          <w:lang w:val="mn-MN"/>
        </w:rPr>
        <w:t>баяжуулсан хүнс болохыг илэрхийлсэн тэмдэг, тэмдэглэгээний загвар, хэрэглэх журмыг батлах.</w:t>
      </w:r>
    </w:p>
    <w:p w14:paraId="7D5FF39A" w14:textId="77777777" w:rsidR="004C6AE1" w:rsidRPr="00E4354F" w:rsidRDefault="004C6AE1" w:rsidP="001B2163">
      <w:pPr>
        <w:spacing w:after="0" w:line="240" w:lineRule="auto"/>
        <w:ind w:firstLine="1440"/>
        <w:jc w:val="both"/>
        <w:rPr>
          <w:rFonts w:ascii="Arial" w:hAnsi="Arial" w:cs="Arial"/>
          <w:b/>
          <w:bCs/>
          <w:sz w:val="24"/>
          <w:szCs w:val="24"/>
          <w:u w:val="single"/>
          <w:lang w:val="mn-MN"/>
        </w:rPr>
      </w:pPr>
    </w:p>
    <w:p w14:paraId="65115CB8" w14:textId="77777777" w:rsidR="008773F6" w:rsidRPr="00E4354F" w:rsidRDefault="007159BD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="008773F6" w:rsidRPr="00E4354F">
        <w:rPr>
          <w:rFonts w:ascii="Arial" w:hAnsi="Arial" w:cs="Arial"/>
          <w:bCs/>
          <w:sz w:val="24"/>
          <w:szCs w:val="24"/>
          <w:lang w:val="mn-MN"/>
        </w:rPr>
        <w:t>6</w:t>
      </w:r>
      <w:r w:rsidR="00E00515" w:rsidRPr="00E4354F">
        <w:rPr>
          <w:rFonts w:ascii="Arial" w:hAnsi="Arial" w:cs="Arial"/>
          <w:sz w:val="24"/>
          <w:szCs w:val="24"/>
          <w:lang w:val="mn-MN"/>
        </w:rPr>
        <w:t>.4</w:t>
      </w:r>
      <w:r w:rsidR="008773F6" w:rsidRPr="00E4354F">
        <w:rPr>
          <w:rFonts w:ascii="Arial" w:hAnsi="Arial" w:cs="Arial"/>
          <w:sz w:val="24"/>
          <w:szCs w:val="24"/>
          <w:lang w:val="mn-MN"/>
        </w:rPr>
        <w:t xml:space="preserve">.Эрүүл мэндийн асуудал эрхэлсэн төрийн захиргааны төв байгууллага нь </w:t>
      </w:r>
      <w:r w:rsidR="00431824" w:rsidRPr="00E4354F">
        <w:rPr>
          <w:rFonts w:ascii="Arial" w:hAnsi="Arial" w:cs="Arial"/>
          <w:sz w:val="24"/>
          <w:szCs w:val="24"/>
          <w:lang w:val="mn-MN"/>
        </w:rPr>
        <w:t xml:space="preserve">хүнс баяжуулалтын </w:t>
      </w:r>
      <w:r w:rsidR="008773F6" w:rsidRPr="00E4354F">
        <w:rPr>
          <w:rFonts w:ascii="Arial" w:hAnsi="Arial" w:cs="Arial"/>
          <w:sz w:val="24"/>
          <w:szCs w:val="24"/>
          <w:lang w:val="mn-MN"/>
        </w:rPr>
        <w:t>талаар дараахь чиг үүргийг хэрэгжүүлнэ</w:t>
      </w:r>
      <w:r w:rsidR="005D447A" w:rsidRPr="00E4354F">
        <w:rPr>
          <w:rFonts w:ascii="Arial" w:hAnsi="Arial" w:cs="Arial"/>
          <w:sz w:val="24"/>
          <w:szCs w:val="24"/>
          <w:lang w:val="mn-MN"/>
        </w:rPr>
        <w:t>:</w:t>
      </w:r>
    </w:p>
    <w:p w14:paraId="661EEFC2" w14:textId="77777777" w:rsidR="004C6AE1" w:rsidRPr="00E4354F" w:rsidRDefault="004C6A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4BE0DB6A" w14:textId="77777777" w:rsidR="008773F6" w:rsidRPr="00E4354F" w:rsidRDefault="008773F6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>6.</w:t>
      </w:r>
      <w:r w:rsidR="00E00515" w:rsidRPr="00E4354F">
        <w:rPr>
          <w:rFonts w:ascii="Arial" w:hAnsi="Arial" w:cs="Arial"/>
          <w:sz w:val="24"/>
          <w:szCs w:val="24"/>
          <w:lang w:val="mn-MN"/>
        </w:rPr>
        <w:t>4</w:t>
      </w:r>
      <w:r w:rsidRPr="00E4354F">
        <w:rPr>
          <w:rFonts w:ascii="Arial" w:hAnsi="Arial" w:cs="Arial"/>
          <w:sz w:val="24"/>
          <w:szCs w:val="24"/>
          <w:lang w:val="mn-MN"/>
        </w:rPr>
        <w:t>.1.</w:t>
      </w:r>
      <w:r w:rsidRPr="00E4354F">
        <w:rPr>
          <w:rFonts w:ascii="Arial" w:hAnsi="Arial" w:cs="Arial"/>
          <w:bCs/>
          <w:sz w:val="24"/>
          <w:szCs w:val="24"/>
          <w:lang w:val="mn-MN"/>
        </w:rPr>
        <w:t>албан журмаар баяжуулах хүнсний жагсаалт</w:t>
      </w:r>
      <w:r w:rsidRPr="00E4354F">
        <w:rPr>
          <w:rFonts w:ascii="Arial" w:hAnsi="Arial" w:cs="Arial"/>
          <w:sz w:val="24"/>
          <w:szCs w:val="24"/>
          <w:lang w:val="mn-MN"/>
        </w:rPr>
        <w:t>ыг</w:t>
      </w:r>
      <w:r w:rsidRPr="00E4354F">
        <w:rPr>
          <w:rFonts w:ascii="Arial" w:hAnsi="Arial" w:cs="Arial"/>
          <w:bCs/>
          <w:sz w:val="24"/>
          <w:szCs w:val="24"/>
          <w:lang w:val="mn-MN"/>
        </w:rPr>
        <w:t xml:space="preserve"> хүнсний асуудал эрхэлсэн төрийн захиргааны төв байгууллагатай хамтран </w:t>
      </w:r>
      <w:r w:rsidRPr="00E4354F">
        <w:rPr>
          <w:rFonts w:ascii="Arial" w:hAnsi="Arial" w:cs="Arial"/>
          <w:sz w:val="24"/>
          <w:szCs w:val="24"/>
          <w:lang w:val="mn-MN"/>
        </w:rPr>
        <w:t>боловсруулах</w:t>
      </w:r>
      <w:r w:rsidRPr="00E4354F">
        <w:rPr>
          <w:rFonts w:ascii="Arial" w:hAnsi="Arial" w:cs="Arial"/>
          <w:bCs/>
          <w:sz w:val="24"/>
          <w:szCs w:val="24"/>
          <w:lang w:val="mn-MN"/>
        </w:rPr>
        <w:t>;</w:t>
      </w:r>
    </w:p>
    <w:p w14:paraId="0C4E479B" w14:textId="77777777" w:rsidR="004C6AE1" w:rsidRPr="00E4354F" w:rsidRDefault="004C6A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321DAD79" w14:textId="77777777" w:rsidR="008773F6" w:rsidRPr="00E4354F" w:rsidRDefault="008773F6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4354F"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E4354F"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E4354F">
        <w:rPr>
          <w:rFonts w:ascii="Arial" w:hAnsi="Arial" w:cs="Arial"/>
          <w:bCs/>
          <w:sz w:val="24"/>
          <w:szCs w:val="24"/>
          <w:lang w:val="mn-MN"/>
        </w:rPr>
        <w:t>6.</w:t>
      </w:r>
      <w:r w:rsidR="00E00515" w:rsidRPr="00E4354F">
        <w:rPr>
          <w:rFonts w:ascii="Arial" w:hAnsi="Arial" w:cs="Arial"/>
          <w:bCs/>
          <w:sz w:val="24"/>
          <w:szCs w:val="24"/>
          <w:lang w:val="mn-MN"/>
        </w:rPr>
        <w:t>4</w:t>
      </w:r>
      <w:r w:rsidRPr="00E4354F">
        <w:rPr>
          <w:rFonts w:ascii="Arial" w:hAnsi="Arial" w:cs="Arial"/>
          <w:bCs/>
          <w:sz w:val="24"/>
          <w:szCs w:val="24"/>
          <w:lang w:val="mn-MN"/>
        </w:rPr>
        <w:t>.2.Х</w:t>
      </w:r>
      <w:r w:rsidRPr="00E4354F">
        <w:rPr>
          <w:rFonts w:ascii="Arial" w:hAnsi="Arial" w:cs="Arial"/>
          <w:sz w:val="24"/>
          <w:szCs w:val="24"/>
          <w:lang w:val="mn-MN"/>
        </w:rPr>
        <w:t>үнсний тухай хуулийн 9.1.1-д заасан</w:t>
      </w:r>
      <w:r w:rsidR="00E76E61" w:rsidRPr="00E4354F">
        <w:rPr>
          <w:rFonts w:ascii="Arial" w:hAnsi="Arial" w:cs="Arial"/>
          <w:sz w:val="24"/>
          <w:szCs w:val="24"/>
          <w:lang w:val="mn-MN"/>
        </w:rPr>
        <w:t xml:space="preserve"> судалгааны</w:t>
      </w:r>
      <w:r w:rsidRPr="00E4354F">
        <w:rPr>
          <w:rFonts w:ascii="Arial" w:hAnsi="Arial" w:cs="Arial"/>
          <w:sz w:val="24"/>
          <w:szCs w:val="24"/>
          <w:lang w:val="mn-MN"/>
        </w:rPr>
        <w:t xml:space="preserve"> хүрээнд хүнс баяжуулалтын</w:t>
      </w:r>
      <w:r w:rsidR="00E76E61" w:rsidRPr="00E4354F">
        <w:rPr>
          <w:rFonts w:ascii="Arial" w:hAnsi="Arial" w:cs="Arial"/>
          <w:sz w:val="24"/>
          <w:szCs w:val="24"/>
          <w:lang w:val="mn-MN"/>
        </w:rPr>
        <w:t xml:space="preserve"> үр нөлөөг тооцох </w:t>
      </w:r>
      <w:r w:rsidRPr="00E4354F">
        <w:rPr>
          <w:rFonts w:ascii="Arial" w:hAnsi="Arial" w:cs="Arial"/>
          <w:sz w:val="24"/>
          <w:szCs w:val="24"/>
          <w:lang w:val="mn-MN"/>
        </w:rPr>
        <w:t xml:space="preserve">судалгааг </w:t>
      </w:r>
      <w:r w:rsidR="00E76E61" w:rsidRPr="00E4354F">
        <w:rPr>
          <w:rFonts w:ascii="Arial" w:hAnsi="Arial" w:cs="Arial"/>
          <w:sz w:val="24"/>
          <w:szCs w:val="24"/>
          <w:lang w:val="mn-MN"/>
        </w:rPr>
        <w:t xml:space="preserve">таван жил тутамд </w:t>
      </w:r>
      <w:r w:rsidRPr="00E4354F">
        <w:rPr>
          <w:rFonts w:ascii="Arial" w:hAnsi="Arial" w:cs="Arial"/>
          <w:sz w:val="24"/>
          <w:szCs w:val="24"/>
          <w:lang w:val="mn-MN"/>
        </w:rPr>
        <w:t>үндэсний хэмжээнд зохион байгуулах</w:t>
      </w:r>
      <w:r w:rsidRPr="00E4354F">
        <w:rPr>
          <w:rFonts w:ascii="Arial" w:hAnsi="Arial" w:cs="Arial"/>
          <w:bCs/>
          <w:sz w:val="24"/>
          <w:szCs w:val="24"/>
          <w:lang w:val="mn-MN"/>
        </w:rPr>
        <w:t>;</w:t>
      </w:r>
    </w:p>
    <w:p w14:paraId="3794BC38" w14:textId="77777777" w:rsidR="004C6AE1" w:rsidRPr="00E4354F" w:rsidRDefault="004C6A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60059233" w14:textId="77777777" w:rsidR="008773F6" w:rsidRPr="00E4354F" w:rsidRDefault="008773F6" w:rsidP="001B2163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4354F">
        <w:rPr>
          <w:rFonts w:ascii="Arial" w:hAnsi="Arial" w:cs="Arial"/>
          <w:bCs/>
          <w:sz w:val="24"/>
          <w:szCs w:val="24"/>
          <w:lang w:val="mn-MN"/>
        </w:rPr>
        <w:tab/>
      </w:r>
      <w:r w:rsidRPr="00E4354F">
        <w:rPr>
          <w:rFonts w:ascii="Arial" w:hAnsi="Arial" w:cs="Arial"/>
          <w:bCs/>
          <w:sz w:val="24"/>
          <w:szCs w:val="24"/>
          <w:lang w:val="mn-MN"/>
        </w:rPr>
        <w:tab/>
        <w:t>6.</w:t>
      </w:r>
      <w:r w:rsidR="00E00515" w:rsidRPr="00E4354F">
        <w:rPr>
          <w:rFonts w:ascii="Arial" w:hAnsi="Arial" w:cs="Arial"/>
          <w:bCs/>
          <w:sz w:val="24"/>
          <w:szCs w:val="24"/>
          <w:lang w:val="mn-MN"/>
        </w:rPr>
        <w:t>4</w:t>
      </w:r>
      <w:r w:rsidRPr="00E4354F">
        <w:rPr>
          <w:rFonts w:ascii="Arial" w:hAnsi="Arial" w:cs="Arial"/>
          <w:bCs/>
          <w:sz w:val="24"/>
          <w:szCs w:val="24"/>
          <w:lang w:val="mn-MN"/>
        </w:rPr>
        <w:t>.3.</w:t>
      </w:r>
      <w:r w:rsidRPr="00E4354F">
        <w:rPr>
          <w:rFonts w:ascii="Arial" w:hAnsi="Arial" w:cs="Arial"/>
          <w:sz w:val="24"/>
          <w:szCs w:val="24"/>
          <w:lang w:val="mn-MN"/>
        </w:rPr>
        <w:t>энэ хуулийн 6.</w:t>
      </w:r>
      <w:r w:rsidR="00E00515" w:rsidRPr="00E4354F">
        <w:rPr>
          <w:rFonts w:ascii="Arial" w:hAnsi="Arial" w:cs="Arial"/>
          <w:sz w:val="24"/>
          <w:szCs w:val="24"/>
          <w:lang w:val="mn-MN"/>
        </w:rPr>
        <w:t>4</w:t>
      </w:r>
      <w:r w:rsidRPr="00E4354F">
        <w:rPr>
          <w:rFonts w:ascii="Arial" w:hAnsi="Arial" w:cs="Arial"/>
          <w:sz w:val="24"/>
          <w:szCs w:val="24"/>
          <w:lang w:val="mn-MN"/>
        </w:rPr>
        <w:t>.2-т заасан судалгааны дүнг Хүнсний аюулгүй байдлын үндэсний зөвлөлд танилцуулах</w:t>
      </w:r>
      <w:r w:rsidRPr="00E4354F">
        <w:rPr>
          <w:rFonts w:ascii="Arial" w:hAnsi="Arial" w:cs="Arial"/>
          <w:bCs/>
          <w:sz w:val="24"/>
          <w:szCs w:val="24"/>
          <w:lang w:val="mn-MN"/>
        </w:rPr>
        <w:t>;</w:t>
      </w:r>
    </w:p>
    <w:p w14:paraId="50C690E8" w14:textId="77777777" w:rsidR="004C6AE1" w:rsidRPr="00E4354F" w:rsidRDefault="004C6AE1" w:rsidP="001B2163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6CB20113" w14:textId="77777777" w:rsidR="008773F6" w:rsidRPr="00E4354F" w:rsidRDefault="008773F6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bCs/>
          <w:sz w:val="24"/>
          <w:szCs w:val="24"/>
          <w:lang w:val="mn-MN"/>
        </w:rPr>
        <w:tab/>
      </w:r>
      <w:r w:rsidRPr="00E4354F">
        <w:rPr>
          <w:rFonts w:ascii="Arial" w:hAnsi="Arial" w:cs="Arial"/>
          <w:bCs/>
          <w:sz w:val="24"/>
          <w:szCs w:val="24"/>
          <w:lang w:val="mn-MN"/>
        </w:rPr>
        <w:tab/>
        <w:t>6.</w:t>
      </w:r>
      <w:r w:rsidR="00E00515" w:rsidRPr="00E4354F">
        <w:rPr>
          <w:rFonts w:ascii="Arial" w:hAnsi="Arial" w:cs="Arial"/>
          <w:bCs/>
          <w:sz w:val="24"/>
          <w:szCs w:val="24"/>
          <w:lang w:val="mn-MN"/>
        </w:rPr>
        <w:t>4</w:t>
      </w:r>
      <w:r w:rsidRPr="00E4354F">
        <w:rPr>
          <w:rFonts w:ascii="Arial" w:hAnsi="Arial" w:cs="Arial"/>
          <w:bCs/>
          <w:sz w:val="24"/>
          <w:szCs w:val="24"/>
          <w:lang w:val="mn-MN"/>
        </w:rPr>
        <w:t>.4.</w:t>
      </w:r>
      <w:r w:rsidRPr="00E4354F">
        <w:rPr>
          <w:rFonts w:ascii="Arial" w:hAnsi="Arial" w:cs="Arial"/>
          <w:sz w:val="24"/>
          <w:szCs w:val="24"/>
          <w:lang w:val="mn-MN"/>
        </w:rPr>
        <w:t>хүн амыг амин дэм, эрдэс бодисын дутлаас сэргийлэх, баяжуулсан хүнсний ач холбогдлын талаар иргэ</w:t>
      </w:r>
      <w:r w:rsidR="00043A2E" w:rsidRPr="00E4354F">
        <w:rPr>
          <w:rFonts w:ascii="Arial" w:hAnsi="Arial" w:cs="Arial"/>
          <w:sz w:val="24"/>
          <w:szCs w:val="24"/>
          <w:lang w:val="mn-MN"/>
        </w:rPr>
        <w:t>н</w:t>
      </w:r>
      <w:r w:rsidRPr="00E4354F">
        <w:rPr>
          <w:rFonts w:ascii="Arial" w:hAnsi="Arial" w:cs="Arial"/>
          <w:sz w:val="24"/>
          <w:szCs w:val="24"/>
          <w:lang w:val="mn-MN"/>
        </w:rPr>
        <w:t xml:space="preserve">ийг мэдээллээр хангах, сургалт, </w:t>
      </w:r>
      <w:r w:rsidR="009E5C28" w:rsidRPr="00E4354F">
        <w:rPr>
          <w:rFonts w:ascii="Arial" w:hAnsi="Arial" w:cs="Arial"/>
          <w:sz w:val="24"/>
          <w:szCs w:val="24"/>
          <w:lang w:val="mn-MN"/>
        </w:rPr>
        <w:t>сурталчилгаа зохион байгуулах.</w:t>
      </w:r>
    </w:p>
    <w:p w14:paraId="03E02C38" w14:textId="77777777" w:rsidR="004C6AE1" w:rsidRPr="00E4354F" w:rsidRDefault="004C6A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14:paraId="4A0D0CA0" w14:textId="77777777" w:rsidR="0061385B" w:rsidRPr="00E4354F" w:rsidRDefault="006C0998" w:rsidP="001B2163">
      <w:pPr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  <w:r w:rsidR="0061385B" w:rsidRPr="00E4354F">
        <w:rPr>
          <w:rFonts w:ascii="Arial" w:hAnsi="Arial" w:cs="Arial"/>
          <w:b/>
          <w:sz w:val="24"/>
          <w:szCs w:val="24"/>
          <w:lang w:val="mn-MN"/>
        </w:rPr>
        <w:t>7 дугаар зүйл.Баяжуулсан хүнс үйлдвэрлэгчийн эрх, үүрэг</w:t>
      </w:r>
    </w:p>
    <w:p w14:paraId="71AA3D60" w14:textId="77777777" w:rsidR="005714E1" w:rsidRPr="00E4354F" w:rsidRDefault="005714E1" w:rsidP="001B2163">
      <w:pPr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2B017141" w14:textId="77777777" w:rsidR="0061385B" w:rsidRPr="00E4354F" w:rsidRDefault="0061385B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 xml:space="preserve">7.1.Баяжуулсан хүнсний үйлдвэрлэл эрхлэгч нь </w:t>
      </w:r>
      <w:r w:rsidR="00E00515" w:rsidRPr="00E4354F">
        <w:rPr>
          <w:rFonts w:ascii="Arial" w:hAnsi="Arial" w:cs="Arial"/>
          <w:sz w:val="24"/>
          <w:szCs w:val="24"/>
          <w:lang w:val="mn-MN"/>
        </w:rPr>
        <w:t>доор дурдсан эрхтэй</w:t>
      </w:r>
      <w:r w:rsidRPr="00E4354F">
        <w:rPr>
          <w:rFonts w:ascii="Arial" w:hAnsi="Arial" w:cs="Arial"/>
          <w:sz w:val="24"/>
          <w:szCs w:val="24"/>
          <w:lang w:val="mn-MN"/>
        </w:rPr>
        <w:t>:</w:t>
      </w:r>
    </w:p>
    <w:p w14:paraId="71629B4F" w14:textId="77777777" w:rsidR="0061385B" w:rsidRPr="00E4354F" w:rsidRDefault="0061385B" w:rsidP="001B2163">
      <w:pPr>
        <w:tabs>
          <w:tab w:val="left" w:pos="1134"/>
        </w:tabs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7.1.1.төрөөс олгох дэмжлэг, урамшуулалд хамрагдах;</w:t>
      </w:r>
    </w:p>
    <w:p w14:paraId="6EED1796" w14:textId="77777777" w:rsidR="0061385B" w:rsidRPr="00E4354F" w:rsidRDefault="0061385B" w:rsidP="001B2163">
      <w:pPr>
        <w:tabs>
          <w:tab w:val="left" w:pos="1134"/>
        </w:tabs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7.1.2.хуульд заасан бусад.</w:t>
      </w:r>
    </w:p>
    <w:p w14:paraId="18AED94B" w14:textId="77777777" w:rsidR="004C6AE1" w:rsidRPr="00E4354F" w:rsidRDefault="004C6AE1" w:rsidP="001B2163">
      <w:pPr>
        <w:tabs>
          <w:tab w:val="left" w:pos="1134"/>
        </w:tabs>
        <w:spacing w:after="0" w:line="240" w:lineRule="auto"/>
        <w:ind w:firstLine="1440"/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14:paraId="06D2D935" w14:textId="77777777" w:rsidR="0061385B" w:rsidRPr="00E4354F" w:rsidRDefault="0061385B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 xml:space="preserve">7.2.Баяжуулсан хүнс үйлдвэрлэгч </w:t>
      </w:r>
      <w:r w:rsidR="00E00515" w:rsidRPr="00E4354F">
        <w:rPr>
          <w:rFonts w:ascii="Arial" w:hAnsi="Arial" w:cs="Arial"/>
          <w:sz w:val="24"/>
          <w:szCs w:val="24"/>
          <w:lang w:val="mn-MN"/>
        </w:rPr>
        <w:t xml:space="preserve">Хүнсний тухай хуулийн 10 дугаар зүйл, Хүнсний бүтээгдэхүүний аюулгүй байдлыг хангах тухай хуулийн 10 дугаар зүйлд зааснаас гадна </w:t>
      </w:r>
      <w:r w:rsidRPr="00E4354F">
        <w:rPr>
          <w:rFonts w:ascii="Arial" w:hAnsi="Arial" w:cs="Arial"/>
          <w:sz w:val="24"/>
          <w:szCs w:val="24"/>
          <w:lang w:val="mn-MN"/>
        </w:rPr>
        <w:t>доор дурдсан үүрэгтэй:</w:t>
      </w:r>
    </w:p>
    <w:p w14:paraId="61E37A41" w14:textId="77777777" w:rsidR="004C6AE1" w:rsidRPr="00E4354F" w:rsidRDefault="004C6AE1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ED5EBB3" w14:textId="77777777" w:rsidR="0061385B" w:rsidRPr="00E4354F" w:rsidRDefault="0061385B" w:rsidP="001B2163">
      <w:pPr>
        <w:spacing w:after="0" w:line="240" w:lineRule="auto"/>
        <w:ind w:firstLine="144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7.2.1.энэ хуулийн 5.3-т заасан үндэсний стандарт, технологийн дагуу үйлдвэрлэл явуулах</w:t>
      </w:r>
      <w:r w:rsidRPr="00E4354F">
        <w:rPr>
          <w:rFonts w:ascii="Arial" w:hAnsi="Arial" w:cs="Arial"/>
          <w:bCs/>
          <w:sz w:val="24"/>
          <w:szCs w:val="24"/>
          <w:lang w:val="mn-MN"/>
        </w:rPr>
        <w:t>;</w:t>
      </w:r>
    </w:p>
    <w:p w14:paraId="1FC014EF" w14:textId="77777777" w:rsidR="004C6AE1" w:rsidRPr="00E4354F" w:rsidRDefault="004C6AE1" w:rsidP="001B2163">
      <w:pPr>
        <w:spacing w:after="0" w:line="240" w:lineRule="auto"/>
        <w:ind w:firstLine="144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26EFE5AC" w14:textId="77777777" w:rsidR="0061385B" w:rsidRPr="00E4354F" w:rsidRDefault="0061385B" w:rsidP="001B216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>7.2.2.бүтээгдэхүүнээ итгэмжлэгдсэн лабораториор баталгаажуулсны үндсэн дээр нийтийн хэрэгцээнд нийлүүлэх;</w:t>
      </w:r>
    </w:p>
    <w:p w14:paraId="5C4AD0F3" w14:textId="77777777" w:rsidR="004C6AE1" w:rsidRPr="00E4354F" w:rsidRDefault="004C6AE1" w:rsidP="001B216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3D3ECF79" w14:textId="77777777" w:rsidR="004C6AE1" w:rsidRPr="00E4354F" w:rsidRDefault="0061385B" w:rsidP="001B216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bCs/>
          <w:sz w:val="24"/>
          <w:szCs w:val="24"/>
          <w:lang w:val="mn-MN"/>
        </w:rPr>
        <w:t>7.2.3.баяжуулсан хүнсний шошгод тэмдэг</w:t>
      </w:r>
      <w:r w:rsidR="00091FBC" w:rsidRPr="00E4354F">
        <w:rPr>
          <w:rFonts w:ascii="Arial" w:hAnsi="Arial" w:cs="Arial"/>
          <w:bCs/>
          <w:sz w:val="24"/>
          <w:szCs w:val="24"/>
          <w:lang w:val="mn-MN"/>
        </w:rPr>
        <w:t>,</w:t>
      </w:r>
      <w:r w:rsidRPr="00E4354F">
        <w:rPr>
          <w:rFonts w:ascii="Arial" w:hAnsi="Arial" w:cs="Arial"/>
          <w:bCs/>
          <w:sz w:val="24"/>
          <w:szCs w:val="24"/>
          <w:lang w:val="mn-MN"/>
        </w:rPr>
        <w:t xml:space="preserve"> тэмдэглэгээ тавих</w:t>
      </w:r>
      <w:r w:rsidRPr="00E4354F">
        <w:rPr>
          <w:rFonts w:ascii="Arial" w:hAnsi="Arial" w:cs="Arial"/>
          <w:sz w:val="24"/>
          <w:szCs w:val="24"/>
          <w:lang w:val="mn-MN"/>
        </w:rPr>
        <w:t>;</w:t>
      </w:r>
    </w:p>
    <w:p w14:paraId="2DAA1C97" w14:textId="77777777" w:rsidR="0061385B" w:rsidRPr="00E4354F" w:rsidRDefault="0061385B" w:rsidP="001B216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7.2.4.баяжуулсан хүнсний нэр, төрөл, үйлдвэрлэл, борлуулалтын мэдээллийг энэ хуулийн 6.</w:t>
      </w:r>
      <w:r w:rsidR="003108E9" w:rsidRPr="00E4354F">
        <w:rPr>
          <w:rFonts w:ascii="Arial" w:hAnsi="Arial" w:cs="Arial"/>
          <w:sz w:val="24"/>
          <w:szCs w:val="24"/>
          <w:lang w:val="mn-MN"/>
        </w:rPr>
        <w:t>3</w:t>
      </w:r>
      <w:r w:rsidRPr="00E4354F">
        <w:rPr>
          <w:rFonts w:ascii="Arial" w:hAnsi="Arial" w:cs="Arial"/>
          <w:sz w:val="24"/>
          <w:szCs w:val="24"/>
          <w:lang w:val="mn-MN"/>
        </w:rPr>
        <w:t>.2-т заасан мэдээллийн санд бүртгүүлэх;</w:t>
      </w:r>
    </w:p>
    <w:p w14:paraId="72179934" w14:textId="77777777" w:rsidR="004C6AE1" w:rsidRPr="00E4354F" w:rsidRDefault="004C6AE1" w:rsidP="001B2163">
      <w:pPr>
        <w:spacing w:after="0" w:line="240" w:lineRule="auto"/>
        <w:ind w:left="72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E5D639E" w14:textId="77777777" w:rsidR="0061385B" w:rsidRPr="00E4354F" w:rsidRDefault="0061385B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>7.2.5.хэрэглэгчийн эрхийг хүндэтгэх, үнэн зөв, бодит мэдээллээр хангах;</w:t>
      </w:r>
    </w:p>
    <w:p w14:paraId="2FC36477" w14:textId="77777777" w:rsidR="005714E1" w:rsidRPr="00E4354F" w:rsidRDefault="005714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5F1E851" w14:textId="77777777" w:rsidR="0061385B" w:rsidRPr="00E4354F" w:rsidRDefault="0061385B" w:rsidP="001B2163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7.2.6.хүнс баяжуулах зориулалтын тоног төхөөрөмжтэй байх;</w:t>
      </w:r>
    </w:p>
    <w:p w14:paraId="5C6A6961" w14:textId="77777777" w:rsidR="0061385B" w:rsidRPr="00E4354F" w:rsidRDefault="0061385B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>7.2.7.хуульд заасан бусад.</w:t>
      </w:r>
    </w:p>
    <w:p w14:paraId="7959951D" w14:textId="77777777" w:rsidR="004C6AE1" w:rsidRPr="00E4354F" w:rsidRDefault="004C6A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14:paraId="7CBA626E" w14:textId="77777777" w:rsidR="00BC5B18" w:rsidRPr="00E4354F" w:rsidRDefault="00BC5B18" w:rsidP="001B216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8 дугаар зүйл.Баяжуулагч б</w:t>
      </w:r>
      <w:r w:rsidR="004165DC" w:rsidRPr="00E4354F">
        <w:rPr>
          <w:rFonts w:ascii="Arial" w:hAnsi="Arial" w:cs="Arial"/>
          <w:b/>
          <w:sz w:val="24"/>
          <w:szCs w:val="24"/>
          <w:lang w:val="mn-MN"/>
        </w:rPr>
        <w:t>элдмэл импортлогчийн эрх, үүрэг</w:t>
      </w:r>
    </w:p>
    <w:p w14:paraId="155F218E" w14:textId="77777777" w:rsidR="004C6AE1" w:rsidRPr="00E4354F" w:rsidRDefault="004C6AE1" w:rsidP="001B2163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7D970758" w14:textId="77777777" w:rsidR="00BC5B18" w:rsidRPr="00E4354F" w:rsidRDefault="00BC5B18" w:rsidP="001B21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8.1.Баяжуулагч бэлдмэл импортлогч доор дурдсан эрхтэй:</w:t>
      </w:r>
    </w:p>
    <w:p w14:paraId="2601B51B" w14:textId="77777777" w:rsidR="004C6AE1" w:rsidRPr="00E4354F" w:rsidRDefault="004C6AE1" w:rsidP="001B21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A8D8348" w14:textId="77777777" w:rsidR="00B2002E" w:rsidRPr="00E4354F" w:rsidRDefault="00BC5B18" w:rsidP="001B2163">
      <w:pPr>
        <w:tabs>
          <w:tab w:val="left" w:pos="1134"/>
        </w:tabs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8.1.1.төрөөс олгох дэмжлэг, урамшуулалд хамрагдах;</w:t>
      </w:r>
    </w:p>
    <w:p w14:paraId="11F23D05" w14:textId="77777777" w:rsidR="00BC5B18" w:rsidRPr="00E4354F" w:rsidRDefault="00BC5B18" w:rsidP="001B2163">
      <w:pPr>
        <w:tabs>
          <w:tab w:val="left" w:pos="1134"/>
        </w:tabs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8.1.2.хуульд заасан бусад.</w:t>
      </w:r>
    </w:p>
    <w:p w14:paraId="151BB6D2" w14:textId="77777777" w:rsidR="00B2002E" w:rsidRPr="00E4354F" w:rsidRDefault="00B2002E" w:rsidP="001B2163">
      <w:pPr>
        <w:tabs>
          <w:tab w:val="left" w:pos="1134"/>
        </w:tabs>
        <w:spacing w:after="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63414D22" w14:textId="77777777" w:rsidR="00BC5B18" w:rsidRPr="00E4354F" w:rsidRDefault="00BC5B18" w:rsidP="001B21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  <w:t>8.2.Баяжуулагч бэлдмэл импортлогч доор дурдсан үүрэгтэй:</w:t>
      </w:r>
    </w:p>
    <w:p w14:paraId="5B39100E" w14:textId="77777777" w:rsidR="004C6AE1" w:rsidRPr="00E4354F" w:rsidRDefault="004C6AE1" w:rsidP="001B21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mn-MN"/>
        </w:rPr>
      </w:pPr>
    </w:p>
    <w:p w14:paraId="3729C8D8" w14:textId="77777777" w:rsidR="00BC5B18" w:rsidRPr="00E4354F" w:rsidRDefault="00BC5B18" w:rsidP="001B21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>8.2.1.энэ хуулийн 5.2-т заасан жагсаалтаар баталсан хүнс баяжуулахад хэрэгцээт найрлага бүхий баяжуулагч бэлдмэлийг импортлох;</w:t>
      </w:r>
    </w:p>
    <w:p w14:paraId="590AE58D" w14:textId="77777777" w:rsidR="004C6AE1" w:rsidRPr="00E4354F" w:rsidRDefault="004C6AE1" w:rsidP="001B21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2153F52" w14:textId="77777777" w:rsidR="00BC5B18" w:rsidRPr="00E4354F" w:rsidRDefault="00BC5B18" w:rsidP="001B21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8.2.2.экспортлогч улсын эрх бүхий байгууллагаас олгосон гарал үүсэл, чанар</w:t>
      </w:r>
      <w:r w:rsidR="00343F5A" w:rsidRPr="00E4354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,</w:t>
      </w:r>
      <w:r w:rsidRPr="00E4354F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аюулгүй байдлын баталгаажуулалтын гэрчилгээтэй баяжуулагч бэлдмэл импортлох</w:t>
      </w:r>
      <w:r w:rsidRPr="00E4354F">
        <w:rPr>
          <w:rFonts w:ascii="Arial" w:hAnsi="Arial" w:cs="Arial"/>
          <w:sz w:val="24"/>
          <w:szCs w:val="24"/>
          <w:lang w:val="mn-MN"/>
        </w:rPr>
        <w:t>;</w:t>
      </w:r>
    </w:p>
    <w:p w14:paraId="542AF23F" w14:textId="77777777" w:rsidR="004C6AE1" w:rsidRPr="00E4354F" w:rsidRDefault="004C6AE1" w:rsidP="001B21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E9C4357" w14:textId="77777777" w:rsidR="00BC5B18" w:rsidRPr="00E4354F" w:rsidRDefault="00BC5B18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>8.2.3.баяжуулагч бэлдмэлийн чанарыг алдагдуулахгүй байх тээвэрлэлт, хадгалалтын горимыг мөрдөх;</w:t>
      </w:r>
    </w:p>
    <w:p w14:paraId="1BD01C07" w14:textId="77777777" w:rsidR="003108E9" w:rsidRPr="00E4354F" w:rsidRDefault="003108E9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9CFED98" w14:textId="77777777" w:rsidR="00BC5B18" w:rsidRPr="00E4354F" w:rsidRDefault="004165DC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>8.2.4.хуульд заасан бусад.</w:t>
      </w:r>
    </w:p>
    <w:p w14:paraId="58DAAAC5" w14:textId="77777777" w:rsidR="004C6AE1" w:rsidRPr="00E4354F" w:rsidRDefault="004C6A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57D63D81" w14:textId="77777777" w:rsidR="004165DC" w:rsidRPr="00E4354F" w:rsidRDefault="004165DC" w:rsidP="001B2163">
      <w:pPr>
        <w:tabs>
          <w:tab w:val="left" w:pos="-70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lang w:val="mn-MN"/>
        </w:rPr>
        <w:tab/>
      </w:r>
      <w:r w:rsidRPr="00E4354F">
        <w:rPr>
          <w:rFonts w:ascii="Arial" w:hAnsi="Arial" w:cs="Arial"/>
          <w:b/>
          <w:sz w:val="24"/>
          <w:szCs w:val="24"/>
          <w:lang w:val="mn-MN"/>
        </w:rPr>
        <w:t>9 дүгээр зүйл.Баяжуулсан хүнс импортлох</w:t>
      </w:r>
    </w:p>
    <w:p w14:paraId="510253F5" w14:textId="77777777" w:rsidR="004C6AE1" w:rsidRPr="00E4354F" w:rsidRDefault="004C6AE1" w:rsidP="001B2163">
      <w:pPr>
        <w:tabs>
          <w:tab w:val="left" w:pos="-70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615BAC87" w14:textId="77777777" w:rsidR="004165DC" w:rsidRPr="00E4354F" w:rsidRDefault="004165DC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9.1.Албан журмаар баяжуулах хүнстэй ижил нэр төрлийн импортын бүтээгдэхүүн нь Монгол Улсын үндэсний стандартын шаардлагыг хангасан байна.</w:t>
      </w:r>
    </w:p>
    <w:p w14:paraId="14F69EAC" w14:textId="77777777" w:rsidR="004C6AE1" w:rsidRPr="00E4354F" w:rsidRDefault="004C6AE1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431E7FA" w14:textId="77777777" w:rsidR="004165DC" w:rsidRPr="00E4354F" w:rsidRDefault="004165DC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lastRenderedPageBreak/>
        <w:t xml:space="preserve">9.2.Импортын баяжуулсан хүнс нь баяжуулсан болохыг илэрхийлсэн </w:t>
      </w:r>
      <w:r w:rsidR="00043A2E" w:rsidRPr="00E4354F">
        <w:rPr>
          <w:rFonts w:ascii="Arial" w:hAnsi="Arial" w:cs="Arial"/>
          <w:sz w:val="24"/>
          <w:szCs w:val="24"/>
          <w:lang w:val="mn-MN"/>
        </w:rPr>
        <w:t xml:space="preserve">тэмдэг, </w:t>
      </w:r>
      <w:r w:rsidRPr="00E4354F">
        <w:rPr>
          <w:rFonts w:ascii="Arial" w:hAnsi="Arial" w:cs="Arial"/>
          <w:sz w:val="24"/>
          <w:szCs w:val="24"/>
          <w:lang w:val="mn-MN"/>
        </w:rPr>
        <w:t xml:space="preserve">тэмдэглэгээтэй байна. </w:t>
      </w:r>
    </w:p>
    <w:p w14:paraId="199D4434" w14:textId="77777777" w:rsidR="004C6AE1" w:rsidRPr="00E4354F" w:rsidRDefault="004C6AE1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14E4553" w14:textId="77777777" w:rsidR="004165DC" w:rsidRPr="00E4354F" w:rsidRDefault="004165DC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9.3.Баяжуулсан хүнсийг импортлоход Хүнсний тухай хуулийн 11 дүгээр</w:t>
      </w:r>
      <w:r w:rsidR="004C6AE1" w:rsidRPr="00E4354F">
        <w:rPr>
          <w:rFonts w:ascii="Arial" w:hAnsi="Arial" w:cs="Arial"/>
          <w:sz w:val="24"/>
          <w:szCs w:val="24"/>
          <w:lang w:val="mn-MN"/>
        </w:rPr>
        <w:t xml:space="preserve"> </w:t>
      </w:r>
      <w:r w:rsidR="00E76E61" w:rsidRPr="00E4354F">
        <w:rPr>
          <w:rFonts w:ascii="Arial" w:hAnsi="Arial" w:cs="Arial"/>
          <w:sz w:val="24"/>
          <w:szCs w:val="24"/>
          <w:lang w:val="mn-MN"/>
        </w:rPr>
        <w:t xml:space="preserve">зүйлийг </w:t>
      </w:r>
      <w:r w:rsidR="004C6AE1" w:rsidRPr="00E4354F">
        <w:rPr>
          <w:rFonts w:ascii="Arial" w:hAnsi="Arial" w:cs="Arial"/>
          <w:sz w:val="24"/>
          <w:szCs w:val="24"/>
          <w:lang w:val="mn-MN"/>
        </w:rPr>
        <w:t>баримтална.</w:t>
      </w:r>
    </w:p>
    <w:p w14:paraId="72C65119" w14:textId="77777777" w:rsidR="007923B8" w:rsidRPr="00E4354F" w:rsidRDefault="006C0998" w:rsidP="001B21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</w:p>
    <w:p w14:paraId="3D222504" w14:textId="77777777" w:rsidR="00735C2D" w:rsidRPr="00E4354F" w:rsidRDefault="000C268E" w:rsidP="00E84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ГУРАВДУГААР</w:t>
      </w:r>
      <w:r w:rsidR="00735C2D" w:rsidRPr="00E4354F">
        <w:rPr>
          <w:rFonts w:ascii="Arial" w:hAnsi="Arial" w:cs="Arial"/>
          <w:b/>
          <w:sz w:val="24"/>
          <w:szCs w:val="24"/>
          <w:lang w:val="mn-MN"/>
        </w:rPr>
        <w:t xml:space="preserve"> БҮЛЭГ</w:t>
      </w:r>
    </w:p>
    <w:p w14:paraId="61F2EAE2" w14:textId="77777777" w:rsidR="00735C2D" w:rsidRPr="00E4354F" w:rsidRDefault="00B2002E" w:rsidP="00E84234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БАЯЖУУЛСАН ХҮНСЭНД ТАВИХ ХЯНАЛТ</w:t>
      </w:r>
    </w:p>
    <w:p w14:paraId="3F29D78A" w14:textId="77777777" w:rsidR="006C0998" w:rsidRPr="00E4354F" w:rsidRDefault="006C0998" w:rsidP="005714E1">
      <w:pPr>
        <w:tabs>
          <w:tab w:val="left" w:pos="1134"/>
        </w:tabs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33E9124" w14:textId="77777777" w:rsidR="004165DC" w:rsidRPr="00E4354F" w:rsidRDefault="006C0998" w:rsidP="005714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  <w:r w:rsidR="004165DC" w:rsidRPr="00E4354F">
        <w:rPr>
          <w:rFonts w:ascii="Arial" w:hAnsi="Arial" w:cs="Arial"/>
          <w:b/>
          <w:sz w:val="24"/>
          <w:szCs w:val="24"/>
          <w:lang w:val="mn-MN"/>
        </w:rPr>
        <w:t>1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>0</w:t>
      </w:r>
      <w:r w:rsidR="004165DC" w:rsidRPr="00E4354F">
        <w:rPr>
          <w:rFonts w:ascii="Arial" w:hAnsi="Arial" w:cs="Arial"/>
          <w:b/>
          <w:sz w:val="24"/>
          <w:szCs w:val="24"/>
          <w:lang w:val="mn-MN"/>
        </w:rPr>
        <w:t xml:space="preserve"> д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>у</w:t>
      </w:r>
      <w:r w:rsidR="004165DC" w:rsidRPr="00E4354F">
        <w:rPr>
          <w:rFonts w:ascii="Arial" w:hAnsi="Arial" w:cs="Arial"/>
          <w:b/>
          <w:sz w:val="24"/>
          <w:szCs w:val="24"/>
          <w:lang w:val="mn-MN"/>
        </w:rPr>
        <w:t>г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>аа</w:t>
      </w:r>
      <w:r w:rsidR="004165DC" w:rsidRPr="00E4354F">
        <w:rPr>
          <w:rFonts w:ascii="Arial" w:hAnsi="Arial" w:cs="Arial"/>
          <w:b/>
          <w:sz w:val="24"/>
          <w:szCs w:val="24"/>
          <w:lang w:val="mn-MN"/>
        </w:rPr>
        <w:t>р зүйл.Баяжуулсан хүнсэнд тавих үйлдвэрлэгчийн хяналт</w:t>
      </w:r>
    </w:p>
    <w:p w14:paraId="5252DAE8" w14:textId="77777777" w:rsidR="005714E1" w:rsidRPr="00E4354F" w:rsidRDefault="005714E1" w:rsidP="005714E1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FA4E566" w14:textId="77777777" w:rsidR="004165DC" w:rsidRPr="00E4354F" w:rsidRDefault="004165DC" w:rsidP="005714E1">
      <w:pPr>
        <w:tabs>
          <w:tab w:val="left" w:pos="-70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>1</w:t>
      </w:r>
      <w:r w:rsidR="00E00515" w:rsidRPr="00E4354F">
        <w:rPr>
          <w:rFonts w:ascii="Arial" w:hAnsi="Arial" w:cs="Arial"/>
          <w:sz w:val="24"/>
          <w:szCs w:val="24"/>
          <w:lang w:val="mn-MN"/>
        </w:rPr>
        <w:t>0</w:t>
      </w:r>
      <w:r w:rsidRPr="00E4354F">
        <w:rPr>
          <w:rFonts w:ascii="Arial" w:hAnsi="Arial" w:cs="Arial"/>
          <w:sz w:val="24"/>
          <w:szCs w:val="24"/>
          <w:lang w:val="mn-MN"/>
        </w:rPr>
        <w:t>.1.Баяжуулсан хүнс үйлдвэрлэгч нь эгзэгтэй цэгийн хяналтыг хэрэгжүүлж, бүтээгдэхүүнээ дотоодын хяналтаар баталгаажуулна.</w:t>
      </w:r>
    </w:p>
    <w:p w14:paraId="04016236" w14:textId="77777777" w:rsidR="006C0998" w:rsidRPr="00E4354F" w:rsidRDefault="006C0998" w:rsidP="005714E1">
      <w:pPr>
        <w:tabs>
          <w:tab w:val="left" w:pos="-702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14:paraId="44215129" w14:textId="77777777" w:rsidR="00723F1B" w:rsidRPr="00E4354F" w:rsidRDefault="00051B3C" w:rsidP="001B21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  <w:r w:rsidR="004165DC" w:rsidRPr="00E4354F">
        <w:rPr>
          <w:rFonts w:ascii="Arial" w:hAnsi="Arial" w:cs="Arial"/>
          <w:b/>
          <w:sz w:val="24"/>
          <w:szCs w:val="24"/>
          <w:lang w:val="mn-MN"/>
        </w:rPr>
        <w:t>1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>1 дү</w:t>
      </w:r>
      <w:r w:rsidR="004165DC" w:rsidRPr="00E4354F">
        <w:rPr>
          <w:rFonts w:ascii="Arial" w:hAnsi="Arial" w:cs="Arial"/>
          <w:b/>
          <w:sz w:val="24"/>
          <w:szCs w:val="24"/>
          <w:lang w:val="mn-MN"/>
        </w:rPr>
        <w:t>г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>ээ</w:t>
      </w:r>
      <w:r w:rsidR="004165DC" w:rsidRPr="00E4354F">
        <w:rPr>
          <w:rFonts w:ascii="Arial" w:hAnsi="Arial" w:cs="Arial"/>
          <w:b/>
          <w:sz w:val="24"/>
          <w:szCs w:val="24"/>
          <w:lang w:val="mn-MN"/>
        </w:rPr>
        <w:t>р зүйл.Баяжуулсан хүнсэнд тавих төрийн хяналт</w:t>
      </w:r>
    </w:p>
    <w:p w14:paraId="4D337DCA" w14:textId="77777777" w:rsidR="00723F1B" w:rsidRPr="00E4354F" w:rsidRDefault="00723F1B" w:rsidP="001B21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B6D9DCD" w14:textId="570C1615" w:rsidR="004165DC" w:rsidRPr="00E4354F" w:rsidRDefault="004165DC" w:rsidP="001B21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bCs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>1</w:t>
      </w:r>
      <w:r w:rsidR="00E00515" w:rsidRPr="00E4354F">
        <w:rPr>
          <w:rFonts w:ascii="Arial" w:hAnsi="Arial" w:cs="Arial"/>
          <w:sz w:val="24"/>
          <w:szCs w:val="24"/>
          <w:lang w:val="mn-MN"/>
        </w:rPr>
        <w:t>1</w:t>
      </w:r>
      <w:r w:rsidRPr="00E4354F">
        <w:rPr>
          <w:rFonts w:ascii="Arial" w:hAnsi="Arial" w:cs="Arial"/>
          <w:sz w:val="24"/>
          <w:szCs w:val="24"/>
          <w:lang w:val="mn-MN"/>
        </w:rPr>
        <w:t xml:space="preserve">.1.Албан журмаар хүнс баяжуулах үйл ажиллагаанд тавих хяналтын журмыг </w:t>
      </w:r>
      <w:r w:rsidR="003A2C6D" w:rsidRPr="003A2C6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хүнсний асуудал эрхэлсэн төрийн захиргааны төв байгууллага</w:t>
      </w:r>
      <w:r w:rsidR="00B91318" w:rsidRPr="003A2C6D">
        <w:rPr>
          <w:rFonts w:ascii="Arial" w:hAnsi="Arial" w:cs="Arial"/>
          <w:sz w:val="28"/>
          <w:szCs w:val="28"/>
          <w:lang w:val="mn-MN"/>
        </w:rPr>
        <w:t xml:space="preserve"> </w:t>
      </w:r>
      <w:r w:rsidRPr="00E4354F">
        <w:rPr>
          <w:rFonts w:ascii="Arial" w:hAnsi="Arial" w:cs="Arial"/>
          <w:sz w:val="24"/>
          <w:szCs w:val="24"/>
          <w:lang w:val="mn-MN"/>
        </w:rPr>
        <w:t>бата</w:t>
      </w:r>
      <w:r w:rsidR="00043A2E" w:rsidRPr="00E4354F">
        <w:rPr>
          <w:rFonts w:ascii="Arial" w:hAnsi="Arial" w:cs="Arial"/>
          <w:sz w:val="24"/>
          <w:szCs w:val="24"/>
          <w:lang w:val="mn-MN"/>
        </w:rPr>
        <w:t>л</w:t>
      </w:r>
      <w:r w:rsidRPr="00E4354F">
        <w:rPr>
          <w:rFonts w:ascii="Arial" w:hAnsi="Arial" w:cs="Arial"/>
          <w:sz w:val="24"/>
          <w:szCs w:val="24"/>
          <w:lang w:val="mn-MN"/>
        </w:rPr>
        <w:t>на.</w:t>
      </w:r>
    </w:p>
    <w:p w14:paraId="33238970" w14:textId="7DF8F53A" w:rsidR="003A2C6D" w:rsidRPr="003A2C6D" w:rsidRDefault="006E1282" w:rsidP="003A2C6D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hyperlink r:id="rId11" w:history="1">
        <w:r w:rsidR="003A2C6D" w:rsidRPr="003A2C6D">
          <w:rPr>
            <w:rStyle w:val="Hyperlink"/>
            <w:rFonts w:ascii="Arial" w:hAnsi="Arial" w:cs="Arial"/>
            <w:i/>
            <w:sz w:val="20"/>
            <w:szCs w:val="20"/>
          </w:rPr>
          <w:t>/Энэ хэс</w:t>
        </w:r>
        <w:r w:rsidR="003A2C6D" w:rsidRPr="003A2C6D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 xml:space="preserve">эгт </w:t>
        </w:r>
        <w:r w:rsidR="003A2C6D" w:rsidRPr="003A2C6D">
          <w:rPr>
            <w:rStyle w:val="Hyperlink"/>
            <w:rFonts w:ascii="Arial" w:hAnsi="Arial" w:cs="Arial"/>
            <w:i/>
            <w:sz w:val="20"/>
            <w:szCs w:val="20"/>
          </w:rPr>
          <w:t xml:space="preserve">2022 оны 11 дүгээр сарын 11-ний өдрийн хуулиар </w:t>
        </w:r>
        <w:r w:rsidR="003A2C6D" w:rsidRPr="003A2C6D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өөрчлөлт оруулсан</w:t>
        </w:r>
        <w:r w:rsidR="003A2C6D" w:rsidRPr="003A2C6D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0A92A71D" w14:textId="146885A7" w:rsidR="004C6AE1" w:rsidRDefault="004C6AE1" w:rsidP="006E12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08DC230D" w14:textId="003952DD" w:rsidR="001D0768" w:rsidRPr="006E1282" w:rsidRDefault="001D0768" w:rsidP="001B216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mn-MN"/>
        </w:rPr>
      </w:pPr>
      <w:r w:rsidRPr="006E1282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11.2.Баяжуулсан хүнсний бүтээгдэхүүний үйлдвэрлэл, худалдаанд тавих хяналтыг хүнсний асуудал эрхэлсэн төрийн захиргааны төв байгууллага, хяналт шалгалт хэрэгжүүлэх эрх бүхий байгууллага хэрэгжүүлнэ.</w:t>
      </w:r>
    </w:p>
    <w:p w14:paraId="2C47CAE1" w14:textId="7935A610" w:rsidR="001D0768" w:rsidRPr="003A2C6D" w:rsidRDefault="006E1282" w:rsidP="003A2C6D">
      <w:pPr>
        <w:spacing w:after="0" w:line="240" w:lineRule="auto"/>
        <w:jc w:val="both"/>
        <w:rPr>
          <w:rFonts w:ascii="Arial" w:hAnsi="Arial" w:cs="Arial"/>
          <w:i/>
          <w:sz w:val="20"/>
        </w:rPr>
      </w:pPr>
      <w:hyperlink r:id="rId12" w:history="1">
        <w:r w:rsidR="001D0768" w:rsidRPr="003A2C6D">
          <w:rPr>
            <w:rStyle w:val="Hyperlink"/>
            <w:rFonts w:ascii="Arial" w:hAnsi="Arial" w:cs="Arial"/>
            <w:i/>
            <w:sz w:val="20"/>
            <w:szCs w:val="20"/>
          </w:rPr>
          <w:t>/Энэ хэсгийг 2022 оны 11 дүгээр сарын 11-ний өдрийн хуулиар өөрчлөн найруулсан</w:t>
        </w:r>
        <w:r w:rsidR="003A2C6D" w:rsidRPr="003A2C6D">
          <w:rPr>
            <w:rStyle w:val="Hyperlink"/>
            <w:rFonts w:ascii="Arial" w:hAnsi="Arial" w:cs="Arial"/>
            <w:i/>
            <w:sz w:val="20"/>
          </w:rPr>
          <w:t>./</w:t>
        </w:r>
      </w:hyperlink>
    </w:p>
    <w:p w14:paraId="301AEFA6" w14:textId="77777777" w:rsidR="001D0768" w:rsidRPr="00E4354F" w:rsidRDefault="001D0768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721BE81" w14:textId="77777777" w:rsidR="004165DC" w:rsidRPr="00E4354F" w:rsidRDefault="004165DC" w:rsidP="001B216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1</w:t>
      </w:r>
      <w:r w:rsidR="00E00515" w:rsidRPr="00E4354F">
        <w:rPr>
          <w:rFonts w:ascii="Arial" w:hAnsi="Arial" w:cs="Arial"/>
          <w:sz w:val="24"/>
          <w:szCs w:val="24"/>
          <w:lang w:val="mn-MN"/>
        </w:rPr>
        <w:t>1</w:t>
      </w:r>
      <w:r w:rsidRPr="00E4354F">
        <w:rPr>
          <w:rFonts w:ascii="Arial" w:hAnsi="Arial" w:cs="Arial"/>
          <w:sz w:val="24"/>
          <w:szCs w:val="24"/>
          <w:lang w:val="mn-MN"/>
        </w:rPr>
        <w:t>.3.</w:t>
      </w:r>
      <w:r w:rsidR="00E76E61" w:rsidRPr="00E4354F">
        <w:rPr>
          <w:rFonts w:ascii="Arial" w:hAnsi="Arial" w:cs="Arial"/>
          <w:sz w:val="24"/>
          <w:szCs w:val="24"/>
          <w:lang w:val="mn-MN"/>
        </w:rPr>
        <w:t>Х</w:t>
      </w:r>
      <w:r w:rsidRPr="00E4354F">
        <w:rPr>
          <w:rFonts w:ascii="Arial" w:hAnsi="Arial" w:cs="Arial"/>
          <w:sz w:val="24"/>
          <w:szCs w:val="24"/>
          <w:lang w:val="mn-MN"/>
        </w:rPr>
        <w:t>илийн боомт, гүний гаалийн дэргэдэх хүнсний ч</w:t>
      </w:r>
      <w:r w:rsidR="00E76E61" w:rsidRPr="00E4354F">
        <w:rPr>
          <w:rFonts w:ascii="Arial" w:hAnsi="Arial" w:cs="Arial"/>
          <w:sz w:val="24"/>
          <w:szCs w:val="24"/>
          <w:lang w:val="mn-MN"/>
        </w:rPr>
        <w:t>анар, стандартын улсын байцаагч нь</w:t>
      </w:r>
      <w:r w:rsidRPr="00E4354F">
        <w:rPr>
          <w:rFonts w:ascii="Arial" w:hAnsi="Arial" w:cs="Arial"/>
          <w:sz w:val="24"/>
          <w:szCs w:val="24"/>
          <w:lang w:val="mn-MN"/>
        </w:rPr>
        <w:t xml:space="preserve"> хүнсний асуудал эрхэлсэн төрийн захиргааны төв байгууллагын бүртгэлийг үндэслэн </w:t>
      </w:r>
      <w:r w:rsidR="00E76E61" w:rsidRPr="00E4354F">
        <w:rPr>
          <w:rFonts w:ascii="Arial" w:hAnsi="Arial" w:cs="Arial"/>
          <w:sz w:val="24"/>
          <w:szCs w:val="24"/>
          <w:lang w:val="mn-MN"/>
        </w:rPr>
        <w:t xml:space="preserve">баяжуулагч бэлдмэлийг Монгол Улсын нутаг дэвсгэрт оруулахыг зөвшөөрч, </w:t>
      </w:r>
      <w:r w:rsidRPr="00E4354F">
        <w:rPr>
          <w:rFonts w:ascii="Arial" w:hAnsi="Arial" w:cs="Arial"/>
          <w:sz w:val="24"/>
          <w:szCs w:val="24"/>
          <w:lang w:val="mn-MN"/>
        </w:rPr>
        <w:t>экспортын гэрчилгээ, импортын мэдэгдли</w:t>
      </w:r>
      <w:r w:rsidR="00A67CFA" w:rsidRPr="00E4354F">
        <w:rPr>
          <w:rFonts w:ascii="Arial" w:hAnsi="Arial" w:cs="Arial"/>
          <w:sz w:val="24"/>
          <w:szCs w:val="24"/>
          <w:lang w:val="mn-MN"/>
        </w:rPr>
        <w:t>йг олгоно.</w:t>
      </w:r>
    </w:p>
    <w:p w14:paraId="249632D5" w14:textId="77777777" w:rsidR="00735C2D" w:rsidRPr="00E4354F" w:rsidRDefault="00735C2D" w:rsidP="001B216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3128D24C" w14:textId="77777777" w:rsidR="00735C2D" w:rsidRPr="00E4354F" w:rsidRDefault="00735C2D" w:rsidP="00E842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ДӨРӨВДҮГЭЭР БҮЛЭГ</w:t>
      </w:r>
    </w:p>
    <w:p w14:paraId="06187AF0" w14:textId="77777777" w:rsidR="00735C2D" w:rsidRPr="00E4354F" w:rsidRDefault="009B3C8D" w:rsidP="00E84234">
      <w:pPr>
        <w:spacing w:after="0" w:line="240" w:lineRule="auto"/>
        <w:jc w:val="center"/>
        <w:rPr>
          <w:rFonts w:ascii="Arial" w:hAnsi="Arial" w:cs="Arial"/>
          <w:b/>
          <w:strike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БУСАД ЗҮЙЛ</w:t>
      </w:r>
    </w:p>
    <w:p w14:paraId="74310E0B" w14:textId="77777777" w:rsidR="006C0998" w:rsidRPr="00E4354F" w:rsidRDefault="006C0998" w:rsidP="001B2163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b/>
          <w:strike/>
          <w:sz w:val="24"/>
          <w:szCs w:val="24"/>
          <w:lang w:val="mn-MN"/>
        </w:rPr>
      </w:pPr>
    </w:p>
    <w:p w14:paraId="18F4B96E" w14:textId="77777777" w:rsidR="003A0708" w:rsidRPr="00E4354F" w:rsidRDefault="004165DC" w:rsidP="00672F4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>1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>2</w:t>
      </w:r>
      <w:r w:rsidRPr="00E4354F">
        <w:rPr>
          <w:rFonts w:ascii="Arial" w:hAnsi="Arial" w:cs="Arial"/>
          <w:b/>
          <w:sz w:val="24"/>
          <w:szCs w:val="24"/>
          <w:lang w:val="mn-MN"/>
        </w:rPr>
        <w:t xml:space="preserve"> дугаар зүйл.Баяжуулсан хүнсний тухай хууль тогтоомж зөрчигч</w:t>
      </w:r>
      <w:r w:rsidR="0075533C" w:rsidRPr="00E4354F">
        <w:rPr>
          <w:rFonts w:ascii="Arial" w:hAnsi="Arial" w:cs="Arial"/>
          <w:b/>
          <w:sz w:val="24"/>
          <w:szCs w:val="24"/>
          <w:lang w:val="mn-MN"/>
        </w:rPr>
        <w:t>и</w:t>
      </w:r>
      <w:r w:rsidRPr="00E4354F">
        <w:rPr>
          <w:rFonts w:ascii="Arial" w:hAnsi="Arial" w:cs="Arial"/>
          <w:b/>
          <w:sz w:val="24"/>
          <w:szCs w:val="24"/>
          <w:lang w:val="mn-MN"/>
        </w:rPr>
        <w:t>д</w:t>
      </w:r>
    </w:p>
    <w:p w14:paraId="7F7A6721" w14:textId="77777777" w:rsidR="004165DC" w:rsidRPr="00E4354F" w:rsidRDefault="00672F45" w:rsidP="00672F45">
      <w:pPr>
        <w:spacing w:after="0" w:line="240" w:lineRule="auto"/>
        <w:ind w:left="-142" w:firstLine="1985"/>
        <w:jc w:val="both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</w:t>
      </w:r>
      <w:r w:rsidR="004165DC" w:rsidRPr="00E4354F">
        <w:rPr>
          <w:rFonts w:ascii="Arial" w:hAnsi="Arial" w:cs="Arial"/>
          <w:b/>
          <w:sz w:val="24"/>
          <w:szCs w:val="24"/>
          <w:lang w:val="mn-MN"/>
        </w:rPr>
        <w:t>хүлээлгэх хариуцлага</w:t>
      </w:r>
    </w:p>
    <w:p w14:paraId="15D369B5" w14:textId="77777777" w:rsidR="004C6AE1" w:rsidRPr="00E4354F" w:rsidRDefault="004C6A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14:paraId="6A8AFD06" w14:textId="77777777" w:rsidR="004165DC" w:rsidRPr="00E4354F" w:rsidRDefault="004165DC" w:rsidP="001B2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1</w:t>
      </w:r>
      <w:r w:rsidR="00E00515" w:rsidRPr="00E4354F">
        <w:rPr>
          <w:rFonts w:ascii="Arial" w:hAnsi="Arial" w:cs="Arial"/>
          <w:sz w:val="24"/>
          <w:szCs w:val="24"/>
          <w:lang w:val="mn-MN"/>
        </w:rPr>
        <w:t>2</w:t>
      </w:r>
      <w:r w:rsidRPr="00E4354F">
        <w:rPr>
          <w:rFonts w:ascii="Arial" w:hAnsi="Arial" w:cs="Arial"/>
          <w:sz w:val="24"/>
          <w:szCs w:val="24"/>
          <w:lang w:val="mn-MN"/>
        </w:rPr>
        <w:t>.1.Энэ хуулийг зөрчсөн албан тушаалтны үйлдэл нь гэмт хэргийн шинжгүй бол Төрийн албаны тухай хуульд</w:t>
      </w:r>
      <w:r w:rsidR="00A675DE" w:rsidRPr="00E4354F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7"/>
      </w:r>
      <w:r w:rsidRPr="00E4354F">
        <w:rPr>
          <w:rFonts w:ascii="Arial" w:hAnsi="Arial" w:cs="Arial"/>
          <w:sz w:val="24"/>
          <w:szCs w:val="24"/>
          <w:lang w:val="mn-MN"/>
        </w:rPr>
        <w:t xml:space="preserve"> заасны дагуу хариуцлага хүлээлгэнэ.</w:t>
      </w:r>
    </w:p>
    <w:p w14:paraId="7119B8D3" w14:textId="77777777" w:rsidR="004C6AE1" w:rsidRPr="00E4354F" w:rsidRDefault="004C6AE1" w:rsidP="001B2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2D47B34" w14:textId="77777777" w:rsidR="004165DC" w:rsidRPr="00E4354F" w:rsidRDefault="004165DC" w:rsidP="001B2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>1</w:t>
      </w:r>
      <w:r w:rsidR="00E00515" w:rsidRPr="00E4354F">
        <w:rPr>
          <w:rFonts w:ascii="Arial" w:hAnsi="Arial" w:cs="Arial"/>
          <w:sz w:val="24"/>
          <w:szCs w:val="24"/>
          <w:lang w:val="mn-MN"/>
        </w:rPr>
        <w:t>2</w:t>
      </w:r>
      <w:r w:rsidRPr="00E4354F">
        <w:rPr>
          <w:rFonts w:ascii="Arial" w:hAnsi="Arial" w:cs="Arial"/>
          <w:sz w:val="24"/>
          <w:szCs w:val="24"/>
          <w:lang w:val="mn-MN"/>
        </w:rPr>
        <w:t>.2.Энэ хуулийг зөрчсөн хүн, хуулийн этгээдийн үйлд</w:t>
      </w:r>
      <w:r w:rsidR="003108E9" w:rsidRPr="00E4354F">
        <w:rPr>
          <w:rFonts w:ascii="Arial" w:hAnsi="Arial" w:cs="Arial"/>
          <w:sz w:val="24"/>
          <w:szCs w:val="24"/>
          <w:lang w:val="mn-MN"/>
        </w:rPr>
        <w:t>эл нь гэмт хэргийн шинжгүй бол З</w:t>
      </w:r>
      <w:r w:rsidRPr="00E4354F">
        <w:rPr>
          <w:rFonts w:ascii="Arial" w:hAnsi="Arial" w:cs="Arial"/>
          <w:sz w:val="24"/>
          <w:szCs w:val="24"/>
          <w:lang w:val="mn-MN"/>
        </w:rPr>
        <w:t>өрчлийн тухай хуульд</w:t>
      </w:r>
      <w:r w:rsidR="003A0708" w:rsidRPr="00E4354F">
        <w:rPr>
          <w:rStyle w:val="FootnoteReference"/>
          <w:rFonts w:ascii="Arial" w:hAnsi="Arial" w:cs="Arial"/>
          <w:sz w:val="24"/>
          <w:szCs w:val="24"/>
          <w:lang w:val="mn-MN"/>
        </w:rPr>
        <w:footnoteReference w:id="8"/>
      </w:r>
      <w:r w:rsidRPr="00E4354F">
        <w:rPr>
          <w:rFonts w:ascii="Arial" w:hAnsi="Arial" w:cs="Arial"/>
          <w:sz w:val="24"/>
          <w:szCs w:val="24"/>
          <w:lang w:val="mn-MN"/>
        </w:rPr>
        <w:t xml:space="preserve"> заасан хариуцлага хүлээлгэнэ.</w:t>
      </w:r>
    </w:p>
    <w:p w14:paraId="2C8739CE" w14:textId="77777777" w:rsidR="006C0998" w:rsidRPr="00E4354F" w:rsidRDefault="006C0998" w:rsidP="001B21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14:paraId="5AC16B5A" w14:textId="77777777" w:rsidR="00735C2D" w:rsidRPr="00E4354F" w:rsidRDefault="006C0998" w:rsidP="001B21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  <w:r w:rsidR="00735C2D" w:rsidRPr="00E4354F">
        <w:rPr>
          <w:rFonts w:ascii="Arial" w:hAnsi="Arial" w:cs="Arial"/>
          <w:b/>
          <w:sz w:val="24"/>
          <w:szCs w:val="24"/>
          <w:lang w:val="mn-MN"/>
        </w:rPr>
        <w:t>1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>3 ду</w:t>
      </w:r>
      <w:r w:rsidR="00997D59" w:rsidRPr="00E4354F">
        <w:rPr>
          <w:rFonts w:ascii="Arial" w:hAnsi="Arial" w:cs="Arial"/>
          <w:b/>
          <w:sz w:val="24"/>
          <w:szCs w:val="24"/>
          <w:lang w:val="mn-MN"/>
        </w:rPr>
        <w:t>г</w:t>
      </w:r>
      <w:r w:rsidR="00E00515" w:rsidRPr="00E4354F">
        <w:rPr>
          <w:rFonts w:ascii="Arial" w:hAnsi="Arial" w:cs="Arial"/>
          <w:b/>
          <w:sz w:val="24"/>
          <w:szCs w:val="24"/>
          <w:lang w:val="mn-MN"/>
        </w:rPr>
        <w:t>аа</w:t>
      </w:r>
      <w:r w:rsidR="00997D59" w:rsidRPr="00E4354F">
        <w:rPr>
          <w:rFonts w:ascii="Arial" w:hAnsi="Arial" w:cs="Arial"/>
          <w:b/>
          <w:sz w:val="24"/>
          <w:szCs w:val="24"/>
          <w:lang w:val="mn-MN"/>
        </w:rPr>
        <w:t xml:space="preserve">р </w:t>
      </w:r>
      <w:r w:rsidR="00735C2D" w:rsidRPr="00E4354F">
        <w:rPr>
          <w:rFonts w:ascii="Arial" w:hAnsi="Arial" w:cs="Arial"/>
          <w:b/>
          <w:sz w:val="24"/>
          <w:szCs w:val="24"/>
          <w:lang w:val="mn-MN"/>
        </w:rPr>
        <w:t>зүйл.Хууль хүчин төгөлдөр болох</w:t>
      </w:r>
    </w:p>
    <w:p w14:paraId="49405288" w14:textId="77777777" w:rsidR="004C6AE1" w:rsidRPr="00E4354F" w:rsidRDefault="00FE2316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b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>1</w:t>
      </w:r>
      <w:r w:rsidR="00E00515" w:rsidRPr="00E4354F">
        <w:rPr>
          <w:rFonts w:ascii="Arial" w:hAnsi="Arial" w:cs="Arial"/>
          <w:sz w:val="24"/>
          <w:szCs w:val="24"/>
          <w:lang w:val="mn-MN"/>
        </w:rPr>
        <w:t>3</w:t>
      </w:r>
      <w:r w:rsidRPr="00E4354F">
        <w:rPr>
          <w:rFonts w:ascii="Arial" w:hAnsi="Arial" w:cs="Arial"/>
          <w:sz w:val="24"/>
          <w:szCs w:val="24"/>
          <w:lang w:val="mn-MN"/>
        </w:rPr>
        <w:t>.1.Энэ хуулийг 2019 оны 12 дугаар сарын 31-ний өдрөөс эхлэн дагаж мөрдөнө.</w:t>
      </w:r>
    </w:p>
    <w:p w14:paraId="43AB0864" w14:textId="77777777" w:rsidR="005714E1" w:rsidRPr="00E4354F" w:rsidRDefault="005714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36DCE21" w14:textId="77777777" w:rsidR="005714E1" w:rsidRPr="00E4354F" w:rsidRDefault="005714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6898DBE" w14:textId="77777777" w:rsidR="005714E1" w:rsidRPr="00E4354F" w:rsidRDefault="005714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160FB65A" w14:textId="77777777" w:rsidR="005714E1" w:rsidRPr="00E4354F" w:rsidRDefault="005714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3D345C7" w14:textId="77777777" w:rsidR="005714E1" w:rsidRPr="00E4354F" w:rsidRDefault="005714E1" w:rsidP="001B2163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0B28CE25" w14:textId="77777777" w:rsidR="00AD2F60" w:rsidRPr="00E4354F" w:rsidRDefault="005714E1" w:rsidP="009C0FE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</w:r>
      <w:r w:rsidRPr="00E4354F">
        <w:rPr>
          <w:rFonts w:ascii="Arial" w:hAnsi="Arial" w:cs="Arial"/>
          <w:sz w:val="24"/>
          <w:szCs w:val="24"/>
          <w:lang w:val="mn-MN"/>
        </w:rPr>
        <w:tab/>
        <w:t xml:space="preserve">        М.ЭНХБОЛД </w:t>
      </w:r>
    </w:p>
    <w:sectPr w:rsidR="00AD2F60" w:rsidRPr="00E4354F" w:rsidSect="00E84234">
      <w:footerReference w:type="default" r:id="rId13"/>
      <w:pgSz w:w="11907" w:h="16840" w:code="9"/>
      <w:pgMar w:top="1134" w:right="851" w:bottom="1134" w:left="170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7E4EB" w14:textId="77777777" w:rsidR="001E6258" w:rsidRDefault="001E6258" w:rsidP="00724E88">
      <w:pPr>
        <w:spacing w:after="0" w:line="240" w:lineRule="auto"/>
      </w:pPr>
      <w:r>
        <w:separator/>
      </w:r>
    </w:p>
  </w:endnote>
  <w:endnote w:type="continuationSeparator" w:id="0">
    <w:p w14:paraId="5D3709BC" w14:textId="77777777" w:rsidR="001E6258" w:rsidRDefault="001E6258" w:rsidP="0072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enQuanYi Micro Hei">
    <w:altName w:val="MS Mincho"/>
    <w:panose1 w:val="020B0604020202020204"/>
    <w:charset w:val="00"/>
    <w:family w:val="auto"/>
    <w:pitch w:val="variable"/>
  </w:font>
  <w:font w:name="Times New Roman Mon">
    <w:altName w:val="Times New Roman"/>
    <w:panose1 w:val="020B0604020202020204"/>
    <w:charset w:val="00"/>
    <w:family w:val="roman"/>
    <w:pitch w:val="variable"/>
    <w:sig w:usb0="00000001" w:usb1="00000000" w:usb2="00000000" w:usb3="00000000" w:csb0="00000007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99988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A16FF9D" w14:textId="77777777" w:rsidR="00E84234" w:rsidRDefault="00E84234">
        <w:pPr>
          <w:pStyle w:val="Footer"/>
          <w:jc w:val="center"/>
        </w:pPr>
      </w:p>
      <w:p w14:paraId="7F58D903" w14:textId="77777777" w:rsidR="00E84234" w:rsidRPr="00E84234" w:rsidRDefault="006C0CA4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84234">
          <w:rPr>
            <w:rFonts w:ascii="Arial" w:hAnsi="Arial" w:cs="Arial"/>
            <w:sz w:val="20"/>
            <w:szCs w:val="20"/>
          </w:rPr>
          <w:fldChar w:fldCharType="begin"/>
        </w:r>
        <w:r w:rsidR="00E84234" w:rsidRPr="00E84234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84234">
          <w:rPr>
            <w:rFonts w:ascii="Arial" w:hAnsi="Arial" w:cs="Arial"/>
            <w:sz w:val="20"/>
            <w:szCs w:val="20"/>
          </w:rPr>
          <w:fldChar w:fldCharType="separate"/>
        </w:r>
        <w:r w:rsidR="009C0FE8">
          <w:rPr>
            <w:rFonts w:ascii="Arial" w:hAnsi="Arial" w:cs="Arial"/>
            <w:noProof/>
            <w:sz w:val="20"/>
            <w:szCs w:val="20"/>
          </w:rPr>
          <w:t>5</w:t>
        </w:r>
        <w:r w:rsidRPr="00E84234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E8A4406" w14:textId="77777777" w:rsidR="00E84234" w:rsidRDefault="00E84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6F13" w14:textId="77777777" w:rsidR="001E6258" w:rsidRDefault="001E6258" w:rsidP="00724E88">
      <w:pPr>
        <w:spacing w:after="0" w:line="240" w:lineRule="auto"/>
      </w:pPr>
      <w:r>
        <w:separator/>
      </w:r>
    </w:p>
  </w:footnote>
  <w:footnote w:type="continuationSeparator" w:id="0">
    <w:p w14:paraId="0C0307FC" w14:textId="77777777" w:rsidR="001E6258" w:rsidRDefault="001E6258" w:rsidP="00724E88">
      <w:pPr>
        <w:spacing w:after="0" w:line="240" w:lineRule="auto"/>
      </w:pPr>
      <w:r>
        <w:continuationSeparator/>
      </w:r>
    </w:p>
  </w:footnote>
  <w:footnote w:id="1">
    <w:p w14:paraId="61BB3549" w14:textId="77777777" w:rsidR="00724E88" w:rsidRPr="00E84234" w:rsidRDefault="00724E88" w:rsidP="003E41F8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E84234">
        <w:rPr>
          <w:rStyle w:val="FootnoteReference"/>
          <w:rFonts w:ascii="Arial" w:hAnsi="Arial" w:cs="Arial"/>
          <w:sz w:val="20"/>
          <w:szCs w:val="20"/>
        </w:rPr>
        <w:footnoteRef/>
      </w:r>
      <w:r w:rsidR="003E41F8" w:rsidRPr="00E84234">
        <w:rPr>
          <w:rFonts w:ascii="Arial" w:hAnsi="Arial" w:cs="Arial"/>
          <w:sz w:val="20"/>
          <w:szCs w:val="20"/>
          <w:lang w:val="mn-MN"/>
        </w:rPr>
        <w:t xml:space="preserve"> </w:t>
      </w:r>
      <w:r w:rsidRPr="00E84234">
        <w:rPr>
          <w:rFonts w:ascii="Arial" w:hAnsi="Arial" w:cs="Arial"/>
          <w:sz w:val="20"/>
          <w:szCs w:val="20"/>
        </w:rPr>
        <w:t>Монгол Улсын Үндсэн хууль “Төрийн мэдээлэл” эмхэтгэлийн 1992 оны 01 дугаарт нийтлэгдсэн.</w:t>
      </w:r>
    </w:p>
  </w:footnote>
  <w:footnote w:id="2">
    <w:p w14:paraId="65F82D4D" w14:textId="77777777" w:rsidR="00724E88" w:rsidRPr="00E84234" w:rsidRDefault="00724E88" w:rsidP="003E41F8">
      <w:pPr>
        <w:pStyle w:val="FootnoteText"/>
        <w:rPr>
          <w:rFonts w:ascii="Arial" w:hAnsi="Arial" w:cs="Arial"/>
          <w:sz w:val="20"/>
          <w:szCs w:val="20"/>
        </w:rPr>
      </w:pPr>
      <w:r w:rsidRPr="00E84234">
        <w:rPr>
          <w:rStyle w:val="FootnoteReference"/>
          <w:rFonts w:ascii="Arial" w:hAnsi="Arial" w:cs="Arial"/>
          <w:sz w:val="20"/>
          <w:szCs w:val="20"/>
        </w:rPr>
        <w:footnoteRef/>
      </w:r>
      <w:r w:rsidR="003E41F8" w:rsidRPr="00E84234">
        <w:rPr>
          <w:rFonts w:ascii="Arial" w:hAnsi="Arial" w:cs="Arial"/>
          <w:sz w:val="20"/>
          <w:szCs w:val="20"/>
          <w:lang w:val="mn-MN"/>
        </w:rPr>
        <w:t xml:space="preserve"> </w:t>
      </w:r>
      <w:r w:rsidRPr="00E84234">
        <w:rPr>
          <w:rFonts w:ascii="Arial" w:hAnsi="Arial" w:cs="Arial"/>
          <w:sz w:val="20"/>
          <w:szCs w:val="20"/>
        </w:rPr>
        <w:t>Эрүүл мэндийн тухай хууль “Төрийн мэдээлэл” эмхэтгэлийн 2011 оны 21 дугаарт нийтлэгдсэн.</w:t>
      </w:r>
    </w:p>
  </w:footnote>
  <w:footnote w:id="3">
    <w:p w14:paraId="7CEEBF81" w14:textId="77777777" w:rsidR="00724E88" w:rsidRPr="00E84234" w:rsidRDefault="00724E88" w:rsidP="003E41F8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E84234">
        <w:rPr>
          <w:rStyle w:val="FootnoteReference"/>
          <w:rFonts w:ascii="Arial" w:hAnsi="Arial" w:cs="Arial"/>
          <w:sz w:val="20"/>
          <w:szCs w:val="20"/>
        </w:rPr>
        <w:footnoteRef/>
      </w:r>
      <w:r w:rsidR="003E41F8" w:rsidRPr="00E84234">
        <w:rPr>
          <w:rFonts w:ascii="Arial" w:hAnsi="Arial" w:cs="Arial"/>
          <w:sz w:val="20"/>
          <w:szCs w:val="20"/>
          <w:lang w:val="mn-MN"/>
        </w:rPr>
        <w:t xml:space="preserve"> </w:t>
      </w:r>
      <w:r w:rsidRPr="00E84234">
        <w:rPr>
          <w:rFonts w:ascii="Arial" w:hAnsi="Arial" w:cs="Arial"/>
          <w:sz w:val="20"/>
          <w:szCs w:val="20"/>
        </w:rPr>
        <w:t>Хүнсний тухай хууль “Төрийн мэдээлэл” эмхэтгэлийн 2013 оны 02 дугаарт нийтлэгдсэн.</w:t>
      </w:r>
    </w:p>
  </w:footnote>
  <w:footnote w:id="4">
    <w:p w14:paraId="6E35C493" w14:textId="77777777" w:rsidR="00724E88" w:rsidRPr="00E84234" w:rsidRDefault="00724E88" w:rsidP="003E41F8">
      <w:pPr>
        <w:pStyle w:val="FootnoteText"/>
        <w:ind w:left="142" w:hanging="142"/>
        <w:jc w:val="both"/>
        <w:rPr>
          <w:rFonts w:ascii="Arial" w:hAnsi="Arial" w:cs="Arial"/>
          <w:sz w:val="20"/>
          <w:szCs w:val="20"/>
        </w:rPr>
      </w:pPr>
      <w:r w:rsidRPr="00E84234">
        <w:rPr>
          <w:rStyle w:val="FootnoteReference"/>
          <w:rFonts w:ascii="Arial" w:hAnsi="Arial" w:cs="Arial"/>
          <w:sz w:val="20"/>
          <w:szCs w:val="20"/>
        </w:rPr>
        <w:footnoteRef/>
      </w:r>
      <w:r w:rsidR="003E41F8" w:rsidRPr="00E84234">
        <w:rPr>
          <w:rFonts w:ascii="Arial" w:hAnsi="Arial" w:cs="Arial"/>
          <w:sz w:val="20"/>
          <w:szCs w:val="20"/>
          <w:lang w:val="mn-MN"/>
        </w:rPr>
        <w:t xml:space="preserve"> </w:t>
      </w:r>
      <w:r w:rsidRPr="00E84234">
        <w:rPr>
          <w:rFonts w:ascii="Arial" w:hAnsi="Arial" w:cs="Arial"/>
          <w:sz w:val="20"/>
          <w:szCs w:val="20"/>
        </w:rPr>
        <w:t xml:space="preserve">Хүнсний бүтээгдэхүүний аюулгүй байдлыг </w:t>
      </w:r>
      <w:r w:rsidR="006B1CA9" w:rsidRPr="00E84234">
        <w:rPr>
          <w:rFonts w:ascii="Arial" w:hAnsi="Arial" w:cs="Arial"/>
          <w:sz w:val="20"/>
          <w:szCs w:val="20"/>
        </w:rPr>
        <w:t xml:space="preserve">хангах </w:t>
      </w:r>
      <w:r w:rsidRPr="00E84234">
        <w:rPr>
          <w:rFonts w:ascii="Arial" w:hAnsi="Arial" w:cs="Arial"/>
          <w:sz w:val="20"/>
          <w:szCs w:val="20"/>
        </w:rPr>
        <w:t xml:space="preserve">тухай хууль “Төрийн мэдээлэл” эмхэтгэлийн 2013 </w:t>
      </w:r>
      <w:r w:rsidR="003E41F8" w:rsidRPr="00E84234">
        <w:rPr>
          <w:rFonts w:ascii="Arial" w:hAnsi="Arial" w:cs="Arial"/>
          <w:sz w:val="20"/>
          <w:szCs w:val="20"/>
          <w:lang w:val="mn-MN"/>
        </w:rPr>
        <w:t xml:space="preserve">  </w:t>
      </w:r>
      <w:r w:rsidRPr="00E84234">
        <w:rPr>
          <w:rFonts w:ascii="Arial" w:hAnsi="Arial" w:cs="Arial"/>
          <w:sz w:val="20"/>
          <w:szCs w:val="20"/>
        </w:rPr>
        <w:t>оны 02 дугаарт нийтлэгдсэн</w:t>
      </w:r>
      <w:r w:rsidR="00A726C6" w:rsidRPr="00E84234">
        <w:rPr>
          <w:rFonts w:ascii="Arial" w:hAnsi="Arial" w:cs="Arial"/>
          <w:sz w:val="20"/>
          <w:szCs w:val="20"/>
        </w:rPr>
        <w:t>.</w:t>
      </w:r>
    </w:p>
  </w:footnote>
  <w:footnote w:id="5">
    <w:p w14:paraId="1FC34067" w14:textId="77777777" w:rsidR="00724E88" w:rsidRPr="00E84234" w:rsidRDefault="00724E88" w:rsidP="003E41F8">
      <w:pPr>
        <w:pStyle w:val="FootnoteText"/>
        <w:ind w:left="142" w:hanging="142"/>
        <w:jc w:val="both"/>
        <w:rPr>
          <w:rFonts w:ascii="Arial" w:hAnsi="Arial" w:cs="Arial"/>
          <w:sz w:val="20"/>
          <w:szCs w:val="20"/>
        </w:rPr>
      </w:pPr>
      <w:r w:rsidRPr="00E84234">
        <w:rPr>
          <w:rStyle w:val="FootnoteReference"/>
          <w:rFonts w:ascii="Arial" w:hAnsi="Arial" w:cs="Arial"/>
          <w:sz w:val="20"/>
          <w:szCs w:val="20"/>
        </w:rPr>
        <w:footnoteRef/>
      </w:r>
      <w:r w:rsidR="003E41F8" w:rsidRPr="00E84234">
        <w:rPr>
          <w:rFonts w:ascii="Arial" w:hAnsi="Arial" w:cs="Arial"/>
          <w:sz w:val="20"/>
          <w:szCs w:val="20"/>
          <w:lang w:val="mn-MN"/>
        </w:rPr>
        <w:t xml:space="preserve"> </w:t>
      </w:r>
      <w:r w:rsidRPr="00E84234">
        <w:rPr>
          <w:rFonts w:ascii="Arial" w:hAnsi="Arial" w:cs="Arial"/>
          <w:sz w:val="20"/>
          <w:szCs w:val="20"/>
          <w:lang w:val="mn-MN"/>
        </w:rPr>
        <w:t>Стандартчилал, техникийн зохицуулалт, тохирлын үнэлгээний итгэмжлэлийн тухай</w:t>
      </w:r>
      <w:r w:rsidRPr="00E84234">
        <w:rPr>
          <w:rFonts w:ascii="Arial" w:hAnsi="Arial" w:cs="Arial"/>
          <w:bCs/>
          <w:sz w:val="20"/>
          <w:szCs w:val="20"/>
          <w:lang w:val="mn-MN"/>
        </w:rPr>
        <w:t xml:space="preserve"> </w:t>
      </w:r>
      <w:r w:rsidRPr="00E84234">
        <w:rPr>
          <w:rFonts w:ascii="Arial" w:hAnsi="Arial" w:cs="Arial"/>
          <w:sz w:val="20"/>
          <w:szCs w:val="20"/>
        </w:rPr>
        <w:t>хууль “Төрийн мэдээлэл” эмхэтгэлийн 2018 оны 10 дугаарт нийтлэгдсэн.</w:t>
      </w:r>
    </w:p>
  </w:footnote>
  <w:footnote w:id="6">
    <w:p w14:paraId="208A72C8" w14:textId="77777777" w:rsidR="00724E88" w:rsidRPr="00E84234" w:rsidRDefault="00724E88" w:rsidP="003E41F8">
      <w:pPr>
        <w:pStyle w:val="FootnoteText"/>
        <w:ind w:left="142" w:hanging="142"/>
        <w:jc w:val="both"/>
        <w:rPr>
          <w:rFonts w:ascii="Arial" w:hAnsi="Arial" w:cs="Arial"/>
          <w:sz w:val="20"/>
          <w:szCs w:val="20"/>
        </w:rPr>
      </w:pPr>
      <w:r w:rsidRPr="00E84234">
        <w:rPr>
          <w:rStyle w:val="FootnoteReference"/>
          <w:rFonts w:ascii="Arial" w:hAnsi="Arial" w:cs="Arial"/>
          <w:sz w:val="20"/>
          <w:szCs w:val="20"/>
        </w:rPr>
        <w:footnoteRef/>
      </w:r>
      <w:r w:rsidR="003E41F8" w:rsidRPr="00E84234">
        <w:rPr>
          <w:rFonts w:ascii="Arial" w:hAnsi="Arial" w:cs="Arial"/>
          <w:sz w:val="20"/>
          <w:szCs w:val="20"/>
          <w:lang w:val="mn-MN"/>
        </w:rPr>
        <w:t xml:space="preserve"> </w:t>
      </w:r>
      <w:r w:rsidRPr="00E84234">
        <w:rPr>
          <w:rFonts w:ascii="Arial" w:hAnsi="Arial" w:cs="Arial"/>
          <w:sz w:val="20"/>
          <w:szCs w:val="20"/>
        </w:rPr>
        <w:t xml:space="preserve">Төрийн хяналт шалгалтын тухай хууль “Төрийн мэдээлэл” эмхэтгэлийн 2003 оны 02 дугаарт </w:t>
      </w:r>
      <w:r w:rsidR="003E41F8" w:rsidRPr="00E84234">
        <w:rPr>
          <w:rFonts w:ascii="Arial" w:hAnsi="Arial" w:cs="Arial"/>
          <w:sz w:val="20"/>
          <w:szCs w:val="20"/>
          <w:lang w:val="mn-MN"/>
        </w:rPr>
        <w:t xml:space="preserve"> </w:t>
      </w:r>
      <w:r w:rsidRPr="00E84234">
        <w:rPr>
          <w:rFonts w:ascii="Arial" w:hAnsi="Arial" w:cs="Arial"/>
          <w:sz w:val="20"/>
          <w:szCs w:val="20"/>
        </w:rPr>
        <w:t>нийтлэгдсэн.</w:t>
      </w:r>
    </w:p>
  </w:footnote>
  <w:footnote w:id="7">
    <w:p w14:paraId="7A622171" w14:textId="77777777" w:rsidR="00A675DE" w:rsidRPr="00E84234" w:rsidRDefault="00A675DE">
      <w:pPr>
        <w:pStyle w:val="FootnoteText"/>
        <w:rPr>
          <w:rFonts w:ascii="Arial" w:hAnsi="Arial" w:cs="Arial"/>
          <w:sz w:val="20"/>
          <w:szCs w:val="20"/>
        </w:rPr>
      </w:pPr>
      <w:r w:rsidRPr="00E84234">
        <w:rPr>
          <w:rStyle w:val="FootnoteReference"/>
          <w:rFonts w:ascii="Arial" w:hAnsi="Arial" w:cs="Arial"/>
          <w:sz w:val="20"/>
          <w:szCs w:val="20"/>
        </w:rPr>
        <w:footnoteRef/>
      </w:r>
      <w:r w:rsidRPr="00E84234">
        <w:rPr>
          <w:rFonts w:ascii="Arial" w:hAnsi="Arial" w:cs="Arial"/>
          <w:sz w:val="20"/>
          <w:szCs w:val="20"/>
        </w:rPr>
        <w:t xml:space="preserve"> Төрийн албаны тухай хууль  “Төрийн мэдээлэл” эмхэтгэлийн 2002 оны 28 дугаарт нийтлэгдсэн</w:t>
      </w:r>
      <w:r w:rsidR="00A726C6" w:rsidRPr="00E84234">
        <w:rPr>
          <w:rFonts w:ascii="Arial" w:hAnsi="Arial" w:cs="Arial"/>
          <w:sz w:val="20"/>
          <w:szCs w:val="20"/>
        </w:rPr>
        <w:t>.</w:t>
      </w:r>
    </w:p>
  </w:footnote>
  <w:footnote w:id="8">
    <w:p w14:paraId="21A9F47F" w14:textId="77777777" w:rsidR="003A0708" w:rsidRPr="00E84234" w:rsidRDefault="003A0708" w:rsidP="003A0708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E84234">
        <w:rPr>
          <w:rStyle w:val="FootnoteReference"/>
          <w:rFonts w:ascii="Arial" w:hAnsi="Arial" w:cs="Arial"/>
          <w:sz w:val="20"/>
          <w:szCs w:val="20"/>
        </w:rPr>
        <w:footnoteRef/>
      </w:r>
      <w:r w:rsidRPr="00E84234">
        <w:rPr>
          <w:rFonts w:ascii="Arial" w:hAnsi="Arial" w:cs="Arial"/>
          <w:sz w:val="20"/>
          <w:szCs w:val="20"/>
        </w:rPr>
        <w:t xml:space="preserve"> Зөрчлийн тухай хууль “Төрийн мэдээлэл” эмхэтгэлийн 2017 оны 24 дугаарт нийтлэгдсэн.</w:t>
      </w:r>
    </w:p>
    <w:p w14:paraId="10157D23" w14:textId="77777777" w:rsidR="003A0708" w:rsidRDefault="003A070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2D"/>
    <w:rsid w:val="00043A2E"/>
    <w:rsid w:val="00043FB0"/>
    <w:rsid w:val="00046978"/>
    <w:rsid w:val="000474E8"/>
    <w:rsid w:val="00051B3C"/>
    <w:rsid w:val="00091523"/>
    <w:rsid w:val="00091FBC"/>
    <w:rsid w:val="000B5583"/>
    <w:rsid w:val="000C268E"/>
    <w:rsid w:val="000C2D31"/>
    <w:rsid w:val="000C3274"/>
    <w:rsid w:val="0012479B"/>
    <w:rsid w:val="00131118"/>
    <w:rsid w:val="001314CB"/>
    <w:rsid w:val="00144575"/>
    <w:rsid w:val="0017363C"/>
    <w:rsid w:val="001737EC"/>
    <w:rsid w:val="00181D38"/>
    <w:rsid w:val="00183432"/>
    <w:rsid w:val="001A5CA8"/>
    <w:rsid w:val="001A77B9"/>
    <w:rsid w:val="001B2163"/>
    <w:rsid w:val="001B4869"/>
    <w:rsid w:val="001C7638"/>
    <w:rsid w:val="001D0768"/>
    <w:rsid w:val="001D6438"/>
    <w:rsid w:val="001E40A6"/>
    <w:rsid w:val="001E6258"/>
    <w:rsid w:val="001E70A3"/>
    <w:rsid w:val="001F7CEA"/>
    <w:rsid w:val="00202DE9"/>
    <w:rsid w:val="002032CB"/>
    <w:rsid w:val="00211C79"/>
    <w:rsid w:val="00233C73"/>
    <w:rsid w:val="00234AE1"/>
    <w:rsid w:val="0023680C"/>
    <w:rsid w:val="002621C7"/>
    <w:rsid w:val="0027152E"/>
    <w:rsid w:val="00273F84"/>
    <w:rsid w:val="00287719"/>
    <w:rsid w:val="002A0451"/>
    <w:rsid w:val="002B1235"/>
    <w:rsid w:val="002B7C56"/>
    <w:rsid w:val="002D4C98"/>
    <w:rsid w:val="002F61D5"/>
    <w:rsid w:val="003077B0"/>
    <w:rsid w:val="003108E9"/>
    <w:rsid w:val="00343A9E"/>
    <w:rsid w:val="00343F5A"/>
    <w:rsid w:val="00372499"/>
    <w:rsid w:val="003A0708"/>
    <w:rsid w:val="003A20C7"/>
    <w:rsid w:val="003A2C6D"/>
    <w:rsid w:val="003B3532"/>
    <w:rsid w:val="003B67FD"/>
    <w:rsid w:val="003C6888"/>
    <w:rsid w:val="003D7FCA"/>
    <w:rsid w:val="003E41F8"/>
    <w:rsid w:val="003F1B09"/>
    <w:rsid w:val="00413558"/>
    <w:rsid w:val="004165DC"/>
    <w:rsid w:val="00421BFF"/>
    <w:rsid w:val="00431824"/>
    <w:rsid w:val="00431EB2"/>
    <w:rsid w:val="00475EA8"/>
    <w:rsid w:val="00485762"/>
    <w:rsid w:val="0048631A"/>
    <w:rsid w:val="00487194"/>
    <w:rsid w:val="004C6AE1"/>
    <w:rsid w:val="004D6E8B"/>
    <w:rsid w:val="004E4280"/>
    <w:rsid w:val="00543BF5"/>
    <w:rsid w:val="005714E1"/>
    <w:rsid w:val="00596663"/>
    <w:rsid w:val="005B6695"/>
    <w:rsid w:val="005B7B72"/>
    <w:rsid w:val="005C4C9A"/>
    <w:rsid w:val="005D022E"/>
    <w:rsid w:val="005D447A"/>
    <w:rsid w:val="00606FD5"/>
    <w:rsid w:val="006112D1"/>
    <w:rsid w:val="0061385B"/>
    <w:rsid w:val="00614095"/>
    <w:rsid w:val="006341A4"/>
    <w:rsid w:val="00635D8A"/>
    <w:rsid w:val="006363F3"/>
    <w:rsid w:val="0064001A"/>
    <w:rsid w:val="00654998"/>
    <w:rsid w:val="006561EE"/>
    <w:rsid w:val="00672F45"/>
    <w:rsid w:val="0068461E"/>
    <w:rsid w:val="006B0832"/>
    <w:rsid w:val="006B1CA9"/>
    <w:rsid w:val="006B4842"/>
    <w:rsid w:val="006C0998"/>
    <w:rsid w:val="006C0CA4"/>
    <w:rsid w:val="006D4FCB"/>
    <w:rsid w:val="006E1282"/>
    <w:rsid w:val="006F04F9"/>
    <w:rsid w:val="006F3F03"/>
    <w:rsid w:val="006F5E1A"/>
    <w:rsid w:val="007108A0"/>
    <w:rsid w:val="007159BD"/>
    <w:rsid w:val="00723F1B"/>
    <w:rsid w:val="00724E88"/>
    <w:rsid w:val="00735C2D"/>
    <w:rsid w:val="007406C8"/>
    <w:rsid w:val="00752179"/>
    <w:rsid w:val="0075533C"/>
    <w:rsid w:val="00756EB6"/>
    <w:rsid w:val="00762E90"/>
    <w:rsid w:val="00776768"/>
    <w:rsid w:val="007923B8"/>
    <w:rsid w:val="00792926"/>
    <w:rsid w:val="007B031F"/>
    <w:rsid w:val="007E1D13"/>
    <w:rsid w:val="007F649F"/>
    <w:rsid w:val="007F6C0B"/>
    <w:rsid w:val="00803AD7"/>
    <w:rsid w:val="008305CB"/>
    <w:rsid w:val="00834209"/>
    <w:rsid w:val="008353D8"/>
    <w:rsid w:val="008773F6"/>
    <w:rsid w:val="00880927"/>
    <w:rsid w:val="00882249"/>
    <w:rsid w:val="008A5FC4"/>
    <w:rsid w:val="008C5FC3"/>
    <w:rsid w:val="008F0287"/>
    <w:rsid w:val="008F2FC8"/>
    <w:rsid w:val="008F5659"/>
    <w:rsid w:val="009460AC"/>
    <w:rsid w:val="00981712"/>
    <w:rsid w:val="00991718"/>
    <w:rsid w:val="00997D59"/>
    <w:rsid w:val="009B2A30"/>
    <w:rsid w:val="009B3C8D"/>
    <w:rsid w:val="009C0FE8"/>
    <w:rsid w:val="009E5C28"/>
    <w:rsid w:val="009F21D3"/>
    <w:rsid w:val="009F3C04"/>
    <w:rsid w:val="00A140CA"/>
    <w:rsid w:val="00A26A73"/>
    <w:rsid w:val="00A365D5"/>
    <w:rsid w:val="00A675DE"/>
    <w:rsid w:val="00A67CFA"/>
    <w:rsid w:val="00A726C6"/>
    <w:rsid w:val="00A74E0E"/>
    <w:rsid w:val="00A96D02"/>
    <w:rsid w:val="00AA64B1"/>
    <w:rsid w:val="00AC2C44"/>
    <w:rsid w:val="00AC6820"/>
    <w:rsid w:val="00AD1ED6"/>
    <w:rsid w:val="00AD2F60"/>
    <w:rsid w:val="00AF3939"/>
    <w:rsid w:val="00AF6FB1"/>
    <w:rsid w:val="00B114A1"/>
    <w:rsid w:val="00B2002E"/>
    <w:rsid w:val="00B20957"/>
    <w:rsid w:val="00B24888"/>
    <w:rsid w:val="00B31148"/>
    <w:rsid w:val="00B35571"/>
    <w:rsid w:val="00B4438D"/>
    <w:rsid w:val="00B5184E"/>
    <w:rsid w:val="00B733B8"/>
    <w:rsid w:val="00B7549F"/>
    <w:rsid w:val="00B91318"/>
    <w:rsid w:val="00B95559"/>
    <w:rsid w:val="00B95A11"/>
    <w:rsid w:val="00B97F86"/>
    <w:rsid w:val="00BC243E"/>
    <w:rsid w:val="00BC5B18"/>
    <w:rsid w:val="00BD7712"/>
    <w:rsid w:val="00BE06BB"/>
    <w:rsid w:val="00BE331F"/>
    <w:rsid w:val="00BF0C93"/>
    <w:rsid w:val="00BF7DBE"/>
    <w:rsid w:val="00C02A79"/>
    <w:rsid w:val="00C11602"/>
    <w:rsid w:val="00C14805"/>
    <w:rsid w:val="00C164CC"/>
    <w:rsid w:val="00C21997"/>
    <w:rsid w:val="00C44E11"/>
    <w:rsid w:val="00C54DBF"/>
    <w:rsid w:val="00C572A9"/>
    <w:rsid w:val="00C605E1"/>
    <w:rsid w:val="00C60B32"/>
    <w:rsid w:val="00C7651A"/>
    <w:rsid w:val="00CA7E05"/>
    <w:rsid w:val="00CB5BF0"/>
    <w:rsid w:val="00CE4A65"/>
    <w:rsid w:val="00CE6E29"/>
    <w:rsid w:val="00CF1747"/>
    <w:rsid w:val="00D5465A"/>
    <w:rsid w:val="00D74D1A"/>
    <w:rsid w:val="00D7625E"/>
    <w:rsid w:val="00D97677"/>
    <w:rsid w:val="00DB7F39"/>
    <w:rsid w:val="00DC3A43"/>
    <w:rsid w:val="00DD629E"/>
    <w:rsid w:val="00DD7642"/>
    <w:rsid w:val="00DF2EEC"/>
    <w:rsid w:val="00E00515"/>
    <w:rsid w:val="00E04115"/>
    <w:rsid w:val="00E27804"/>
    <w:rsid w:val="00E4354F"/>
    <w:rsid w:val="00E743BE"/>
    <w:rsid w:val="00E76139"/>
    <w:rsid w:val="00E76E61"/>
    <w:rsid w:val="00E84234"/>
    <w:rsid w:val="00EA22FF"/>
    <w:rsid w:val="00F07EBC"/>
    <w:rsid w:val="00F247D9"/>
    <w:rsid w:val="00F3415A"/>
    <w:rsid w:val="00F37857"/>
    <w:rsid w:val="00F672D1"/>
    <w:rsid w:val="00F745E6"/>
    <w:rsid w:val="00F934B0"/>
    <w:rsid w:val="00FA3D0A"/>
    <w:rsid w:val="00FA5B18"/>
    <w:rsid w:val="00FC0BD8"/>
    <w:rsid w:val="00FC0D78"/>
    <w:rsid w:val="00FD5F16"/>
    <w:rsid w:val="00FE2316"/>
    <w:rsid w:val="00FF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5318F"/>
  <w15:docId w15:val="{1C8E93F9-64E7-5041-87F3-35613BD1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C2D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C2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C2D"/>
    <w:rPr>
      <w:rFonts w:ascii="Lucida Grande" w:eastAsia="Calibri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31118"/>
    <w:rPr>
      <w:rFonts w:ascii="Calibri" w:eastAsia="Calibri" w:hAnsi="Calibri"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24E88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4E88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724E88"/>
    <w:rPr>
      <w:vertAlign w:val="superscript"/>
    </w:rPr>
  </w:style>
  <w:style w:type="character" w:styleId="Strong">
    <w:name w:val="Strong"/>
    <w:uiPriority w:val="22"/>
    <w:qFormat/>
    <w:rsid w:val="00E00515"/>
    <w:rPr>
      <w:b/>
      <w:bCs/>
    </w:rPr>
  </w:style>
  <w:style w:type="paragraph" w:styleId="NoSpacing">
    <w:name w:val="No Spacing"/>
    <w:uiPriority w:val="1"/>
    <w:qFormat/>
    <w:rsid w:val="00E00515"/>
    <w:pPr>
      <w:tabs>
        <w:tab w:val="left" w:pos="720"/>
      </w:tabs>
      <w:suppressAutoHyphens/>
    </w:pPr>
    <w:rPr>
      <w:rFonts w:ascii="Calibri" w:eastAsia="WenQuanYi Micro Hei" w:hAnsi="Calibri" w:cs="Times New Roman"/>
      <w:color w:val="00000A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8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234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4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234"/>
    <w:rPr>
      <w:rFonts w:ascii="Calibri" w:eastAsia="Calibri" w:hAnsi="Calibri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9C0FE8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C0FE8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Hyperlink">
    <w:name w:val="Hyperlink"/>
    <w:basedOn w:val="DefaultParagraphFont"/>
    <w:uiPriority w:val="99"/>
    <w:unhideWhenUsed/>
    <w:rsid w:val="00DC3A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1/21-ne-180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../../Nemelt/2022/22-ne-388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../../Nemelt/2022/22-ne-388.doc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Users/khangai/Desktop/111/01.Huuli%20togtoomj,%20busad%20shiidver/Mongol%20Ulsiin%20Khuuli/Nemelt/2021/21-ne-18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sers/khangai/Desktop/111/01.Huuli%20togtoomj,%20busad%20shiidver/Mongol%20Ulsiin%20Khuuli/Nemelt/2021/21-ne-180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223BA3-C9F2-4C9A-81D1-2E50A465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Bundkhorol Buyantogtokh</dc:creator>
  <cp:lastModifiedBy>Microsoft Office User</cp:lastModifiedBy>
  <cp:revision>6</cp:revision>
  <cp:lastPrinted>2018-05-15T03:28:00Z</cp:lastPrinted>
  <dcterms:created xsi:type="dcterms:W3CDTF">2018-05-24T00:37:00Z</dcterms:created>
  <dcterms:modified xsi:type="dcterms:W3CDTF">2023-01-16T07:13:00Z</dcterms:modified>
</cp:coreProperties>
</file>