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CBA042D" w14:textId="77777777" w:rsidR="00EF793D" w:rsidRDefault="00EF793D" w:rsidP="00643F5D">
      <w:pPr>
        <w:jc w:val="both"/>
        <w:rPr>
          <w:rFonts w:ascii="Arial" w:hAnsi="Arial" w:cs="Arial"/>
          <w:b/>
          <w:lang w:val="mn-MN"/>
        </w:rPr>
      </w:pPr>
      <w:r w:rsidRPr="00C575C2">
        <w:rPr>
          <w:rFonts w:ascii="Arial" w:hAnsi="Arial" w:cs="Arial"/>
          <w:b/>
          <w:lang w:val="mn-MN"/>
        </w:rPr>
        <w:t xml:space="preserve">     </w:t>
      </w:r>
    </w:p>
    <w:p w14:paraId="5E1FEAD4" w14:textId="77777777" w:rsidR="00F20DAD" w:rsidRPr="00C575C2" w:rsidRDefault="00F20DAD" w:rsidP="00F20DAD">
      <w:pPr>
        <w:jc w:val="center"/>
        <w:rPr>
          <w:rFonts w:ascii="Arial" w:hAnsi="Arial" w:cs="Arial"/>
          <w:b/>
          <w:bCs/>
          <w:lang w:val="mn-MN"/>
        </w:rPr>
      </w:pPr>
      <w:r w:rsidRPr="00C575C2">
        <w:rPr>
          <w:rFonts w:ascii="Arial" w:hAnsi="Arial" w:cs="Arial"/>
          <w:b/>
          <w:bCs/>
          <w:lang w:val="mn-MN"/>
        </w:rPr>
        <w:t>НЭМЭГДСЭН ӨРТГИЙН АЛБАН</w:t>
      </w:r>
    </w:p>
    <w:p w14:paraId="0980B11E" w14:textId="037F4DAC" w:rsidR="00F20DAD" w:rsidRPr="00C575C2" w:rsidRDefault="00F20DAD" w:rsidP="00F20DAD">
      <w:pPr>
        <w:jc w:val="center"/>
        <w:rPr>
          <w:rFonts w:ascii="Arial" w:hAnsi="Arial" w:cs="Arial"/>
          <w:b/>
          <w:bCs/>
          <w:lang w:val="mn-MN"/>
        </w:rPr>
      </w:pPr>
      <w:r w:rsidRPr="00C575C2">
        <w:rPr>
          <w:rFonts w:ascii="Arial" w:hAnsi="Arial" w:cs="Arial"/>
          <w:b/>
          <w:bCs/>
          <w:lang w:val="mn-MN"/>
        </w:rPr>
        <w:t>ТАТВАРЫН ТУХАЙ ХУУЛЬД</w:t>
      </w:r>
    </w:p>
    <w:p w14:paraId="2917872B" w14:textId="45D36E9D" w:rsidR="00F20DAD" w:rsidRPr="00C575C2" w:rsidRDefault="00F20DAD" w:rsidP="00F20DAD">
      <w:pPr>
        <w:jc w:val="center"/>
        <w:rPr>
          <w:rFonts w:ascii="Arial" w:hAnsi="Arial" w:cs="Arial"/>
          <w:b/>
          <w:bCs/>
          <w:lang w:val="mn-MN"/>
        </w:rPr>
      </w:pPr>
      <w:r w:rsidRPr="00C575C2">
        <w:rPr>
          <w:rFonts w:ascii="Arial" w:hAnsi="Arial" w:cs="Arial"/>
          <w:b/>
          <w:bCs/>
          <w:lang w:val="mn-MN"/>
        </w:rPr>
        <w:t>НЭМЭЛТ, ӨӨРЧЛӨЛТ</w:t>
      </w:r>
    </w:p>
    <w:p w14:paraId="06A94A1A" w14:textId="5B47608A" w:rsidR="00F20DAD" w:rsidRPr="00C575C2" w:rsidRDefault="00F20DAD" w:rsidP="00F20DAD">
      <w:pPr>
        <w:jc w:val="center"/>
        <w:rPr>
          <w:rFonts w:ascii="Arial" w:hAnsi="Arial" w:cs="Arial"/>
          <w:b/>
          <w:lang w:val="mn-MN"/>
        </w:rPr>
      </w:pPr>
      <w:r w:rsidRPr="00C575C2">
        <w:rPr>
          <w:rFonts w:ascii="Arial" w:hAnsi="Arial" w:cs="Arial"/>
          <w:b/>
          <w:bCs/>
          <w:lang w:val="mn-MN"/>
        </w:rPr>
        <w:t>ОРУУЛАХ ТУХАЙ</w:t>
      </w:r>
    </w:p>
    <w:p w14:paraId="278C73E1" w14:textId="77777777" w:rsidR="00F20DAD" w:rsidRPr="00C575C2" w:rsidRDefault="00F20DAD" w:rsidP="00F20DAD">
      <w:pPr>
        <w:jc w:val="both"/>
        <w:rPr>
          <w:rFonts w:ascii="Arial" w:hAnsi="Arial" w:cs="Arial"/>
          <w:b/>
          <w:lang w:val="mn-MN"/>
        </w:rPr>
      </w:pPr>
    </w:p>
    <w:p w14:paraId="52464D90" w14:textId="77777777" w:rsidR="00F20DAD" w:rsidRPr="00C575C2" w:rsidRDefault="00F20DAD" w:rsidP="00F20DAD">
      <w:pPr>
        <w:ind w:firstLine="720"/>
        <w:jc w:val="both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b/>
          <w:lang w:val="mn-MN"/>
        </w:rPr>
        <w:t>1 дүгээр зүйл.</w:t>
      </w:r>
      <w:r w:rsidRPr="00C575C2">
        <w:rPr>
          <w:rFonts w:ascii="Arial" w:hAnsi="Arial" w:cs="Arial"/>
          <w:lang w:val="mn-MN"/>
        </w:rPr>
        <w:t>Нэмэгдсэн өртгийн албан татварын тухай хуулийн 13 дугаар зүйлийн 13.1.29 дэх заалтын “малчин,” гэсний өмнө “малчдын хоршоо,” гэж нэмсүгэй.</w:t>
      </w:r>
    </w:p>
    <w:p w14:paraId="6E1A6A72" w14:textId="77777777" w:rsidR="00F20DAD" w:rsidRPr="00C575C2" w:rsidRDefault="00F20DAD" w:rsidP="00F20DAD">
      <w:pPr>
        <w:ind w:firstLine="720"/>
        <w:jc w:val="both"/>
        <w:rPr>
          <w:rFonts w:ascii="Arial" w:hAnsi="Arial" w:cs="Arial"/>
          <w:lang w:val="mn-MN"/>
        </w:rPr>
      </w:pPr>
    </w:p>
    <w:p w14:paraId="06728F27" w14:textId="77777777" w:rsidR="00F20DAD" w:rsidRPr="00C575C2" w:rsidRDefault="00F20DAD" w:rsidP="00F20DAD">
      <w:pPr>
        <w:ind w:firstLine="720"/>
        <w:jc w:val="both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b/>
          <w:lang w:val="mn-MN"/>
        </w:rPr>
        <w:t>2 дугаар зүйл.</w:t>
      </w:r>
      <w:r w:rsidRPr="00C575C2">
        <w:rPr>
          <w:rFonts w:ascii="Arial" w:hAnsi="Arial" w:cs="Arial"/>
          <w:lang w:val="mn-MN"/>
        </w:rPr>
        <w:t xml:space="preserve">Нэмэгдсэн өртгийн албан татварын тухай хуулийн 14 дүгээр зүйлийн 14.1.4 дэх заалтын хэсгийн “хувь хүн,” гэснийг хассугай.  </w:t>
      </w:r>
    </w:p>
    <w:p w14:paraId="73EA88D5" w14:textId="77777777" w:rsidR="00F20DAD" w:rsidRPr="00C575C2" w:rsidRDefault="00F20DAD" w:rsidP="00F20DAD">
      <w:pPr>
        <w:ind w:firstLine="720"/>
        <w:jc w:val="both"/>
        <w:rPr>
          <w:rFonts w:ascii="Arial" w:hAnsi="Arial" w:cs="Arial"/>
          <w:b/>
          <w:lang w:val="mn-MN"/>
        </w:rPr>
      </w:pPr>
    </w:p>
    <w:p w14:paraId="07904007" w14:textId="77777777" w:rsidR="00F20DAD" w:rsidRPr="00C575C2" w:rsidRDefault="00F20DAD" w:rsidP="00F20DAD">
      <w:pPr>
        <w:ind w:firstLine="720"/>
        <w:jc w:val="both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b/>
          <w:lang w:val="mn-MN"/>
        </w:rPr>
        <w:t>3 дугаар зүйл.</w:t>
      </w:r>
      <w:r w:rsidRPr="00C575C2">
        <w:rPr>
          <w:rFonts w:ascii="Arial" w:hAnsi="Arial" w:cs="Arial"/>
          <w:lang w:val="mn-MN"/>
        </w:rPr>
        <w:t>Энэ хуулийг Малчин өрхийн нэгдсэн холбооны эрх зүйн байдлын тухай хууль хүчин төгөлдөр болсон өдрөөс эхлэн дагаж мөрдөнө.</w:t>
      </w:r>
    </w:p>
    <w:p w14:paraId="43F50EB4" w14:textId="77777777" w:rsidR="00F20DAD" w:rsidRPr="00C575C2" w:rsidRDefault="00F20DAD" w:rsidP="00F20DAD">
      <w:pPr>
        <w:ind w:firstLine="720"/>
        <w:jc w:val="both"/>
        <w:rPr>
          <w:rFonts w:ascii="Arial" w:hAnsi="Arial" w:cs="Arial"/>
          <w:lang w:val="mn-MN"/>
        </w:rPr>
      </w:pPr>
    </w:p>
    <w:p w14:paraId="2B41F824" w14:textId="77777777" w:rsidR="00F20DAD" w:rsidRPr="00C575C2" w:rsidRDefault="00F20DAD" w:rsidP="00F20DAD">
      <w:pPr>
        <w:ind w:firstLine="720"/>
        <w:jc w:val="both"/>
        <w:rPr>
          <w:rFonts w:ascii="Arial" w:hAnsi="Arial" w:cs="Arial"/>
          <w:lang w:val="mn-MN"/>
        </w:rPr>
      </w:pPr>
    </w:p>
    <w:p w14:paraId="1CD9545F" w14:textId="77777777" w:rsidR="00F20DAD" w:rsidRPr="00C575C2" w:rsidRDefault="00F20DAD" w:rsidP="00F20DAD">
      <w:pPr>
        <w:ind w:firstLine="720"/>
        <w:jc w:val="both"/>
        <w:rPr>
          <w:rFonts w:ascii="Arial" w:hAnsi="Arial" w:cs="Arial"/>
          <w:lang w:val="mn-MN"/>
        </w:rPr>
      </w:pPr>
    </w:p>
    <w:p w14:paraId="58868B70" w14:textId="77777777" w:rsidR="00F20DAD" w:rsidRPr="00C575C2" w:rsidRDefault="00F20DAD" w:rsidP="00F20DAD">
      <w:pPr>
        <w:ind w:firstLine="720"/>
        <w:jc w:val="both"/>
        <w:rPr>
          <w:rFonts w:ascii="Arial" w:hAnsi="Arial" w:cs="Arial"/>
          <w:lang w:val="mn-MN"/>
        </w:rPr>
      </w:pPr>
    </w:p>
    <w:p w14:paraId="3CA03A1B" w14:textId="77777777" w:rsidR="00F20DAD" w:rsidRPr="00C575C2" w:rsidRDefault="00F20DAD" w:rsidP="00F20DAD">
      <w:pPr>
        <w:ind w:left="720" w:firstLine="720"/>
        <w:jc w:val="both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lang w:val="mn-MN"/>
        </w:rPr>
        <w:t xml:space="preserve">МОНГОЛ УЛСЫН </w:t>
      </w:r>
    </w:p>
    <w:p w14:paraId="71686A56" w14:textId="69E1DF4B" w:rsidR="00643F5D" w:rsidRPr="00C575C2" w:rsidRDefault="00F20DAD" w:rsidP="00F20DA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lang w:val="mn-MN"/>
        </w:rPr>
        <w:tab/>
        <w:t xml:space="preserve">ИХ ХУРЛЫН ДАРГА </w:t>
      </w:r>
      <w:r w:rsidRPr="00C575C2">
        <w:rPr>
          <w:rFonts w:ascii="Arial" w:hAnsi="Arial" w:cs="Arial"/>
          <w:lang w:val="mn-MN"/>
        </w:rPr>
        <w:tab/>
      </w:r>
      <w:r w:rsidRPr="00C575C2">
        <w:rPr>
          <w:rFonts w:ascii="Arial" w:hAnsi="Arial" w:cs="Arial"/>
          <w:lang w:val="mn-MN"/>
        </w:rPr>
        <w:tab/>
      </w:r>
      <w:r w:rsidRPr="00C575C2">
        <w:rPr>
          <w:rFonts w:ascii="Arial" w:hAnsi="Arial" w:cs="Arial"/>
          <w:lang w:val="mn-MN"/>
        </w:rPr>
        <w:tab/>
      </w:r>
      <w:r w:rsidRPr="00C575C2">
        <w:rPr>
          <w:rFonts w:ascii="Arial" w:hAnsi="Arial" w:cs="Arial"/>
          <w:lang w:val="mn-MN"/>
        </w:rPr>
        <w:tab/>
        <w:t>Г.ЗАНДАНШАТАР</w:t>
      </w:r>
    </w:p>
    <w:p w14:paraId="0EC6A5DD" w14:textId="1C50BE14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5D5C861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751AD0" w14:textId="77777777" w:rsidR="00EC4355" w:rsidRPr="00C575C2" w:rsidRDefault="00EC4355" w:rsidP="00EC435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89274DB" w14:textId="77777777" w:rsidR="00EC4355" w:rsidRPr="00C575C2" w:rsidRDefault="00EC4355" w:rsidP="00EC435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8AB51B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B527AD0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63E6BA2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B3F92D" w14:textId="77777777" w:rsidR="00421E19" w:rsidRPr="00C575C2" w:rsidRDefault="00421E19" w:rsidP="00421E19">
      <w:pPr>
        <w:jc w:val="center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21E19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43F5D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C4355"/>
    <w:rsid w:val="00ED6C13"/>
    <w:rsid w:val="00EF793D"/>
    <w:rsid w:val="00F20DAD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eading3Char">
    <w:name w:val="Heading 3 Char"/>
    <w:basedOn w:val="DefaultParagraphFont"/>
    <w:link w:val="Heading3"/>
    <w:uiPriority w:val="9"/>
    <w:semiHidden/>
    <w:rsid w:val="00EF793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BodyText21">
    <w:name w:val="Body Text 21"/>
    <w:basedOn w:val="Normal"/>
    <w:rsid w:val="00EF793D"/>
    <w:pPr>
      <w:ind w:firstLine="720"/>
      <w:jc w:val="both"/>
    </w:pPr>
    <w:rPr>
      <w:rFonts w:ascii="Arial Mon" w:eastAsia="Times New Roman" w:hAnsi="Arial Mon" w:cs="Times New Roman"/>
      <w:noProof/>
      <w:szCs w:val="20"/>
    </w:rPr>
  </w:style>
  <w:style w:type="paragraph" w:styleId="BodyText0">
    <w:name w:val="Body Text"/>
    <w:basedOn w:val="Normal"/>
    <w:link w:val="BodyTextChar"/>
    <w:uiPriority w:val="99"/>
    <w:unhideWhenUsed/>
    <w:rsid w:val="00EF793D"/>
    <w:pPr>
      <w:spacing w:after="120"/>
    </w:pPr>
    <w:rPr>
      <w:rFonts w:ascii="Calibri" w:eastAsia="Times New Roman" w:hAnsi="Calibri" w:cs="Times New Roman"/>
      <w:noProof/>
    </w:rPr>
  </w:style>
  <w:style w:type="character" w:customStyle="1" w:styleId="BodyTextChar">
    <w:name w:val="Body Text Char"/>
    <w:basedOn w:val="DefaultParagraphFont"/>
    <w:link w:val="BodyText0"/>
    <w:uiPriority w:val="99"/>
    <w:rsid w:val="00EF793D"/>
    <w:rPr>
      <w:rFonts w:ascii="Calibri" w:eastAsia="Times New Roman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2024-06-21T02:07:00Z</dcterms:created>
  <dcterms:modified xsi:type="dcterms:W3CDTF">2024-06-21T02:07:00Z</dcterms:modified>
</cp:coreProperties>
</file>