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4D0C4C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57090F" w:rsidRDefault="003F37CB" w:rsidP="0057090F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57090F" w:rsidRPr="0057090F" w:rsidRDefault="0057090F" w:rsidP="0057090F">
      <w:pPr>
        <w:jc w:val="center"/>
        <w:rPr>
          <w:rFonts w:ascii="Arial" w:hAnsi="Arial" w:cs="Arial"/>
          <w:color w:val="000000"/>
          <w:lang w:val="mn-MN"/>
        </w:rPr>
      </w:pPr>
      <w:r w:rsidRPr="0057090F">
        <w:rPr>
          <w:rFonts w:ascii="Arial" w:hAnsi="Arial" w:cs="Arial"/>
          <w:b/>
          <w:bCs/>
          <w:color w:val="00000A"/>
          <w:lang w:val="mn-MN"/>
        </w:rPr>
        <w:t>ЭРЧИМ ХҮЧНИЙ ТУХАЙ ХУУЛЬД</w:t>
      </w:r>
    </w:p>
    <w:p w:rsidR="0057090F" w:rsidRPr="0057090F" w:rsidRDefault="0057090F" w:rsidP="0057090F">
      <w:pPr>
        <w:jc w:val="center"/>
        <w:rPr>
          <w:rFonts w:ascii="Arial" w:hAnsi="Arial" w:cs="Arial"/>
          <w:color w:val="000000"/>
          <w:lang w:val="mn-MN"/>
        </w:rPr>
      </w:pPr>
      <w:r w:rsidRPr="0057090F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57090F" w:rsidRDefault="0057090F" w:rsidP="0057090F">
      <w:pPr>
        <w:jc w:val="right"/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jc w:val="right"/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ind w:firstLine="720"/>
        <w:jc w:val="both"/>
        <w:rPr>
          <w:rFonts w:ascii="Arial" w:hAnsi="Arial" w:cs="Arial"/>
          <w:color w:val="000000"/>
        </w:rPr>
      </w:pPr>
      <w:r w:rsidRPr="0057090F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57090F">
        <w:rPr>
          <w:rFonts w:ascii="Arial" w:hAnsi="Arial" w:cs="Arial"/>
          <w:color w:val="00000A"/>
          <w:lang w:val="mn-MN"/>
        </w:rPr>
        <w:t>Эрчим хүчний тухай хуулийн 35 дугаар зүйлийг доор дурдсанаар өөрчлөн найруулсугай:</w:t>
      </w:r>
    </w:p>
    <w:p w:rsidR="0057090F" w:rsidRPr="0057090F" w:rsidRDefault="0057090F" w:rsidP="0057090F">
      <w:pPr>
        <w:jc w:val="both"/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ind w:firstLine="720"/>
        <w:jc w:val="both"/>
        <w:rPr>
          <w:rFonts w:ascii="Arial" w:hAnsi="Arial" w:cs="Arial"/>
          <w:color w:val="000000"/>
        </w:rPr>
      </w:pPr>
      <w:r w:rsidRPr="0057090F">
        <w:rPr>
          <w:rFonts w:ascii="Arial" w:hAnsi="Arial" w:cs="Arial"/>
          <w:color w:val="00000A"/>
        </w:rPr>
        <w:t>“</w:t>
      </w:r>
      <w:r w:rsidRPr="0057090F">
        <w:rPr>
          <w:rFonts w:ascii="Arial" w:hAnsi="Arial" w:cs="Arial"/>
          <w:b/>
          <w:bCs/>
          <w:color w:val="00000A"/>
          <w:lang w:val="mn-MN"/>
        </w:rPr>
        <w:t>35 дугаар зүйл.Маргаан шийдвэрлэх</w:t>
      </w:r>
    </w:p>
    <w:p w:rsidR="0057090F" w:rsidRPr="0057090F" w:rsidRDefault="0057090F" w:rsidP="0057090F">
      <w:pPr>
        <w:jc w:val="both"/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57090F">
        <w:rPr>
          <w:rFonts w:ascii="Arial" w:hAnsi="Arial" w:cs="Arial"/>
          <w:color w:val="00000A"/>
          <w:lang w:val="mn-MN"/>
        </w:rPr>
        <w:t>35.1.Арбитрын хэлэлцээртэй бол тусгай зөвшөөрөл эзэмшигчдийн хооронд болон тусгай зөвшөөрөл эзэмшигч, хэрэглэгчийн хооронд үүссэн маргааныг арбитрын журмаар шийдвэрлэнэ.</w:t>
      </w:r>
    </w:p>
    <w:p w:rsidR="0057090F" w:rsidRPr="0057090F" w:rsidRDefault="0057090F" w:rsidP="0057090F">
      <w:pPr>
        <w:jc w:val="both"/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  <w:r w:rsidRPr="0057090F">
        <w:rPr>
          <w:rFonts w:ascii="Arial" w:hAnsi="Arial" w:cs="Arial"/>
          <w:color w:val="00000A"/>
          <w:lang w:val="mn-MN"/>
        </w:rPr>
        <w:t>35.2.Энэ хуулийн 35.1-д зааснаас бусад тохиолдолд Зохицуулах хороо, аймаг, нийслэлийн зохицуулах зөвлөл нь өөрийн эрх мэдэлд хамаарах асуудлаар тусгай зөвшөөрөл эзэмшигчдийн хооронд болон тусгай зөвшөөрөл эзэмшигч, хэрэглэгчийн хооронд үүссэн маргааныг шийдвэрлэнэ.</w:t>
      </w:r>
    </w:p>
    <w:p w:rsidR="0057090F" w:rsidRDefault="0057090F" w:rsidP="0057090F">
      <w:pPr>
        <w:shd w:val="clear" w:color="auto" w:fill="FFFFFF"/>
        <w:jc w:val="both"/>
        <w:rPr>
          <w:rFonts w:ascii="Arial" w:hAnsi="Arial" w:cs="Arial"/>
          <w:color w:val="00000A"/>
          <w:lang w:val="mn-MN"/>
        </w:rPr>
      </w:pPr>
    </w:p>
    <w:p w:rsidR="0057090F" w:rsidRPr="0057090F" w:rsidRDefault="0057090F" w:rsidP="0057090F">
      <w:pPr>
        <w:shd w:val="clear" w:color="auto" w:fill="FFFFFF"/>
        <w:ind w:firstLine="720"/>
        <w:jc w:val="both"/>
        <w:rPr>
          <w:rFonts w:ascii="Arial" w:hAnsi="Arial" w:cs="Arial"/>
          <w:color w:val="000000"/>
          <w:lang w:val="mn-MN"/>
        </w:rPr>
      </w:pPr>
      <w:r w:rsidRPr="0057090F">
        <w:rPr>
          <w:rFonts w:ascii="Arial" w:hAnsi="Arial" w:cs="Arial"/>
          <w:color w:val="00000A"/>
          <w:lang w:val="mn-MN"/>
        </w:rPr>
        <w:t>35.3.Тусгай зөвшөөрөл эзэмшигч, хэрэглэгч нь энэ хуулийн 35.2-т заасан эрх бүхий байгууллага, албан тушаалтны гаргасан шийдвэрийг эс зөвшөөрвөл уг шийдвэрийг хүлээн авснаас хойш ажлын 10 хоногийн дотор шүүхэд гомдол гаргаж болно.”</w:t>
      </w:r>
    </w:p>
    <w:p w:rsidR="0057090F" w:rsidRDefault="0057090F" w:rsidP="0057090F">
      <w:pPr>
        <w:jc w:val="both"/>
        <w:rPr>
          <w:rFonts w:ascii="Arial" w:hAnsi="Arial" w:cs="Arial"/>
          <w:b/>
          <w:bCs/>
          <w:color w:val="00000A"/>
          <w:lang w:val="mn-MN"/>
        </w:rPr>
      </w:pPr>
    </w:p>
    <w:p w:rsidR="0057090F" w:rsidRPr="0057090F" w:rsidRDefault="0057090F" w:rsidP="0057090F">
      <w:pPr>
        <w:ind w:firstLine="720"/>
        <w:jc w:val="both"/>
        <w:rPr>
          <w:rFonts w:ascii="Arial" w:hAnsi="Arial" w:cs="Arial"/>
          <w:color w:val="000000"/>
        </w:rPr>
      </w:pPr>
      <w:r w:rsidRPr="0057090F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57090F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57090F" w:rsidRPr="0057090F" w:rsidRDefault="0057090F" w:rsidP="0057090F">
      <w:pPr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rPr>
          <w:rFonts w:ascii="Arial" w:hAnsi="Arial" w:cs="Arial"/>
          <w:color w:val="000000"/>
          <w:lang w:val="mn-MN"/>
        </w:rPr>
      </w:pPr>
    </w:p>
    <w:p w:rsidR="0057090F" w:rsidRPr="0057090F" w:rsidRDefault="0057090F" w:rsidP="0057090F">
      <w:pPr>
        <w:ind w:left="720" w:firstLine="720"/>
        <w:rPr>
          <w:rFonts w:ascii="Arial" w:hAnsi="Arial" w:cs="Arial"/>
          <w:color w:val="000000"/>
          <w:lang w:val="mn-MN"/>
        </w:rPr>
      </w:pPr>
      <w:r w:rsidRPr="0057090F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57090F" w:rsidRPr="0057090F" w:rsidRDefault="0057090F" w:rsidP="0057090F">
      <w:pPr>
        <w:ind w:left="720" w:firstLine="720"/>
        <w:rPr>
          <w:rFonts w:ascii="Arial" w:hAnsi="Arial" w:cs="Arial"/>
          <w:color w:val="000000"/>
          <w:lang w:val="mn-MN"/>
        </w:rPr>
      </w:pPr>
      <w:r w:rsidRPr="0057090F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57090F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57090F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90" w:rsidRDefault="005F6090">
      <w:r>
        <w:separator/>
      </w:r>
    </w:p>
  </w:endnote>
  <w:endnote w:type="continuationSeparator" w:id="0">
    <w:p w:rsidR="005F6090" w:rsidRDefault="005F6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90" w:rsidRDefault="005F6090">
      <w:r>
        <w:separator/>
      </w:r>
    </w:p>
  </w:footnote>
  <w:footnote w:type="continuationSeparator" w:id="0">
    <w:p w:rsidR="005F6090" w:rsidRDefault="005F6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0C4C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6090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2017-02-11T02:36:00Z</dcterms:created>
  <dcterms:modified xsi:type="dcterms:W3CDTF">2017-02-11T02:36:00Z</dcterms:modified>
</cp:coreProperties>
</file>