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450548"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D8804CC"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21025">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E21025">
        <w:rPr>
          <w:rFonts w:ascii="Arial" w:hAnsi="Arial" w:cs="Arial"/>
          <w:color w:val="3366FF"/>
          <w:sz w:val="20"/>
          <w:szCs w:val="20"/>
          <w:u w:val="single"/>
          <w:lang w:val="mn-MN"/>
        </w:rPr>
        <w:t>25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E21025">
        <w:rPr>
          <w:rFonts w:ascii="Arial" w:hAnsi="Arial" w:cs="Arial"/>
          <w:color w:val="3366FF"/>
          <w:sz w:val="20"/>
          <w:szCs w:val="20"/>
          <w:u w:val="single"/>
          <w:lang w:val="mn-MN"/>
        </w:rPr>
        <w:t>33</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BE32BC5" w14:textId="77777777" w:rsidR="00E21025" w:rsidRPr="00E21025" w:rsidRDefault="00E21025" w:rsidP="00E21025">
      <w:pPr>
        <w:tabs>
          <w:tab w:val="left" w:pos="7088"/>
        </w:tabs>
        <w:contextualSpacing/>
        <w:jc w:val="center"/>
        <w:rPr>
          <w:rFonts w:ascii="Arial" w:hAnsi="Arial" w:cs="Arial"/>
          <w:b/>
          <w:color w:val="000000"/>
          <w:lang w:val="mn-MN"/>
        </w:rPr>
      </w:pPr>
      <w:r w:rsidRPr="00E21025">
        <w:rPr>
          <w:rFonts w:ascii="Arial" w:hAnsi="Arial" w:cs="Arial"/>
          <w:b/>
          <w:color w:val="000000"/>
          <w:lang w:val="mn-MN"/>
        </w:rPr>
        <w:t xml:space="preserve">Зарим Байнгын хорооны бүрэлдэхүүнд </w:t>
      </w:r>
    </w:p>
    <w:p w14:paraId="3512FBA2" w14:textId="77777777" w:rsidR="00E21025" w:rsidRPr="00E21025" w:rsidRDefault="00E21025" w:rsidP="00E21025">
      <w:pPr>
        <w:tabs>
          <w:tab w:val="left" w:pos="7088"/>
        </w:tabs>
        <w:contextualSpacing/>
        <w:jc w:val="center"/>
        <w:rPr>
          <w:rFonts w:ascii="Arial" w:hAnsi="Arial" w:cs="Arial"/>
          <w:b/>
          <w:color w:val="000000"/>
          <w:lang w:val="mn-MN"/>
        </w:rPr>
      </w:pPr>
      <w:r w:rsidRPr="00E21025">
        <w:rPr>
          <w:rFonts w:ascii="Arial" w:hAnsi="Arial" w:cs="Arial"/>
          <w:b/>
          <w:color w:val="000000"/>
          <w:lang w:val="mn-MN"/>
        </w:rPr>
        <w:t xml:space="preserve">   өөрчлөлт оруулах тухай</w:t>
      </w:r>
    </w:p>
    <w:p w14:paraId="344C523D" w14:textId="77777777" w:rsidR="00E21025" w:rsidRPr="00E21025" w:rsidRDefault="00E21025" w:rsidP="00E21025">
      <w:pPr>
        <w:tabs>
          <w:tab w:val="left" w:pos="7088"/>
        </w:tabs>
        <w:spacing w:line="360" w:lineRule="auto"/>
        <w:contextualSpacing/>
        <w:jc w:val="both"/>
        <w:rPr>
          <w:rFonts w:ascii="Arial" w:hAnsi="Arial" w:cs="Arial"/>
          <w:color w:val="000000"/>
          <w:lang w:val="mn-MN"/>
        </w:rPr>
      </w:pPr>
    </w:p>
    <w:p w14:paraId="6EFBC693" w14:textId="77777777" w:rsidR="00E21025" w:rsidRPr="00E21025" w:rsidRDefault="00E21025" w:rsidP="00E21025">
      <w:pPr>
        <w:ind w:firstLine="720"/>
        <w:contextualSpacing/>
        <w:jc w:val="both"/>
        <w:rPr>
          <w:rFonts w:ascii="Arial" w:hAnsi="Arial" w:cs="Arial"/>
          <w:color w:val="000000"/>
          <w:shd w:val="clear" w:color="auto" w:fill="FFFFFF"/>
          <w:lang w:val="mn-MN"/>
        </w:rPr>
      </w:pPr>
      <w:r w:rsidRPr="00E21025">
        <w:rPr>
          <w:rFonts w:ascii="Arial" w:hAnsi="Arial" w:cs="Arial"/>
          <w:color w:val="000000"/>
          <w:shd w:val="clear" w:color="auto" w:fill="FFFFFF"/>
          <w:lang w:val="mn-MN"/>
        </w:rPr>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14:paraId="4BFDDC21" w14:textId="77777777" w:rsidR="00E21025" w:rsidRPr="00E21025" w:rsidRDefault="00E21025" w:rsidP="00E21025">
      <w:pPr>
        <w:ind w:firstLine="720"/>
        <w:contextualSpacing/>
        <w:jc w:val="both"/>
        <w:rPr>
          <w:rFonts w:ascii="Arial" w:hAnsi="Arial" w:cs="Arial"/>
          <w:color w:val="000000"/>
          <w:lang w:val="mn-MN"/>
        </w:rPr>
      </w:pPr>
    </w:p>
    <w:p w14:paraId="64F2B906" w14:textId="77777777" w:rsidR="00E21025" w:rsidRPr="00E21025" w:rsidRDefault="00E21025" w:rsidP="00E21025">
      <w:pPr>
        <w:ind w:firstLine="720"/>
        <w:contextualSpacing/>
        <w:jc w:val="both"/>
        <w:rPr>
          <w:rFonts w:ascii="Arial" w:hAnsi="Arial" w:cs="Arial"/>
          <w:color w:val="000000"/>
          <w:lang w:val="mn-MN"/>
        </w:rPr>
      </w:pPr>
      <w:r w:rsidRPr="00E21025">
        <w:rPr>
          <w:rFonts w:ascii="Arial" w:hAnsi="Arial" w:cs="Arial"/>
          <w:color w:val="000000"/>
          <w:lang w:val="mn-MN"/>
        </w:rPr>
        <w:t>1.</w:t>
      </w:r>
      <w:r w:rsidRPr="00723D7C">
        <w:rPr>
          <w:rFonts w:ascii="Arial" w:hAnsi="Arial" w:cs="Arial"/>
          <w:lang w:val="mn-MN"/>
        </w:rPr>
        <w:t xml:space="preserve">Улсын Их Хурлын гишүүн Цэдэнгийн Гарамжав, </w:t>
      </w:r>
      <w:r w:rsidRPr="00E21025">
        <w:rPr>
          <w:rFonts w:ascii="Arial" w:hAnsi="Arial" w:cs="Arial"/>
          <w:color w:val="000000"/>
          <w:lang w:val="mn-MN"/>
        </w:rPr>
        <w:t>Дамдины Цогтбаатар</w:t>
      </w:r>
      <w:r w:rsidRPr="00723D7C">
        <w:rPr>
          <w:rFonts w:ascii="Arial" w:hAnsi="Arial" w:cs="Arial"/>
          <w:lang w:val="mn-MN"/>
        </w:rPr>
        <w:t xml:space="preserve"> нарыг Байгаль орчин, хүнс, хөдөө аж ахуйн байнгын хорооны, Улсын Их Хурлын гишүүн Лхагваагийн Элдэв-Очирыг Эдийн засгийн байнгын хорооны бүрэлдэхүүнээс</w:t>
      </w:r>
      <w:r w:rsidRPr="00E21025">
        <w:rPr>
          <w:rFonts w:ascii="Arial" w:hAnsi="Arial" w:cs="Arial"/>
          <w:color w:val="000000"/>
          <w:lang w:val="mn-MN"/>
        </w:rPr>
        <w:t xml:space="preserve"> тус тус чөлөөлсүгэй.</w:t>
      </w:r>
    </w:p>
    <w:p w14:paraId="4EB10F9E" w14:textId="77777777" w:rsidR="00E21025" w:rsidRPr="00E21025" w:rsidRDefault="00E21025" w:rsidP="00E21025">
      <w:pPr>
        <w:ind w:firstLine="720"/>
        <w:contextualSpacing/>
        <w:jc w:val="both"/>
        <w:rPr>
          <w:rFonts w:ascii="Arial" w:hAnsi="Arial" w:cs="Arial"/>
          <w:color w:val="000000"/>
          <w:lang w:val="mn-MN"/>
        </w:rPr>
      </w:pPr>
    </w:p>
    <w:p w14:paraId="79B10493" w14:textId="77777777" w:rsidR="00E21025" w:rsidRPr="00723D7C" w:rsidRDefault="00E21025" w:rsidP="00E21025">
      <w:pPr>
        <w:ind w:firstLine="720"/>
        <w:jc w:val="both"/>
        <w:rPr>
          <w:lang w:val="mn-MN"/>
        </w:rPr>
      </w:pPr>
      <w:r w:rsidRPr="00E21025">
        <w:rPr>
          <w:rFonts w:ascii="Arial" w:hAnsi="Arial" w:cs="Arial"/>
          <w:color w:val="000000"/>
          <w:lang w:val="mn-MN"/>
        </w:rPr>
        <w:t xml:space="preserve"> 2.</w:t>
      </w:r>
      <w:r w:rsidRPr="00723D7C">
        <w:rPr>
          <w:rFonts w:ascii="Arial" w:hAnsi="Arial" w:cs="Arial"/>
          <w:lang w:val="mn-MN"/>
        </w:rPr>
        <w:t>Улсын Их Хурлын гишүүн Жадамбын Бат-Эрдэнэ, Чүлтэмийн Улаан нарыг Байгаль орчин, хүнс, хөдөө аж ахуйн байнгын хорооны, Улсын Их Хурлын гишүүн Лувсаннамсрайн Оюун-Эрдэнийг Хууль зүйн байнгын хорооны, Улсын Их Хурлын гишүүн Цэдэнгийн Гарамжавыг Эдийн засгийн байнгын хорооны гишүүнээр тус тус баталсугай.</w:t>
      </w:r>
    </w:p>
    <w:p w14:paraId="170975FD" w14:textId="77777777" w:rsidR="00E21025" w:rsidRPr="00E21025" w:rsidRDefault="00E21025" w:rsidP="00E21025">
      <w:pPr>
        <w:pStyle w:val="NormalWeb"/>
        <w:spacing w:before="0" w:beforeAutospacing="0" w:after="0" w:afterAutospacing="0"/>
        <w:ind w:firstLine="720"/>
        <w:contextualSpacing/>
        <w:jc w:val="both"/>
        <w:textAlignment w:val="top"/>
        <w:rPr>
          <w:rFonts w:ascii="Arial" w:hAnsi="Arial" w:cs="Arial"/>
          <w:color w:val="000000"/>
          <w:lang w:val="mn-MN"/>
        </w:rPr>
      </w:pPr>
    </w:p>
    <w:p w14:paraId="610024AE" w14:textId="77777777" w:rsidR="00E21025" w:rsidRPr="00E21025" w:rsidRDefault="00E21025" w:rsidP="00E21025">
      <w:pPr>
        <w:pStyle w:val="NormalWeb"/>
        <w:spacing w:before="0" w:beforeAutospacing="0" w:after="0" w:afterAutospacing="0"/>
        <w:ind w:firstLine="720"/>
        <w:contextualSpacing/>
        <w:jc w:val="both"/>
        <w:textAlignment w:val="top"/>
        <w:rPr>
          <w:rFonts w:ascii="Arial" w:hAnsi="Arial" w:cs="Arial"/>
          <w:color w:val="000000"/>
          <w:lang w:val="mn-MN"/>
        </w:rPr>
      </w:pPr>
      <w:r w:rsidRPr="00E21025">
        <w:rPr>
          <w:rFonts w:ascii="Arial" w:hAnsi="Arial" w:cs="Arial"/>
          <w:color w:val="000000"/>
          <w:lang w:val="mn-MN"/>
        </w:rPr>
        <w:t>3.</w:t>
      </w:r>
      <w:r w:rsidRPr="00723D7C">
        <w:rPr>
          <w:rFonts w:ascii="Arial" w:hAnsi="Arial" w:cs="Arial"/>
          <w:lang w:val="mn-MN"/>
        </w:rPr>
        <w:t>Энэ тогтоолыг 2019 оны 04 дүгээр сарын 25-ны өдрөөс э</w:t>
      </w:r>
      <w:r w:rsidRPr="00E21025">
        <w:rPr>
          <w:rFonts w:ascii="Arial" w:hAnsi="Arial" w:cs="Arial"/>
          <w:color w:val="000000"/>
          <w:lang w:val="mn-MN"/>
        </w:rPr>
        <w:t>хлэн дагаж мөрдсүгэй.</w:t>
      </w:r>
    </w:p>
    <w:p w14:paraId="5D8C02C6" w14:textId="77777777" w:rsidR="00E21025" w:rsidRPr="00E21025" w:rsidRDefault="00E21025" w:rsidP="00E21025">
      <w:pPr>
        <w:pStyle w:val="ListParagraph"/>
        <w:tabs>
          <w:tab w:val="left" w:pos="7088"/>
        </w:tabs>
        <w:ind w:left="0" w:firstLine="720"/>
        <w:jc w:val="both"/>
        <w:rPr>
          <w:rFonts w:ascii="Arial" w:hAnsi="Arial" w:cs="Arial"/>
          <w:color w:val="000000"/>
        </w:rPr>
      </w:pPr>
    </w:p>
    <w:p w14:paraId="5F533E6B" w14:textId="77777777" w:rsidR="00E21025" w:rsidRPr="00E21025" w:rsidRDefault="00E21025" w:rsidP="00E21025">
      <w:pPr>
        <w:pStyle w:val="ListParagraph"/>
        <w:tabs>
          <w:tab w:val="left" w:pos="7088"/>
        </w:tabs>
        <w:ind w:left="0" w:firstLine="720"/>
        <w:jc w:val="both"/>
        <w:rPr>
          <w:rFonts w:ascii="Arial" w:hAnsi="Arial" w:cs="Arial"/>
          <w:color w:val="000000"/>
        </w:rPr>
      </w:pPr>
    </w:p>
    <w:p w14:paraId="178E7C92" w14:textId="77777777" w:rsidR="00E21025" w:rsidRPr="00E21025" w:rsidRDefault="00E21025" w:rsidP="00E21025">
      <w:pPr>
        <w:pStyle w:val="ListParagraph"/>
        <w:tabs>
          <w:tab w:val="left" w:pos="7088"/>
        </w:tabs>
        <w:ind w:left="0" w:firstLine="720"/>
        <w:jc w:val="both"/>
        <w:rPr>
          <w:rFonts w:ascii="Arial" w:hAnsi="Arial" w:cs="Arial"/>
          <w:color w:val="000000"/>
        </w:rPr>
      </w:pPr>
    </w:p>
    <w:p w14:paraId="504D9D84" w14:textId="77777777" w:rsidR="00E21025" w:rsidRPr="00E21025" w:rsidRDefault="00E21025" w:rsidP="00E21025">
      <w:pPr>
        <w:pStyle w:val="ListParagraph"/>
        <w:tabs>
          <w:tab w:val="left" w:pos="7088"/>
        </w:tabs>
        <w:ind w:left="0" w:firstLine="720"/>
        <w:jc w:val="both"/>
        <w:rPr>
          <w:rFonts w:ascii="Arial" w:hAnsi="Arial" w:cs="Arial"/>
          <w:color w:val="000000"/>
        </w:rPr>
      </w:pPr>
    </w:p>
    <w:p w14:paraId="4CA0BECC" w14:textId="77777777" w:rsidR="00E21025" w:rsidRPr="00E21025" w:rsidRDefault="00E21025" w:rsidP="00E21025">
      <w:pPr>
        <w:pStyle w:val="ListParagraph"/>
        <w:ind w:left="0" w:firstLine="720"/>
        <w:jc w:val="both"/>
        <w:rPr>
          <w:rFonts w:ascii="Arial" w:hAnsi="Arial" w:cs="Arial"/>
          <w:color w:val="000000"/>
        </w:rPr>
      </w:pPr>
      <w:r w:rsidRPr="00E21025">
        <w:rPr>
          <w:rFonts w:ascii="Arial" w:hAnsi="Arial" w:cs="Arial"/>
          <w:color w:val="000000"/>
        </w:rPr>
        <w:tab/>
        <w:t xml:space="preserve">МОНГОЛ УЛСЫН </w:t>
      </w:r>
    </w:p>
    <w:p w14:paraId="382EC2CE" w14:textId="05F7F612" w:rsidR="0030761A" w:rsidRPr="00E21025" w:rsidRDefault="00E21025" w:rsidP="00E21025">
      <w:pPr>
        <w:pStyle w:val="ListParagraph"/>
        <w:ind w:left="0" w:firstLine="720"/>
        <w:jc w:val="both"/>
        <w:rPr>
          <w:rFonts w:ascii="Arial" w:hAnsi="Arial" w:cs="Arial"/>
          <w:color w:val="000000"/>
        </w:rPr>
      </w:pPr>
      <w:r w:rsidRPr="00E21025">
        <w:rPr>
          <w:rFonts w:ascii="Arial" w:hAnsi="Arial" w:cs="Arial"/>
          <w:color w:val="000000"/>
        </w:rPr>
        <w:tab/>
        <w:t>ИХ ХУРЛЫН ДАРГА</w:t>
      </w:r>
      <w:r w:rsidRPr="00E21025">
        <w:rPr>
          <w:rFonts w:ascii="Arial" w:hAnsi="Arial" w:cs="Arial"/>
          <w:color w:val="000000"/>
        </w:rPr>
        <w:tab/>
      </w:r>
      <w:r w:rsidRPr="00E21025">
        <w:rPr>
          <w:rFonts w:ascii="Arial" w:hAnsi="Arial" w:cs="Arial"/>
          <w:color w:val="000000"/>
        </w:rPr>
        <w:tab/>
      </w:r>
      <w:r w:rsidRPr="00E21025">
        <w:rPr>
          <w:rFonts w:ascii="Arial" w:hAnsi="Arial" w:cs="Arial"/>
          <w:color w:val="000000"/>
        </w:rPr>
        <w:tab/>
      </w:r>
      <w:r w:rsidRPr="00E21025">
        <w:rPr>
          <w:rFonts w:ascii="Arial" w:hAnsi="Arial" w:cs="Arial"/>
          <w:color w:val="000000"/>
        </w:rPr>
        <w:tab/>
        <w:t xml:space="preserve">  Г.ЗАНДАНШАТАР </w:t>
      </w:r>
    </w:p>
    <w:sectPr w:rsidR="0030761A" w:rsidRPr="00E2102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F447849" w14:textId="77777777" w:rsidR="00450548" w:rsidRDefault="00450548">
      <w:r>
        <w:separator/>
      </w:r>
    </w:p>
  </w:endnote>
  <w:endnote w:type="continuationSeparator" w:id="0">
    <w:p w14:paraId="39019888" w14:textId="77777777" w:rsidR="00450548" w:rsidRDefault="0045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3355819" w14:textId="77777777" w:rsidR="00450548" w:rsidRDefault="00450548">
      <w:r>
        <w:separator/>
      </w:r>
    </w:p>
  </w:footnote>
  <w:footnote w:type="continuationSeparator" w:id="0">
    <w:p w14:paraId="344E4EAB" w14:textId="77777777" w:rsidR="00450548" w:rsidRDefault="004505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054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1025"/>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4072-EFB5-3140-A537-126119C0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2019-05-03T09:33:00Z</dcterms:created>
  <dcterms:modified xsi:type="dcterms:W3CDTF">2019-05-03T09:33:00Z</dcterms:modified>
</cp:coreProperties>
</file>