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3361F2"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186B8A" w:rsidRPr="003361F2" w:rsidRDefault="00D65F27" w:rsidP="003361F2">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05</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3361F2">
        <w:rPr>
          <w:rFonts w:ascii="Arial" w:hAnsi="Arial" w:cs="Arial"/>
          <w:color w:val="3366FF"/>
          <w:sz w:val="20"/>
          <w:szCs w:val="20"/>
          <w:u w:val="single"/>
          <w:lang w:val="ms-MY"/>
        </w:rPr>
        <w:t>04</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3361F2">
        <w:rPr>
          <w:rFonts w:ascii="Arial" w:hAnsi="Arial" w:cs="Arial"/>
          <w:color w:val="3366FF"/>
          <w:sz w:val="20"/>
          <w:szCs w:val="20"/>
          <w:u w:val="single"/>
          <w:lang w:val="ms-MY"/>
        </w:rPr>
        <w:t>38</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3361F2" w:rsidRDefault="003361F2" w:rsidP="003361F2">
      <w:pPr>
        <w:spacing w:before="100" w:beforeAutospacing="1"/>
        <w:jc w:val="center"/>
        <w:rPr>
          <w:rFonts w:ascii="Arial" w:hAnsi="Arial" w:cs="Arial"/>
          <w:b/>
          <w:bCs/>
        </w:rPr>
      </w:pPr>
    </w:p>
    <w:p w:rsidR="003361F2" w:rsidRPr="003361F2" w:rsidRDefault="003361F2" w:rsidP="003361F2">
      <w:pPr>
        <w:jc w:val="center"/>
        <w:rPr>
          <w:rFonts w:ascii="Times New Roman" w:hAnsi="Times New Roman"/>
        </w:rPr>
      </w:pPr>
      <w:r w:rsidRPr="003361F2">
        <w:rPr>
          <w:rFonts w:ascii="Arial" w:hAnsi="Arial" w:cs="Arial"/>
          <w:b/>
          <w:bCs/>
          <w:lang w:val="mn-MN"/>
        </w:rPr>
        <w:t>Yндсэн хуулийн цэцийн 2016 оны</w:t>
      </w:r>
    </w:p>
    <w:p w:rsidR="003361F2" w:rsidRDefault="003361F2" w:rsidP="003361F2">
      <w:pPr>
        <w:jc w:val="center"/>
        <w:rPr>
          <w:rFonts w:ascii="Arial" w:hAnsi="Arial" w:cs="Arial"/>
          <w:b/>
          <w:bCs/>
        </w:rPr>
      </w:pPr>
      <w:r w:rsidRPr="003361F2">
        <w:rPr>
          <w:rFonts w:ascii="Arial" w:hAnsi="Arial" w:cs="Arial"/>
          <w:b/>
          <w:bCs/>
          <w:lang w:val="mn-MN"/>
        </w:rPr>
        <w:t>05 дугаар дүгнэлтийн тухай</w:t>
      </w:r>
    </w:p>
    <w:p w:rsidR="003361F2" w:rsidRPr="003361F2" w:rsidRDefault="003361F2" w:rsidP="003361F2">
      <w:pPr>
        <w:jc w:val="center"/>
        <w:rPr>
          <w:rFonts w:ascii="Times New Roman" w:hAnsi="Times New Roman"/>
        </w:rPr>
      </w:pPr>
    </w:p>
    <w:p w:rsidR="003361F2" w:rsidRPr="003361F2" w:rsidRDefault="003361F2" w:rsidP="003361F2">
      <w:pPr>
        <w:ind w:firstLine="720"/>
        <w:jc w:val="both"/>
        <w:rPr>
          <w:rFonts w:ascii="Arial" w:hAnsi="Arial" w:cs="Arial"/>
        </w:rPr>
      </w:pPr>
      <w:r w:rsidRPr="003361F2">
        <w:rPr>
          <w:rFonts w:ascii="Arial" w:hAnsi="Arial" w:cs="Arial"/>
          <w:lang w:val="mn-MN"/>
        </w:rPr>
        <w:t xml:space="preserve">Монгол Улсын Их Хурлын чуулганы хуралдааны дэгийн тухай хуулийн 32 дугаар зүйлийн 32.3.3 дахь заалтыг үндэслэн Монгол Улсын Их Хурлаас ТОГТООХ нь: </w:t>
      </w:r>
    </w:p>
    <w:p w:rsidR="003361F2" w:rsidRPr="003361F2" w:rsidRDefault="003361F2" w:rsidP="003361F2">
      <w:pPr>
        <w:spacing w:before="100" w:beforeAutospacing="1"/>
        <w:ind w:firstLine="720"/>
        <w:jc w:val="both"/>
        <w:rPr>
          <w:rFonts w:ascii="Arial" w:hAnsi="Arial" w:cs="Arial"/>
        </w:rPr>
      </w:pPr>
      <w:r w:rsidRPr="003361F2">
        <w:rPr>
          <w:rFonts w:ascii="Arial" w:hAnsi="Arial" w:cs="Arial"/>
          <w:lang w:val="mn-MN"/>
        </w:rPr>
        <w:t xml:space="preserve">1.“Сонгуулийн тухай хуулийн 7 дугаар зүйлийн 7.1.1 дэх заалтад “хувь тэнцүүлсэн </w:t>
      </w:r>
      <w:r w:rsidRPr="003361F2">
        <w:rPr>
          <w:rFonts w:ascii="Arial" w:hAnsi="Arial" w:cs="Arial"/>
        </w:rPr>
        <w:t>/</w:t>
      </w:r>
      <w:r w:rsidRPr="003361F2">
        <w:rPr>
          <w:rFonts w:ascii="Arial" w:hAnsi="Arial" w:cs="Arial"/>
          <w:lang w:val="mn-MN"/>
        </w:rPr>
        <w:t>пропорциональ</w:t>
      </w:r>
      <w:r w:rsidRPr="003361F2">
        <w:rPr>
          <w:rFonts w:ascii="Arial" w:hAnsi="Arial" w:cs="Arial"/>
        </w:rPr>
        <w:t>/;”</w:t>
      </w:r>
      <w:r w:rsidRPr="003361F2">
        <w:rPr>
          <w:rFonts w:ascii="Arial" w:hAnsi="Arial" w:cs="Arial"/>
          <w:lang w:val="mn-MN"/>
        </w:rPr>
        <w:t>, 120 дугаар зүйлийн 120.3 дахь хэсэгт “Улсын Их Хурлын 48-аас илүүгүй гишүүнийг олонхийн сонгуулиар, 28-аас илүүгүй гишүүнийг хувь тэнцүүлэх сонгуулиар тус тус сонгоно.</w:t>
      </w:r>
      <w:r w:rsidRPr="003361F2">
        <w:rPr>
          <w:rFonts w:ascii="Arial" w:hAnsi="Arial" w:cs="Arial"/>
        </w:rPr>
        <w:t xml:space="preserve">” </w:t>
      </w:r>
      <w:r w:rsidRPr="003361F2">
        <w:rPr>
          <w:rFonts w:ascii="Arial" w:hAnsi="Arial" w:cs="Arial"/>
          <w:lang w:val="mn-MN"/>
        </w:rPr>
        <w:t>гэж заасны “... 28-аас илүүгүй гишүүнийг хувь тэнцүүлэх сонгуулиар ...” гэж заасан нь Монгол Улсын Үндсэн хуулийн Хорин нэгдүгээр зүйлийн 2 дахь хэсэгт “Улсын Их Хурлын гишүүнийг Монгол Улсын сонгуулийн эрх бүхий иргэд ... шууд ... сонгоно.”, Хорин нэгдүгээр зүйлийн 3 дахь хэсэгт “Улсын Их Хурлын гишүүнээр Монгол Улсын хорин таван нас хүрсэн, сонгуулийн эрх бүхий иргэнийг сонгоно.” гэснийг тус тус зөрчсөн байна.” гэсэн Монгол Улсын Үндсэн хуулийн цэцийн 2016 оны 04 дүгээр сарын 22-ны өдрийн 05 дугаар дүгнэлтийг хүлээн зөвшөөрсүгэй.</w:t>
      </w:r>
    </w:p>
    <w:p w:rsidR="003361F2" w:rsidRPr="003361F2" w:rsidRDefault="003361F2" w:rsidP="003361F2">
      <w:pPr>
        <w:spacing w:before="100" w:beforeAutospacing="1"/>
        <w:jc w:val="both"/>
        <w:rPr>
          <w:rFonts w:ascii="Arial" w:hAnsi="Arial" w:cs="Arial"/>
        </w:rPr>
      </w:pPr>
      <w:r w:rsidRPr="003361F2">
        <w:rPr>
          <w:rFonts w:ascii="Arial" w:hAnsi="Arial" w:cs="Arial"/>
          <w:lang w:val="mn-MN"/>
        </w:rPr>
        <w:t>2.Энэ тогтоолыг 2016 оны 05 дугаар сарын 04-ний өдрөөс эхлэн дагаж мөрдсүгэй.</w:t>
      </w:r>
      <w:r w:rsidRPr="003361F2">
        <w:rPr>
          <w:rFonts w:ascii="Arial" w:hAnsi="Arial" w:cs="Arial"/>
        </w:rPr>
        <w:t xml:space="preserve"> </w:t>
      </w:r>
    </w:p>
    <w:p w:rsidR="003361F2" w:rsidRPr="003361F2" w:rsidRDefault="003361F2" w:rsidP="003361F2">
      <w:pPr>
        <w:spacing w:before="100" w:beforeAutospacing="1"/>
        <w:jc w:val="both"/>
        <w:rPr>
          <w:rFonts w:ascii="Arial" w:hAnsi="Arial" w:cs="Arial"/>
        </w:rPr>
      </w:pPr>
    </w:p>
    <w:p w:rsidR="003361F2" w:rsidRDefault="003361F2" w:rsidP="003361F2">
      <w:pPr>
        <w:rPr>
          <w:rFonts w:ascii="Arial" w:hAnsi="Arial" w:cs="Arial"/>
        </w:rPr>
      </w:pPr>
    </w:p>
    <w:p w:rsidR="003361F2" w:rsidRPr="003361F2" w:rsidRDefault="003361F2" w:rsidP="003361F2">
      <w:pPr>
        <w:ind w:left="720" w:firstLine="720"/>
        <w:rPr>
          <w:rFonts w:ascii="Times New Roman" w:hAnsi="Times New Roman"/>
        </w:rPr>
      </w:pPr>
      <w:r w:rsidRPr="003361F2">
        <w:rPr>
          <w:rFonts w:ascii="Arial" w:hAnsi="Arial" w:cs="Arial"/>
          <w:lang w:val="mn-MN"/>
        </w:rPr>
        <w:t xml:space="preserve">МОНГОЛ УЛСЫН </w:t>
      </w:r>
    </w:p>
    <w:p w:rsidR="003361F2" w:rsidRPr="003361F2" w:rsidRDefault="003361F2" w:rsidP="003361F2">
      <w:pPr>
        <w:ind w:left="720" w:firstLine="720"/>
        <w:rPr>
          <w:rFonts w:ascii="Times New Roman" w:hAnsi="Times New Roman"/>
        </w:rPr>
      </w:pPr>
      <w:r w:rsidRPr="003361F2">
        <w:rPr>
          <w:rFonts w:ascii="Arial" w:hAnsi="Arial" w:cs="Arial"/>
          <w:lang w:val="mn-MN"/>
        </w:rPr>
        <w:t xml:space="preserve">ИХ ХУРЛЫН ДАРГА </w:t>
      </w:r>
      <w:r>
        <w:rPr>
          <w:rFonts w:ascii="Arial" w:hAnsi="Arial" w:cs="Arial"/>
        </w:rPr>
        <w:tab/>
      </w:r>
      <w:r>
        <w:rPr>
          <w:rFonts w:ascii="Arial" w:hAnsi="Arial" w:cs="Arial"/>
        </w:rPr>
        <w:tab/>
      </w:r>
      <w:r>
        <w:rPr>
          <w:rFonts w:ascii="Arial" w:hAnsi="Arial" w:cs="Arial"/>
        </w:rPr>
        <w:tab/>
      </w:r>
      <w:r w:rsidRPr="003361F2">
        <w:rPr>
          <w:rFonts w:ascii="Arial" w:hAnsi="Arial" w:cs="Arial"/>
          <w:lang w:val="mn-MN"/>
        </w:rPr>
        <w:t>З.ЭНХБОЛД</w:t>
      </w:r>
    </w:p>
    <w:p w:rsidR="003361F2" w:rsidRPr="003361F2" w:rsidRDefault="003361F2" w:rsidP="003361F2">
      <w:pPr>
        <w:rPr>
          <w:rFonts w:ascii="Times New Roman" w:hAnsi="Times New Roman"/>
        </w:rPr>
      </w:pPr>
    </w:p>
    <w:p w:rsidR="0045517D" w:rsidRPr="0045517D" w:rsidRDefault="0045517D" w:rsidP="0045517D">
      <w:pPr>
        <w:ind w:hanging="14"/>
        <w:rPr>
          <w:rFonts w:ascii="Times New Roman" w:hAnsi="Times New Roma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sectPr w:rsidR="00186B8A"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DA2" w:rsidRDefault="00C91DA2">
      <w:r>
        <w:separator/>
      </w:r>
    </w:p>
  </w:endnote>
  <w:endnote w:type="continuationSeparator" w:id="0">
    <w:p w:rsidR="00C91DA2" w:rsidRDefault="00C91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DA2" w:rsidRDefault="00C91DA2">
      <w:r>
        <w:separator/>
      </w:r>
    </w:p>
  </w:footnote>
  <w:footnote w:type="continuationSeparator" w:id="0">
    <w:p w:rsidR="00C91DA2" w:rsidRDefault="00C91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577E6"/>
    <w:rsid w:val="00103375"/>
    <w:rsid w:val="00111ACA"/>
    <w:rsid w:val="001855E0"/>
    <w:rsid w:val="00186B8A"/>
    <w:rsid w:val="001E6F7A"/>
    <w:rsid w:val="002F47AB"/>
    <w:rsid w:val="00326450"/>
    <w:rsid w:val="003361F2"/>
    <w:rsid w:val="003E62F2"/>
    <w:rsid w:val="0041229B"/>
    <w:rsid w:val="0045517D"/>
    <w:rsid w:val="00510066"/>
    <w:rsid w:val="00512794"/>
    <w:rsid w:val="005316FA"/>
    <w:rsid w:val="005533FF"/>
    <w:rsid w:val="005B1215"/>
    <w:rsid w:val="005E2464"/>
    <w:rsid w:val="006200C5"/>
    <w:rsid w:val="00622B8D"/>
    <w:rsid w:val="0063309A"/>
    <w:rsid w:val="006657BD"/>
    <w:rsid w:val="00666E38"/>
    <w:rsid w:val="00674E9E"/>
    <w:rsid w:val="006C105E"/>
    <w:rsid w:val="007370B9"/>
    <w:rsid w:val="007D74A7"/>
    <w:rsid w:val="0080506F"/>
    <w:rsid w:val="00856366"/>
    <w:rsid w:val="00857D2C"/>
    <w:rsid w:val="0087597F"/>
    <w:rsid w:val="008C27EE"/>
    <w:rsid w:val="00913BC5"/>
    <w:rsid w:val="009427EB"/>
    <w:rsid w:val="00972562"/>
    <w:rsid w:val="009733C2"/>
    <w:rsid w:val="009A20EC"/>
    <w:rsid w:val="00A568DC"/>
    <w:rsid w:val="00A739B6"/>
    <w:rsid w:val="00AA372C"/>
    <w:rsid w:val="00B566D0"/>
    <w:rsid w:val="00B7249D"/>
    <w:rsid w:val="00B810F8"/>
    <w:rsid w:val="00B93FC6"/>
    <w:rsid w:val="00BF6194"/>
    <w:rsid w:val="00C31C01"/>
    <w:rsid w:val="00C847C0"/>
    <w:rsid w:val="00C8654D"/>
    <w:rsid w:val="00C91DA2"/>
    <w:rsid w:val="00D1180C"/>
    <w:rsid w:val="00D16BC6"/>
    <w:rsid w:val="00D65F27"/>
    <w:rsid w:val="00D6681D"/>
    <w:rsid w:val="00DC2EC0"/>
    <w:rsid w:val="00E046A2"/>
    <w:rsid w:val="00E25469"/>
    <w:rsid w:val="00E432AA"/>
    <w:rsid w:val="00E453E3"/>
    <w:rsid w:val="00E604F5"/>
    <w:rsid w:val="00E94DCF"/>
    <w:rsid w:val="00F23983"/>
    <w:rsid w:val="00F41032"/>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266742807">
      <w:bodyDiv w:val="1"/>
      <w:marLeft w:val="0"/>
      <w:marRight w:val="0"/>
      <w:marTop w:val="0"/>
      <w:marBottom w:val="0"/>
      <w:divBdr>
        <w:top w:val="none" w:sz="0" w:space="0" w:color="auto"/>
        <w:left w:val="none" w:sz="0" w:space="0" w:color="auto"/>
        <w:bottom w:val="none" w:sz="0" w:space="0" w:color="auto"/>
        <w:right w:val="none" w:sz="0" w:space="0" w:color="auto"/>
      </w:divBdr>
    </w:div>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EFC5-EFDB-47E6-AD3C-09211C7FD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2016-05-11T18:55:00Z</dcterms:created>
  <dcterms:modified xsi:type="dcterms:W3CDTF">2016-05-11T18:55:00Z</dcterms:modified>
</cp:coreProperties>
</file>