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643AE1A"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FDE2A1D" w14:textId="77777777" w:rsidR="00203D30" w:rsidRPr="00203D30" w:rsidRDefault="00203D30" w:rsidP="00203D30">
      <w:pPr>
        <w:jc w:val="both"/>
        <w:rPr>
          <w:rFonts w:ascii="Arial" w:hAnsi="Arial" w:cs="Arial"/>
          <w:color w:val="3366FF"/>
          <w:sz w:val="20"/>
          <w:szCs w:val="20"/>
          <w:lang w:val="ms-MY"/>
        </w:rPr>
      </w:pPr>
    </w:p>
    <w:p w14:paraId="6B80DB01" w14:textId="77777777" w:rsidR="003B3624" w:rsidRDefault="003B3624" w:rsidP="003B3624">
      <w:pPr>
        <w:ind w:right="-279"/>
        <w:jc w:val="center"/>
        <w:rPr>
          <w:rFonts w:ascii="Arial" w:hAnsi="Arial" w:cs="Arial"/>
          <w:b/>
          <w:bCs/>
          <w:lang w:val="mn-MN"/>
        </w:rPr>
      </w:pPr>
    </w:p>
    <w:p w14:paraId="4A16AC85" w14:textId="77777777" w:rsidR="001148F7" w:rsidRDefault="00414AFE" w:rsidP="001148F7">
      <w:pPr>
        <w:jc w:val="center"/>
        <w:rPr>
          <w:rFonts w:ascii="Arial" w:hAnsi="Arial" w:cs="Arial"/>
          <w:b/>
          <w:bCs/>
          <w:lang w:val="mn-MN"/>
        </w:rPr>
      </w:pPr>
      <w:r w:rsidRPr="00414AFE">
        <w:rPr>
          <w:rFonts w:ascii="Arial" w:hAnsi="Arial" w:cs="Arial"/>
          <w:b/>
          <w:bCs/>
          <w:lang w:val="mn-MN"/>
        </w:rPr>
        <w:t>ЗӨРЧЛИЙН ТУХАЙ ХУУЛЬД НЭМЭЛТ</w:t>
      </w:r>
    </w:p>
    <w:p w14:paraId="293BB6B2" w14:textId="34A8C83D" w:rsidR="00414AFE" w:rsidRPr="001148F7" w:rsidRDefault="00414AFE" w:rsidP="001148F7">
      <w:pPr>
        <w:jc w:val="center"/>
        <w:rPr>
          <w:rFonts w:ascii="Arial" w:hAnsi="Arial" w:cs="Arial"/>
          <w:b/>
          <w:bCs/>
          <w:lang w:val="mn-MN"/>
        </w:rPr>
      </w:pPr>
      <w:r w:rsidRPr="00414AFE">
        <w:rPr>
          <w:rFonts w:ascii="Arial" w:hAnsi="Arial" w:cs="Arial"/>
          <w:b/>
          <w:bCs/>
          <w:lang w:val="mn-MN"/>
        </w:rPr>
        <w:t>ОРУУЛАХ ТУХАЙ</w:t>
      </w:r>
    </w:p>
    <w:p w14:paraId="72DC8362" w14:textId="77777777" w:rsidR="00414AFE" w:rsidRPr="00414AFE" w:rsidRDefault="00414AFE" w:rsidP="00414AFE">
      <w:pPr>
        <w:spacing w:line="360" w:lineRule="auto"/>
        <w:jc w:val="both"/>
        <w:rPr>
          <w:rFonts w:ascii="Arial" w:hAnsi="Arial" w:cs="Arial"/>
          <w:bCs/>
          <w:lang w:val="mn-MN"/>
        </w:rPr>
      </w:pPr>
    </w:p>
    <w:p w14:paraId="10A933B3" w14:textId="77777777" w:rsidR="00414AFE" w:rsidRPr="00414AFE" w:rsidRDefault="00414AFE" w:rsidP="00414AFE">
      <w:pPr>
        <w:ind w:firstLine="720"/>
        <w:jc w:val="both"/>
        <w:rPr>
          <w:rFonts w:ascii="Arial" w:hAnsi="Arial" w:cs="Arial"/>
          <w:bCs/>
          <w:lang w:val="mn-MN"/>
        </w:rPr>
      </w:pPr>
      <w:r w:rsidRPr="00414AFE">
        <w:rPr>
          <w:rFonts w:ascii="Arial" w:hAnsi="Arial" w:cs="Arial"/>
          <w:b/>
          <w:bCs/>
          <w:lang w:val="mn-MN"/>
        </w:rPr>
        <w:t>1 дүгээр зүйл.</w:t>
      </w:r>
      <w:r w:rsidRPr="00414AFE">
        <w:rPr>
          <w:rFonts w:ascii="Arial" w:hAnsi="Arial" w:cs="Arial"/>
          <w:bCs/>
          <w:lang w:val="mn-MN"/>
        </w:rPr>
        <w:t xml:space="preserve">Зөрчлийн тухай хуульд доор дурдсан агуулгатай 6.31 дэх зүйл нэмсүгэй: </w:t>
      </w:r>
    </w:p>
    <w:p w14:paraId="46311F7C" w14:textId="77777777" w:rsidR="00414AFE" w:rsidRPr="00414AFE" w:rsidRDefault="00414AFE" w:rsidP="00414AFE">
      <w:pPr>
        <w:ind w:firstLine="720"/>
        <w:jc w:val="both"/>
        <w:rPr>
          <w:rFonts w:ascii="Arial" w:hAnsi="Arial" w:cs="Arial"/>
          <w:b/>
          <w:bCs/>
          <w:lang w:val="mn-MN"/>
        </w:rPr>
      </w:pPr>
    </w:p>
    <w:p w14:paraId="6591C07F" w14:textId="77777777" w:rsidR="00414AFE" w:rsidRPr="00414AFE" w:rsidRDefault="00414AFE" w:rsidP="00414AFE">
      <w:pPr>
        <w:ind w:firstLine="720"/>
        <w:jc w:val="both"/>
        <w:rPr>
          <w:rFonts w:ascii="Arial" w:hAnsi="Arial" w:cs="Arial"/>
          <w:b/>
          <w:bCs/>
          <w:lang w:val="mn-MN"/>
        </w:rPr>
      </w:pPr>
      <w:r w:rsidRPr="00414AFE">
        <w:rPr>
          <w:rFonts w:ascii="Arial" w:hAnsi="Arial" w:cs="Arial"/>
          <w:bCs/>
          <w:lang w:val="mn-MN"/>
        </w:rPr>
        <w:t>“</w:t>
      </w:r>
      <w:r w:rsidRPr="00414AFE">
        <w:rPr>
          <w:rFonts w:ascii="Arial" w:hAnsi="Arial" w:cs="Arial"/>
          <w:b/>
          <w:bCs/>
          <w:lang w:val="mn-MN"/>
        </w:rPr>
        <w:t xml:space="preserve">6.31 дүгээр зүйл.Нийгмийн эрүүл мэндийн тусламж, </w:t>
      </w:r>
    </w:p>
    <w:p w14:paraId="2392A9EC" w14:textId="77777777" w:rsidR="00414AFE" w:rsidRPr="00414AFE" w:rsidRDefault="00414AFE" w:rsidP="00414AFE">
      <w:pPr>
        <w:ind w:left="1440" w:firstLine="720"/>
        <w:jc w:val="both"/>
        <w:rPr>
          <w:rFonts w:ascii="Arial" w:hAnsi="Arial" w:cs="Arial"/>
          <w:b/>
          <w:bCs/>
          <w:lang w:val="mn-MN"/>
        </w:rPr>
      </w:pPr>
      <w:r w:rsidRPr="00414AFE">
        <w:rPr>
          <w:rFonts w:ascii="Arial" w:hAnsi="Arial" w:cs="Arial"/>
          <w:b/>
          <w:bCs/>
          <w:lang w:val="mn-MN"/>
        </w:rPr>
        <w:t xml:space="preserve">          үйлчилгээний тухай хууль зөрчих</w:t>
      </w:r>
    </w:p>
    <w:p w14:paraId="4C8D77C8" w14:textId="77777777" w:rsidR="00414AFE" w:rsidRPr="00414AFE" w:rsidRDefault="00414AFE" w:rsidP="00414AFE">
      <w:pPr>
        <w:ind w:firstLine="720"/>
        <w:jc w:val="both"/>
        <w:rPr>
          <w:rFonts w:ascii="Arial" w:hAnsi="Arial" w:cs="Arial"/>
          <w:b/>
          <w:bCs/>
          <w:lang w:val="mn-MN"/>
        </w:rPr>
      </w:pPr>
    </w:p>
    <w:p w14:paraId="6A392492" w14:textId="77777777" w:rsidR="00414AFE" w:rsidRPr="00414AFE" w:rsidRDefault="00414AFE" w:rsidP="00414AFE">
      <w:pPr>
        <w:pStyle w:val="NormalWeb"/>
        <w:spacing w:before="0" w:beforeAutospacing="0" w:after="0" w:afterAutospacing="0"/>
        <w:ind w:firstLine="720"/>
        <w:jc w:val="both"/>
        <w:rPr>
          <w:rFonts w:ascii="Arial" w:hAnsi="Arial" w:cs="Arial"/>
          <w:bCs/>
          <w:lang w:val="mn-MN"/>
        </w:rPr>
      </w:pPr>
      <w:r w:rsidRPr="00414AFE">
        <w:rPr>
          <w:rFonts w:ascii="Arial" w:hAnsi="Arial" w:cs="Arial"/>
          <w:bCs/>
          <w:lang w:val="mn-MN"/>
        </w:rPr>
        <w:t xml:space="preserve">1.Иргэн, нийгмийн эрүүл мэндийн ажилтан, хуулийн этгээд нь нийгмийн эрүүл мэндийг хамгаалах үйл ажиллагаа, нийгмийн эрүүл мэндийн ноцтой байдлын үед олон нийтийг төөрөгдүүлсэн, худал мэдээлэл тараасан бол хүнийг хоёр зуун нэгжтэй тэнцэх хэмжээний төгрөгөөр, хуулийн этгээдийг хоёр мянган нэгжтэй тэнцэх хэмжээний төгрөгөөр торгоно.” </w:t>
      </w:r>
    </w:p>
    <w:p w14:paraId="2D3CEAFA" w14:textId="77777777" w:rsidR="00414AFE" w:rsidRPr="00414AFE" w:rsidRDefault="00414AFE" w:rsidP="00414AFE">
      <w:pPr>
        <w:pStyle w:val="NormalWeb"/>
        <w:spacing w:before="0" w:beforeAutospacing="0" w:after="0" w:afterAutospacing="0"/>
        <w:ind w:firstLine="720"/>
        <w:jc w:val="both"/>
        <w:rPr>
          <w:rFonts w:ascii="Arial" w:hAnsi="Arial" w:cs="Arial"/>
          <w:bCs/>
          <w:lang w:val="mn-MN"/>
        </w:rPr>
      </w:pPr>
    </w:p>
    <w:p w14:paraId="150F4EEA" w14:textId="77777777" w:rsidR="00414AFE" w:rsidRPr="00414AFE" w:rsidRDefault="00414AFE" w:rsidP="00414AFE">
      <w:pPr>
        <w:shd w:val="clear" w:color="auto" w:fill="FFFFFF"/>
        <w:ind w:firstLine="720"/>
        <w:jc w:val="both"/>
        <w:rPr>
          <w:rFonts w:ascii="Arial" w:eastAsia="Times New Roman" w:hAnsi="Arial" w:cs="Arial"/>
          <w:bCs/>
          <w:lang w:val="mn-MN"/>
        </w:rPr>
      </w:pPr>
      <w:r w:rsidRPr="00414AFE">
        <w:rPr>
          <w:rFonts w:ascii="Arial" w:hAnsi="Arial" w:cs="Arial"/>
          <w:b/>
          <w:bCs/>
          <w:lang w:val="mn-MN"/>
        </w:rPr>
        <w:t>2 дугаар зүйл.</w:t>
      </w:r>
      <w:r w:rsidRPr="00414AFE">
        <w:rPr>
          <w:rFonts w:ascii="Arial" w:eastAsia="Times New Roman" w:hAnsi="Arial" w:cs="Arial"/>
          <w:bCs/>
          <w:lang w:val="mn-MN"/>
        </w:rPr>
        <w:t>Энэ хуулийг Нийгмийн эрүүл мэндийн тусламж, үйлчилгээний тухай хууль хүчин төгөлдөр болсон өдрөөс эхлэн дагаж мөрдөнө.</w:t>
      </w:r>
    </w:p>
    <w:p w14:paraId="07533589" w14:textId="77777777" w:rsidR="00414AFE" w:rsidRPr="00414AFE" w:rsidRDefault="00414AFE" w:rsidP="00414AFE">
      <w:pPr>
        <w:shd w:val="clear" w:color="auto" w:fill="FFFFFF"/>
        <w:ind w:firstLine="720"/>
        <w:jc w:val="both"/>
        <w:rPr>
          <w:rFonts w:ascii="Arial" w:eastAsia="Times New Roman" w:hAnsi="Arial" w:cs="Arial"/>
          <w:bCs/>
          <w:lang w:val="mn-MN"/>
        </w:rPr>
      </w:pPr>
    </w:p>
    <w:p w14:paraId="1E398A09" w14:textId="77777777" w:rsidR="00414AFE" w:rsidRPr="00414AFE" w:rsidRDefault="00414AFE" w:rsidP="00414AFE">
      <w:pPr>
        <w:shd w:val="clear" w:color="auto" w:fill="FFFFFF"/>
        <w:ind w:firstLine="720"/>
        <w:jc w:val="both"/>
        <w:rPr>
          <w:rFonts w:ascii="Arial" w:eastAsia="Times New Roman" w:hAnsi="Arial" w:cs="Arial"/>
          <w:bCs/>
          <w:lang w:val="mn-MN"/>
        </w:rPr>
      </w:pPr>
    </w:p>
    <w:p w14:paraId="207136C4" w14:textId="77777777" w:rsidR="00414AFE" w:rsidRPr="00414AFE" w:rsidRDefault="00414AFE" w:rsidP="00414AFE">
      <w:pPr>
        <w:shd w:val="clear" w:color="auto" w:fill="FFFFFF"/>
        <w:ind w:firstLine="720"/>
        <w:jc w:val="both"/>
        <w:rPr>
          <w:rFonts w:ascii="Arial" w:eastAsia="Times New Roman" w:hAnsi="Arial" w:cs="Arial"/>
          <w:bCs/>
          <w:lang w:val="mn-MN"/>
        </w:rPr>
      </w:pPr>
    </w:p>
    <w:p w14:paraId="324EB939" w14:textId="77777777" w:rsidR="00414AFE" w:rsidRPr="00414AFE" w:rsidRDefault="00414AFE" w:rsidP="00414AFE">
      <w:pPr>
        <w:shd w:val="clear" w:color="auto" w:fill="FFFFFF"/>
        <w:ind w:firstLine="720"/>
        <w:jc w:val="both"/>
        <w:rPr>
          <w:rFonts w:ascii="Arial" w:eastAsia="Times New Roman" w:hAnsi="Arial" w:cs="Arial"/>
          <w:bCs/>
          <w:lang w:val="mn-MN"/>
        </w:rPr>
      </w:pPr>
    </w:p>
    <w:p w14:paraId="11248625" w14:textId="77777777" w:rsidR="00414AFE" w:rsidRPr="00414AFE" w:rsidRDefault="00414AFE" w:rsidP="00414AFE">
      <w:pPr>
        <w:shd w:val="clear" w:color="auto" w:fill="FFFFFF"/>
        <w:ind w:firstLine="720"/>
        <w:jc w:val="both"/>
        <w:rPr>
          <w:rFonts w:ascii="Arial" w:eastAsia="Times New Roman" w:hAnsi="Arial" w:cs="Arial"/>
          <w:bCs/>
          <w:lang w:val="mn-MN"/>
        </w:rPr>
      </w:pPr>
      <w:r w:rsidRPr="00414AFE">
        <w:rPr>
          <w:rFonts w:ascii="Arial" w:eastAsia="Times New Roman" w:hAnsi="Arial" w:cs="Arial"/>
          <w:bCs/>
          <w:lang w:val="mn-MN"/>
        </w:rPr>
        <w:tab/>
        <w:t xml:space="preserve">МОНГОЛ УЛСЫН </w:t>
      </w:r>
    </w:p>
    <w:p w14:paraId="413AE307" w14:textId="77777777" w:rsidR="00414AFE" w:rsidRPr="00414AFE" w:rsidRDefault="00414AFE" w:rsidP="00414AFE">
      <w:pPr>
        <w:shd w:val="clear" w:color="auto" w:fill="FFFFFF"/>
        <w:ind w:firstLine="720"/>
        <w:jc w:val="both"/>
        <w:rPr>
          <w:rFonts w:ascii="Arial" w:eastAsia="Times New Roman" w:hAnsi="Arial" w:cs="Arial"/>
          <w:bCs/>
          <w:lang w:val="mn-MN"/>
        </w:rPr>
      </w:pPr>
      <w:r w:rsidRPr="00414AFE">
        <w:rPr>
          <w:rFonts w:ascii="Arial" w:eastAsia="Times New Roman" w:hAnsi="Arial" w:cs="Arial"/>
          <w:bCs/>
          <w:lang w:val="mn-MN"/>
        </w:rPr>
        <w:tab/>
        <w:t xml:space="preserve">ИХ ХУРЛЫН ДАРГА </w:t>
      </w:r>
      <w:r w:rsidRPr="00414AFE">
        <w:rPr>
          <w:rFonts w:ascii="Arial" w:eastAsia="Times New Roman" w:hAnsi="Arial" w:cs="Arial"/>
          <w:bCs/>
          <w:lang w:val="mn-MN"/>
        </w:rPr>
        <w:tab/>
      </w:r>
      <w:r w:rsidRPr="00414AFE">
        <w:rPr>
          <w:rFonts w:ascii="Arial" w:eastAsia="Times New Roman" w:hAnsi="Arial" w:cs="Arial"/>
          <w:bCs/>
          <w:lang w:val="mn-MN"/>
        </w:rPr>
        <w:tab/>
      </w:r>
      <w:r w:rsidRPr="00414AFE">
        <w:rPr>
          <w:rFonts w:ascii="Arial" w:eastAsia="Times New Roman" w:hAnsi="Arial" w:cs="Arial"/>
          <w:bCs/>
          <w:lang w:val="mn-MN"/>
        </w:rPr>
        <w:tab/>
      </w:r>
      <w:r w:rsidRPr="00414AFE">
        <w:rPr>
          <w:rFonts w:ascii="Arial" w:eastAsia="Times New Roman" w:hAnsi="Arial" w:cs="Arial"/>
          <w:bCs/>
          <w:lang w:val="mn-MN"/>
        </w:rPr>
        <w:tab/>
        <w:t xml:space="preserve">Г.ЗАНДАНШАТАР </w:t>
      </w:r>
    </w:p>
    <w:p w14:paraId="06D771C3" w14:textId="77777777" w:rsidR="00B9695E" w:rsidRPr="00414AFE" w:rsidRDefault="00B9695E" w:rsidP="003667A6">
      <w:pPr>
        <w:jc w:val="center"/>
        <w:rPr>
          <w:rFonts w:ascii="Arial" w:hAnsi="Arial" w:cs="Arial"/>
          <w:color w:val="000000" w:themeColor="text1"/>
          <w:lang w:val="mn-MN"/>
        </w:rPr>
      </w:pPr>
    </w:p>
    <w:p w14:paraId="0B24561E" w14:textId="77777777" w:rsidR="00414AFE" w:rsidRPr="00414AFE" w:rsidRDefault="00414AFE">
      <w:pPr>
        <w:jc w:val="center"/>
        <w:rPr>
          <w:rFonts w:ascii="Arial" w:hAnsi="Arial" w:cs="Arial"/>
          <w:color w:val="000000" w:themeColor="text1"/>
          <w:lang w:val="mn-MN"/>
        </w:rPr>
      </w:pPr>
    </w:p>
    <w:sectPr w:rsidR="00414AFE" w:rsidRPr="00414AFE"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148F7"/>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14AFE"/>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D6C4E"/>
    <w:rsid w:val="006F6523"/>
    <w:rsid w:val="007A7E2F"/>
    <w:rsid w:val="007B62FE"/>
    <w:rsid w:val="007D0BDC"/>
    <w:rsid w:val="007E53B2"/>
    <w:rsid w:val="00826556"/>
    <w:rsid w:val="00846A57"/>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84F84"/>
    <w:rsid w:val="00D01211"/>
    <w:rsid w:val="00D1611E"/>
    <w:rsid w:val="00D67B18"/>
    <w:rsid w:val="00D826EA"/>
    <w:rsid w:val="00D85ED6"/>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9</cp:revision>
  <cp:lastPrinted>2023-11-03T01:31:00Z</cp:lastPrinted>
  <dcterms:created xsi:type="dcterms:W3CDTF">2024-01-19T07:59:00Z</dcterms:created>
  <dcterms:modified xsi:type="dcterms:W3CDTF">2024-01-30T03:45:00Z</dcterms:modified>
</cp:coreProperties>
</file>