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C63BBD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7090F" w:rsidRDefault="00C551F5" w:rsidP="00C63BBD">
      <w:pPr>
        <w:jc w:val="center"/>
        <w:rPr>
          <w:rFonts w:ascii="Arial" w:hAnsi="Arial" w:cs="Arial"/>
          <w:b/>
          <w:bCs/>
        </w:rPr>
      </w:pPr>
    </w:p>
    <w:p w:rsidR="003A24C1" w:rsidRPr="00356AB0" w:rsidRDefault="003F37CB" w:rsidP="00C63BBD">
      <w:pPr>
        <w:rPr>
          <w:rFonts w:ascii="Arial" w:hAnsi="Arial" w:cs="Arial"/>
          <w:lang w:val="mn-MN"/>
        </w:rPr>
      </w:pPr>
      <w:r w:rsidRPr="0057090F">
        <w:rPr>
          <w:rFonts w:ascii="Arial" w:hAnsi="Arial" w:cs="Arial"/>
          <w:lang w:val="mn-MN"/>
        </w:rPr>
        <w:t xml:space="preserve"> </w:t>
      </w:r>
    </w:p>
    <w:p w:rsidR="00C63BBD" w:rsidRPr="00C63BBD" w:rsidRDefault="00C63BBD" w:rsidP="00C63BBD">
      <w:pPr>
        <w:jc w:val="center"/>
        <w:rPr>
          <w:color w:val="00000A"/>
          <w:lang w:val="mn-MN"/>
        </w:rPr>
      </w:pPr>
      <w:r w:rsidRPr="00C63BBD">
        <w:rPr>
          <w:rFonts w:ascii="Arial" w:hAnsi="Arial" w:cs="Arial"/>
          <w:b/>
          <w:bCs/>
          <w:color w:val="00000A"/>
          <w:lang w:val="mn-MN"/>
        </w:rPr>
        <w:t>БАГА, ДУНД БОЛОВСРОЛЫН ТУХАЙ</w:t>
      </w:r>
    </w:p>
    <w:p w:rsidR="00C63BBD" w:rsidRPr="00C63BBD" w:rsidRDefault="00C63BBD" w:rsidP="00C63BBD">
      <w:pPr>
        <w:jc w:val="center"/>
        <w:rPr>
          <w:color w:val="00000A"/>
        </w:rPr>
      </w:pPr>
      <w:r w:rsidRPr="00C63BBD">
        <w:rPr>
          <w:rFonts w:ascii="Arial" w:hAnsi="Arial" w:cs="Arial"/>
          <w:b/>
          <w:bCs/>
          <w:color w:val="00000A"/>
          <w:lang w:val="mn-MN"/>
        </w:rPr>
        <w:t>ХУУЛЬД ӨӨРЧЛӨЛТ ОРУУЛАХ ТУХАЙ</w:t>
      </w:r>
    </w:p>
    <w:p w:rsidR="00C63BBD" w:rsidRDefault="00C63BBD" w:rsidP="00C63BBD">
      <w:pPr>
        <w:rPr>
          <w:color w:val="00000A"/>
        </w:rPr>
      </w:pPr>
    </w:p>
    <w:p w:rsidR="00C63BBD" w:rsidRPr="00C63BBD" w:rsidRDefault="00C63BBD" w:rsidP="00C63BBD">
      <w:pPr>
        <w:rPr>
          <w:color w:val="00000A"/>
        </w:rPr>
      </w:pPr>
    </w:p>
    <w:p w:rsidR="00C63BBD" w:rsidRPr="00C63BBD" w:rsidRDefault="00C63BBD" w:rsidP="00C63BBD">
      <w:pPr>
        <w:ind w:firstLine="720"/>
        <w:jc w:val="both"/>
        <w:rPr>
          <w:color w:val="00000A"/>
        </w:rPr>
      </w:pPr>
      <w:r w:rsidRPr="00C63BBD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C63BBD">
        <w:rPr>
          <w:rFonts w:ascii="Arial" w:hAnsi="Arial" w:cs="Arial"/>
          <w:color w:val="00000A"/>
          <w:lang w:val="mn-MN"/>
        </w:rPr>
        <w:t>Бага, дунд боловсролын тухай хуулийн 15 дугаар зүйлийн 15.3 дахь хэсгийн “байгалийн болон нийтийг хамарсан” гэснийг хассугай.</w:t>
      </w:r>
      <w:r w:rsidRPr="00C63BBD">
        <w:rPr>
          <w:rFonts w:ascii="Arial" w:hAnsi="Arial" w:cs="Arial"/>
          <w:color w:val="00000A"/>
          <w:lang w:val="ms-MY"/>
        </w:rPr>
        <w:t xml:space="preserve"> </w:t>
      </w:r>
    </w:p>
    <w:p w:rsidR="00C63BBD" w:rsidRPr="00C63BBD" w:rsidRDefault="00C63BBD" w:rsidP="00C63BBD">
      <w:pPr>
        <w:jc w:val="both"/>
        <w:rPr>
          <w:color w:val="00000A"/>
          <w:lang w:val="ms-MY"/>
        </w:rPr>
      </w:pPr>
    </w:p>
    <w:p w:rsidR="00C63BBD" w:rsidRPr="00C63BBD" w:rsidRDefault="00C63BBD" w:rsidP="00C63BBD">
      <w:pPr>
        <w:ind w:firstLine="720"/>
        <w:jc w:val="both"/>
        <w:rPr>
          <w:color w:val="00000A"/>
        </w:rPr>
      </w:pPr>
      <w:r w:rsidRPr="00C63BBD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C63BBD">
        <w:rPr>
          <w:rFonts w:ascii="Arial" w:hAnsi="Arial" w:cs="Arial"/>
          <w:color w:val="00000A"/>
          <w:lang w:val="mn-MN"/>
        </w:rPr>
        <w:t>Энэ хуулийг Гамшгаас хамгаалах тухай хууль /Шинэчилсэн найруулга/ хүчин төгөлдөр болсон өдрөөс эхлэн дагаж мөрдөнө.</w:t>
      </w:r>
    </w:p>
    <w:p w:rsidR="00C63BBD" w:rsidRPr="00C63BBD" w:rsidRDefault="00C63BBD" w:rsidP="00C63BBD">
      <w:pPr>
        <w:rPr>
          <w:color w:val="00000A"/>
          <w:lang w:val="mn-MN"/>
        </w:rPr>
      </w:pPr>
    </w:p>
    <w:p w:rsidR="00C63BBD" w:rsidRPr="00C63BBD" w:rsidRDefault="00C63BBD" w:rsidP="00C63BBD">
      <w:pPr>
        <w:rPr>
          <w:color w:val="00000A"/>
          <w:lang w:val="mn-MN"/>
        </w:rPr>
      </w:pPr>
    </w:p>
    <w:p w:rsidR="00C63BBD" w:rsidRPr="00C63BBD" w:rsidRDefault="00C63BBD" w:rsidP="00C63BBD">
      <w:pPr>
        <w:rPr>
          <w:color w:val="00000A"/>
          <w:lang w:val="mn-MN"/>
        </w:rPr>
      </w:pPr>
    </w:p>
    <w:p w:rsidR="00C63BBD" w:rsidRPr="00C63BBD" w:rsidRDefault="00C63BBD" w:rsidP="00C63BBD">
      <w:pPr>
        <w:rPr>
          <w:color w:val="00000A"/>
          <w:lang w:val="mn-MN"/>
        </w:rPr>
      </w:pPr>
    </w:p>
    <w:p w:rsidR="00C63BBD" w:rsidRPr="00C63BBD" w:rsidRDefault="00C63BBD" w:rsidP="00C63BBD">
      <w:pPr>
        <w:ind w:left="720" w:firstLine="720"/>
        <w:rPr>
          <w:color w:val="00000A"/>
          <w:lang w:val="mn-MN"/>
        </w:rPr>
      </w:pPr>
      <w:r w:rsidRPr="00C63BBD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C63BBD" w:rsidRPr="00C63BBD" w:rsidRDefault="00C63BBD" w:rsidP="00C63BBD">
      <w:pPr>
        <w:ind w:left="720" w:firstLine="720"/>
        <w:rPr>
          <w:color w:val="00000A"/>
          <w:lang w:val="mn-MN"/>
        </w:rPr>
      </w:pPr>
      <w:r w:rsidRPr="00C63BBD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 w:rsidRPr="00C63BBD">
        <w:rPr>
          <w:rFonts w:ascii="Arial" w:hAnsi="Arial" w:cs="Arial"/>
          <w:color w:val="00000A"/>
          <w:lang w:val="mn-MN"/>
        </w:rPr>
        <w:t xml:space="preserve">М.ЭНХБОЛД </w:t>
      </w:r>
    </w:p>
    <w:p w:rsidR="005E3E84" w:rsidRPr="00F34643" w:rsidRDefault="005E3E84" w:rsidP="00C63BBD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B8A" w:rsidRDefault="007A7B8A">
      <w:r>
        <w:separator/>
      </w:r>
    </w:p>
  </w:endnote>
  <w:endnote w:type="continuationSeparator" w:id="0">
    <w:p w:rsidR="007A7B8A" w:rsidRDefault="007A7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57090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B8A" w:rsidRDefault="007A7B8A">
      <w:r>
        <w:separator/>
      </w:r>
    </w:p>
  </w:footnote>
  <w:footnote w:type="continuationSeparator" w:id="0">
    <w:p w:rsidR="007A7B8A" w:rsidRDefault="007A7B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A7B8A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63BBD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2017-02-13T20:05:00Z</dcterms:created>
  <dcterms:modified xsi:type="dcterms:W3CDTF">2017-02-13T20:05:00Z</dcterms:modified>
</cp:coreProperties>
</file>