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25E0F34F"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3B3624">
        <w:rPr>
          <w:rFonts w:ascii="Arial" w:hAnsi="Arial" w:cs="Arial"/>
          <w:color w:val="3366FF"/>
          <w:sz w:val="20"/>
          <w:szCs w:val="20"/>
          <w:u w:val="single"/>
          <w:lang w:val="ms-MY"/>
        </w:rPr>
        <w:t>01</w:t>
      </w:r>
      <w:r w:rsidR="000F5834">
        <w:rPr>
          <w:rFonts w:ascii="Arial" w:hAnsi="Arial" w:cs="Arial"/>
          <w:color w:val="3366FF"/>
          <w:sz w:val="20"/>
          <w:szCs w:val="20"/>
          <w:u w:val="single"/>
        </w:rPr>
        <w:t xml:space="preserve"> </w:t>
      </w:r>
      <w:r w:rsidRPr="002C68A3">
        <w:rPr>
          <w:rFonts w:ascii="Arial" w:hAnsi="Arial" w:cs="Arial"/>
          <w:color w:val="3366FF"/>
          <w:sz w:val="20"/>
          <w:szCs w:val="20"/>
          <w:lang w:val="ms-MY"/>
        </w:rPr>
        <w:t>сарын</w:t>
      </w:r>
      <w:r w:rsidRPr="002C68A3">
        <w:rPr>
          <w:rFonts w:ascii="Arial" w:hAnsi="Arial" w:cs="Arial"/>
          <w:color w:val="3366FF"/>
          <w:sz w:val="20"/>
          <w:szCs w:val="20"/>
          <w:lang w:val="mn-MN"/>
        </w:rPr>
        <w:t xml:space="preserve"> </w:t>
      </w:r>
      <w:r w:rsidR="00C4411D">
        <w:rPr>
          <w:rFonts w:ascii="Arial" w:hAnsi="Arial" w:cs="Arial"/>
          <w:color w:val="3366FF"/>
          <w:sz w:val="20"/>
          <w:szCs w:val="20"/>
          <w:u w:val="single"/>
        </w:rPr>
        <w:t>1</w:t>
      </w:r>
      <w:r w:rsidR="00C53677">
        <w:rPr>
          <w:rFonts w:ascii="Arial" w:hAnsi="Arial" w:cs="Arial"/>
          <w:color w:val="3366FF"/>
          <w:sz w:val="20"/>
          <w:szCs w:val="20"/>
          <w:u w:val="single"/>
        </w:rPr>
        <w:t>7</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9C896A6" w14:textId="316CAD9E" w:rsidR="006B4A52" w:rsidRDefault="006B4A52" w:rsidP="006B4A52">
      <w:pPr>
        <w:pStyle w:val="Heading1"/>
        <w:jc w:val="left"/>
      </w:pPr>
    </w:p>
    <w:p w14:paraId="314D4B2F" w14:textId="77777777" w:rsidR="006B4A52" w:rsidRPr="006B4A52" w:rsidRDefault="006B4A52" w:rsidP="006B4A52">
      <w:pPr>
        <w:rPr>
          <w:lang w:val="mn-MN"/>
        </w:rPr>
      </w:pPr>
    </w:p>
    <w:p w14:paraId="1CD3B701" w14:textId="77777777" w:rsidR="006861F7" w:rsidRPr="00DD2B31" w:rsidRDefault="006861F7" w:rsidP="006861F7">
      <w:pPr>
        <w:pStyle w:val="Heading1"/>
      </w:pPr>
      <w:r w:rsidRPr="00DD2B31">
        <w:t xml:space="preserve">      НИЙГМИЙН ХАЛАМЖИЙН ТУХАЙ</w:t>
      </w:r>
    </w:p>
    <w:p w14:paraId="012054C5" w14:textId="77777777" w:rsidR="006861F7" w:rsidRPr="00DD2B31" w:rsidRDefault="006861F7" w:rsidP="006861F7">
      <w:pPr>
        <w:pStyle w:val="Heading1"/>
      </w:pPr>
      <w:r w:rsidRPr="00DD2B31">
        <w:t xml:space="preserve">      ХУУЛЬД НЭМЭЛТ, ӨӨРЧЛӨЛТ</w:t>
      </w:r>
    </w:p>
    <w:p w14:paraId="5060ADE8" w14:textId="77777777" w:rsidR="006861F7" w:rsidRPr="00DD2B31" w:rsidRDefault="006861F7" w:rsidP="006861F7">
      <w:pPr>
        <w:pStyle w:val="Heading1"/>
        <w:rPr>
          <w:b w:val="0"/>
        </w:rPr>
      </w:pPr>
      <w:r w:rsidRPr="00DD2B31">
        <w:t xml:space="preserve">      ОРУУЛАХ ТУХАЙ</w:t>
      </w:r>
    </w:p>
    <w:p w14:paraId="27FC7ACB" w14:textId="77777777" w:rsidR="006861F7" w:rsidRPr="00DD2B31" w:rsidRDefault="006861F7" w:rsidP="006861F7">
      <w:pPr>
        <w:spacing w:line="360" w:lineRule="auto"/>
        <w:jc w:val="center"/>
        <w:rPr>
          <w:rFonts w:ascii="Arial" w:hAnsi="Arial" w:cs="Arial"/>
          <w:b/>
        </w:rPr>
      </w:pPr>
    </w:p>
    <w:p w14:paraId="1BFF9710" w14:textId="77777777" w:rsidR="006861F7" w:rsidRPr="00DD2B31" w:rsidRDefault="006861F7" w:rsidP="006861F7">
      <w:pPr>
        <w:ind w:firstLine="720"/>
        <w:jc w:val="both"/>
        <w:rPr>
          <w:rFonts w:ascii="Arial" w:hAnsi="Arial" w:cs="Arial"/>
        </w:rPr>
      </w:pPr>
      <w:r w:rsidRPr="00DD2B31">
        <w:rPr>
          <w:rFonts w:ascii="Arial" w:hAnsi="Arial" w:cs="Arial"/>
          <w:b/>
          <w:bCs/>
        </w:rPr>
        <w:t>1 дүгээр зүйл.</w:t>
      </w:r>
      <w:r w:rsidRPr="00DD2B31">
        <w:rPr>
          <w:rFonts w:ascii="Arial" w:hAnsi="Arial" w:cs="Arial"/>
        </w:rPr>
        <w:t>Нийгмийн халамжийн тухай хуульд доор дурдсан агуулгатай дараах зүйл, хэсэг, заалт нэмсүгэй:</w:t>
      </w:r>
    </w:p>
    <w:p w14:paraId="37530812" w14:textId="77777777" w:rsidR="006861F7" w:rsidRPr="00DD2B31" w:rsidRDefault="006861F7" w:rsidP="006861F7">
      <w:pPr>
        <w:ind w:firstLine="720"/>
        <w:jc w:val="both"/>
        <w:rPr>
          <w:rFonts w:ascii="Arial" w:hAnsi="Arial" w:cs="Arial"/>
        </w:rPr>
      </w:pPr>
    </w:p>
    <w:p w14:paraId="07696A6B" w14:textId="77777777" w:rsidR="006861F7" w:rsidRPr="00DD2B31" w:rsidRDefault="006861F7" w:rsidP="006861F7">
      <w:pPr>
        <w:ind w:left="720" w:firstLine="720"/>
        <w:jc w:val="both"/>
        <w:rPr>
          <w:rFonts w:ascii="Arial" w:hAnsi="Arial" w:cs="Arial"/>
          <w:b/>
          <w:bCs/>
        </w:rPr>
      </w:pPr>
      <w:r w:rsidRPr="00DD2B31">
        <w:rPr>
          <w:rFonts w:ascii="Arial" w:hAnsi="Arial" w:cs="Arial"/>
          <w:b/>
          <w:bCs/>
        </w:rPr>
        <w:t>1/8 дугаар зүйлийн 8.2.10 дахь заалт:</w:t>
      </w:r>
    </w:p>
    <w:p w14:paraId="7224301C" w14:textId="77777777" w:rsidR="006861F7" w:rsidRPr="00DD2B31" w:rsidRDefault="006861F7" w:rsidP="006861F7">
      <w:pPr>
        <w:ind w:firstLine="720"/>
        <w:jc w:val="both"/>
        <w:rPr>
          <w:rFonts w:ascii="Arial" w:hAnsi="Arial" w:cs="Arial"/>
        </w:rPr>
      </w:pPr>
    </w:p>
    <w:p w14:paraId="71568693" w14:textId="77777777" w:rsidR="006861F7" w:rsidRPr="00DD2B31" w:rsidRDefault="006861F7" w:rsidP="006861F7">
      <w:pPr>
        <w:ind w:left="720" w:firstLine="720"/>
        <w:jc w:val="both"/>
        <w:rPr>
          <w:rFonts w:ascii="Arial" w:hAnsi="Arial" w:cs="Arial"/>
        </w:rPr>
      </w:pPr>
      <w:r w:rsidRPr="00DD2B31">
        <w:rPr>
          <w:rFonts w:ascii="Arial" w:hAnsi="Arial" w:cs="Arial"/>
        </w:rPr>
        <w:t>“8.2.10.хүүхэд асрах хувилбарт үйлчилгээ.”</w:t>
      </w:r>
    </w:p>
    <w:p w14:paraId="1F759E87" w14:textId="77777777" w:rsidR="006861F7" w:rsidRPr="00DD2B31" w:rsidRDefault="006861F7" w:rsidP="006861F7">
      <w:pPr>
        <w:ind w:firstLine="720"/>
        <w:jc w:val="both"/>
        <w:rPr>
          <w:rFonts w:ascii="Arial" w:hAnsi="Arial" w:cs="Arial"/>
        </w:rPr>
      </w:pPr>
    </w:p>
    <w:p w14:paraId="7E4F74E2" w14:textId="77777777" w:rsidR="006861F7" w:rsidRPr="00DD2B31" w:rsidRDefault="006861F7" w:rsidP="006861F7">
      <w:pPr>
        <w:ind w:left="720" w:firstLine="720"/>
        <w:jc w:val="both"/>
        <w:rPr>
          <w:rFonts w:ascii="Arial" w:hAnsi="Arial" w:cs="Arial"/>
          <w:b/>
        </w:rPr>
      </w:pPr>
      <w:r w:rsidRPr="00DD2B31">
        <w:rPr>
          <w:rFonts w:ascii="Arial" w:hAnsi="Arial" w:cs="Arial"/>
          <w:b/>
        </w:rPr>
        <w:t>2/13 дугаар зүйлийн 13.13, 13.14</w:t>
      </w:r>
      <w:r w:rsidRPr="00DD2B31">
        <w:rPr>
          <w:rFonts w:ascii="Arial" w:hAnsi="Arial" w:cs="Arial"/>
          <w:b/>
          <w:i/>
          <w:iCs/>
        </w:rPr>
        <w:t xml:space="preserve"> </w:t>
      </w:r>
      <w:r w:rsidRPr="00DD2B31">
        <w:rPr>
          <w:rFonts w:ascii="Arial" w:hAnsi="Arial" w:cs="Arial"/>
          <w:b/>
        </w:rPr>
        <w:t>дэх хэсэг:</w:t>
      </w:r>
    </w:p>
    <w:p w14:paraId="49440C1F" w14:textId="77777777" w:rsidR="006861F7" w:rsidRPr="00DD2B31" w:rsidRDefault="006861F7" w:rsidP="006861F7">
      <w:pPr>
        <w:ind w:firstLine="720"/>
        <w:jc w:val="both"/>
        <w:rPr>
          <w:rFonts w:ascii="Arial" w:hAnsi="Arial" w:cs="Arial"/>
        </w:rPr>
      </w:pPr>
    </w:p>
    <w:p w14:paraId="5291CB37" w14:textId="77777777" w:rsidR="006861F7" w:rsidRPr="00DD2B31" w:rsidRDefault="006861F7" w:rsidP="006861F7">
      <w:pPr>
        <w:ind w:firstLine="720"/>
        <w:jc w:val="both"/>
        <w:rPr>
          <w:rFonts w:ascii="Arial" w:hAnsi="Arial" w:cs="Arial"/>
          <w:bCs/>
        </w:rPr>
      </w:pPr>
      <w:r w:rsidRPr="00DD2B31">
        <w:rPr>
          <w:rFonts w:ascii="Arial" w:hAnsi="Arial" w:cs="Arial"/>
          <w:bCs/>
        </w:rPr>
        <w:t>“13.13.Нийгмийн халамжийн асуудал хариуцсан төрийн захиргааны байгууллага дараах тохиолдолд хүүхдийн мөнгөн тэтгэмжийг эцэг, эх, асран хамгаалагч, харгалзан дэмжигчид олгохыг түдгэлзүүлэх шийдвэр гаргана:</w:t>
      </w:r>
    </w:p>
    <w:p w14:paraId="3E2DE189" w14:textId="77777777" w:rsidR="006861F7" w:rsidRPr="00DD2B31" w:rsidRDefault="006861F7" w:rsidP="006861F7">
      <w:pPr>
        <w:ind w:firstLine="720"/>
        <w:jc w:val="both"/>
        <w:rPr>
          <w:rFonts w:ascii="Arial" w:hAnsi="Arial" w:cs="Arial"/>
          <w:bCs/>
        </w:rPr>
      </w:pPr>
    </w:p>
    <w:p w14:paraId="01321579" w14:textId="77777777" w:rsidR="006861F7" w:rsidRPr="00DD2B31" w:rsidRDefault="006861F7" w:rsidP="006861F7">
      <w:pPr>
        <w:ind w:firstLine="1418"/>
        <w:jc w:val="both"/>
        <w:rPr>
          <w:rFonts w:ascii="Arial" w:hAnsi="Arial" w:cs="Arial"/>
          <w:bCs/>
        </w:rPr>
      </w:pPr>
      <w:r w:rsidRPr="00DD2B31">
        <w:rPr>
          <w:rFonts w:ascii="Arial" w:hAnsi="Arial" w:cs="Arial"/>
          <w:bCs/>
        </w:rPr>
        <w:t xml:space="preserve"> 13.13.1.эцэг, эх, асран хамгаалагч, харгалзан дэмжигч сураггүй алга болсон;</w:t>
      </w:r>
    </w:p>
    <w:p w14:paraId="796E681E" w14:textId="77777777" w:rsidR="006861F7" w:rsidRPr="00DD2B31" w:rsidRDefault="006861F7" w:rsidP="006861F7">
      <w:pPr>
        <w:ind w:firstLine="1418"/>
        <w:jc w:val="both"/>
        <w:rPr>
          <w:rFonts w:ascii="Arial" w:hAnsi="Arial" w:cs="Arial"/>
          <w:b/>
        </w:rPr>
      </w:pPr>
    </w:p>
    <w:p w14:paraId="1B9D4AB3" w14:textId="77777777" w:rsidR="006861F7" w:rsidRPr="00DD2B31" w:rsidRDefault="006861F7" w:rsidP="006861F7">
      <w:pPr>
        <w:ind w:firstLine="1418"/>
        <w:jc w:val="both"/>
        <w:rPr>
          <w:rFonts w:ascii="Arial" w:hAnsi="Arial" w:cs="Arial"/>
          <w:bCs/>
        </w:rPr>
      </w:pPr>
      <w:r w:rsidRPr="00DD2B31">
        <w:rPr>
          <w:rFonts w:ascii="Arial" w:hAnsi="Arial" w:cs="Arial"/>
          <w:bCs/>
        </w:rPr>
        <w:t>13.13.2.эцэг, эх хүүхдээ асран хамгаалах, тэжээн тэтгэх үүргээ биелүүлээгүй, эсхүл эцэг, эх, асран хамгаалагч, харгалзан дэмжигч хүүхдийн эрхийг зөрчсөн талаар аймаг, дүүргийн хүүхэд, гэр бүлийн хөгжлийн асуудал хариуцсан байгууллага, хүүхдийн эрхийн улсын байцаагчийн дүгнэлт гарсан, хүүхдийн эсрэг гэмт хэрэг үйлдсэн нь тогтоогдсон.</w:t>
      </w:r>
    </w:p>
    <w:p w14:paraId="7C478785" w14:textId="77777777" w:rsidR="006861F7" w:rsidRPr="00DD2B31" w:rsidRDefault="006861F7" w:rsidP="006861F7">
      <w:pPr>
        <w:ind w:firstLine="720"/>
        <w:jc w:val="both"/>
        <w:rPr>
          <w:rFonts w:ascii="Arial" w:hAnsi="Arial" w:cs="Arial"/>
          <w:bCs/>
          <w:highlight w:val="yellow"/>
        </w:rPr>
      </w:pPr>
    </w:p>
    <w:p w14:paraId="5F26F8FE" w14:textId="77777777" w:rsidR="006861F7" w:rsidRPr="00DD2B31" w:rsidRDefault="006861F7" w:rsidP="006861F7">
      <w:pPr>
        <w:ind w:firstLine="720"/>
        <w:jc w:val="both"/>
        <w:rPr>
          <w:rFonts w:ascii="Arial" w:hAnsi="Arial" w:cs="Arial"/>
          <w:bCs/>
        </w:rPr>
      </w:pPr>
      <w:r w:rsidRPr="00DD2B31">
        <w:rPr>
          <w:rFonts w:ascii="Arial" w:hAnsi="Arial" w:cs="Arial"/>
          <w:bCs/>
        </w:rPr>
        <w:t>13.14.Энэ хуулийн 13.1.6-д заасан хүүхдийн мөнгөн тэтгэмжийг зээл, өр төлбөрт суутгахыг хориглоно.”</w:t>
      </w:r>
    </w:p>
    <w:p w14:paraId="752B15E4" w14:textId="77777777" w:rsidR="006861F7" w:rsidRPr="00DD2B31" w:rsidRDefault="006861F7" w:rsidP="006861F7">
      <w:pPr>
        <w:ind w:firstLine="720"/>
        <w:jc w:val="both"/>
        <w:rPr>
          <w:rFonts w:ascii="Arial" w:hAnsi="Arial" w:cs="Arial"/>
          <w:b/>
          <w:bCs/>
        </w:rPr>
      </w:pPr>
    </w:p>
    <w:p w14:paraId="10F3C211" w14:textId="77777777" w:rsidR="006861F7" w:rsidRPr="00DD2B31" w:rsidRDefault="006861F7" w:rsidP="006861F7">
      <w:pPr>
        <w:ind w:left="720" w:firstLine="720"/>
        <w:jc w:val="both"/>
        <w:rPr>
          <w:rFonts w:ascii="Arial" w:hAnsi="Arial" w:cs="Arial"/>
          <w:b/>
          <w:bCs/>
        </w:rPr>
      </w:pPr>
      <w:r w:rsidRPr="00DD2B31">
        <w:rPr>
          <w:rFonts w:ascii="Arial" w:hAnsi="Arial" w:cs="Arial"/>
          <w:b/>
          <w:bCs/>
        </w:rPr>
        <w:t>3/19</w:t>
      </w:r>
      <w:r w:rsidRPr="00DD2B31">
        <w:rPr>
          <w:rFonts w:ascii="Arial" w:hAnsi="Arial" w:cs="Arial"/>
          <w:b/>
          <w:bCs/>
          <w:vertAlign w:val="superscript"/>
        </w:rPr>
        <w:t>1</w:t>
      </w:r>
      <w:r w:rsidRPr="00DD2B31">
        <w:rPr>
          <w:rFonts w:ascii="Arial" w:hAnsi="Arial" w:cs="Arial"/>
          <w:b/>
          <w:bCs/>
        </w:rPr>
        <w:t xml:space="preserve"> дүгээр зүйл:</w:t>
      </w:r>
    </w:p>
    <w:p w14:paraId="7268D1ED" w14:textId="77777777" w:rsidR="006861F7" w:rsidRPr="00DD2B31" w:rsidRDefault="006861F7" w:rsidP="006861F7">
      <w:pPr>
        <w:ind w:firstLine="720"/>
        <w:jc w:val="both"/>
        <w:rPr>
          <w:rFonts w:ascii="Arial" w:hAnsi="Arial" w:cs="Arial"/>
        </w:rPr>
      </w:pPr>
    </w:p>
    <w:p w14:paraId="3A4A6370" w14:textId="77777777" w:rsidR="006861F7" w:rsidRPr="00DD2B31" w:rsidRDefault="006861F7" w:rsidP="006861F7">
      <w:pPr>
        <w:ind w:firstLine="720"/>
        <w:jc w:val="both"/>
        <w:rPr>
          <w:rFonts w:ascii="Arial" w:hAnsi="Arial" w:cs="Arial"/>
          <w:b/>
          <w:bCs/>
        </w:rPr>
      </w:pPr>
      <w:r w:rsidRPr="00DD2B31">
        <w:rPr>
          <w:rFonts w:ascii="Arial" w:hAnsi="Arial" w:cs="Arial"/>
        </w:rPr>
        <w:t>“</w:t>
      </w:r>
      <w:r w:rsidRPr="00DD2B31">
        <w:rPr>
          <w:rFonts w:ascii="Arial" w:hAnsi="Arial" w:cs="Arial"/>
          <w:b/>
          <w:bCs/>
        </w:rPr>
        <w:t>19</w:t>
      </w:r>
      <w:r w:rsidRPr="00DD2B31">
        <w:rPr>
          <w:rFonts w:ascii="Arial" w:hAnsi="Arial" w:cs="Arial"/>
          <w:b/>
          <w:bCs/>
          <w:vertAlign w:val="superscript"/>
        </w:rPr>
        <w:t>1</w:t>
      </w:r>
      <w:r w:rsidRPr="00DD2B31">
        <w:rPr>
          <w:rFonts w:ascii="Arial" w:hAnsi="Arial" w:cs="Arial"/>
          <w:b/>
          <w:bCs/>
        </w:rPr>
        <w:t xml:space="preserve"> дүгээр зүйл.Хүүхэд асрах хувилбарт үйлчилгээ</w:t>
      </w:r>
    </w:p>
    <w:p w14:paraId="52D5A0B8" w14:textId="77777777" w:rsidR="006861F7" w:rsidRPr="00DD2B31" w:rsidRDefault="006861F7" w:rsidP="006861F7">
      <w:pPr>
        <w:ind w:firstLine="720"/>
        <w:jc w:val="both"/>
        <w:rPr>
          <w:rFonts w:ascii="Arial" w:hAnsi="Arial" w:cs="Arial"/>
          <w:b/>
          <w:bCs/>
        </w:rPr>
      </w:pPr>
    </w:p>
    <w:p w14:paraId="6883954C" w14:textId="77777777" w:rsidR="006861F7" w:rsidRPr="00DD2B31" w:rsidRDefault="006861F7" w:rsidP="006861F7">
      <w:pPr>
        <w:ind w:firstLine="720"/>
        <w:jc w:val="both"/>
        <w:rPr>
          <w:rFonts w:ascii="Arial" w:hAnsi="Arial" w:cs="Arial"/>
        </w:rPr>
      </w:pPr>
      <w:r w:rsidRPr="00DD2B31">
        <w:rPr>
          <w:rFonts w:ascii="Arial" w:hAnsi="Arial" w:cs="Arial"/>
        </w:rPr>
        <w:t>19</w:t>
      </w:r>
      <w:r w:rsidRPr="00DD2B31">
        <w:rPr>
          <w:rFonts w:ascii="Arial" w:hAnsi="Arial" w:cs="Arial"/>
          <w:vertAlign w:val="superscript"/>
        </w:rPr>
        <w:t>1</w:t>
      </w:r>
      <w:r w:rsidRPr="00DD2B31">
        <w:rPr>
          <w:rFonts w:ascii="Arial" w:hAnsi="Arial" w:cs="Arial"/>
        </w:rPr>
        <w:t xml:space="preserve">.1.Хүүхэд асрах хувилбарт үйлчилгээнд Хүүхэд хамгааллын тухай хуулийн 10 дугаар зүйлд заасны дагуу гэр бүлээс нь тусгаарлагдсан хүүхдийг хамруулна.  </w:t>
      </w:r>
    </w:p>
    <w:p w14:paraId="1B037860" w14:textId="77777777" w:rsidR="006861F7" w:rsidRPr="00DD2B31" w:rsidRDefault="006861F7" w:rsidP="006861F7">
      <w:pPr>
        <w:ind w:firstLine="720"/>
        <w:jc w:val="both"/>
        <w:rPr>
          <w:rFonts w:ascii="Arial" w:hAnsi="Arial" w:cs="Arial"/>
        </w:rPr>
      </w:pPr>
    </w:p>
    <w:p w14:paraId="6F2DC6B3" w14:textId="77777777" w:rsidR="006861F7" w:rsidRPr="00DD2B31" w:rsidRDefault="006861F7" w:rsidP="006861F7">
      <w:pPr>
        <w:ind w:firstLine="720"/>
        <w:jc w:val="both"/>
        <w:rPr>
          <w:rFonts w:ascii="Arial" w:hAnsi="Arial" w:cs="Arial"/>
        </w:rPr>
      </w:pPr>
      <w:r w:rsidRPr="00DD2B31">
        <w:rPr>
          <w:rFonts w:ascii="Arial" w:hAnsi="Arial" w:cs="Arial"/>
        </w:rPr>
        <w:t>19</w:t>
      </w:r>
      <w:r w:rsidRPr="00DD2B31">
        <w:rPr>
          <w:rFonts w:ascii="Arial" w:hAnsi="Arial" w:cs="Arial"/>
          <w:vertAlign w:val="superscript"/>
        </w:rPr>
        <w:t>1</w:t>
      </w:r>
      <w:r w:rsidRPr="00DD2B31">
        <w:rPr>
          <w:rFonts w:ascii="Arial" w:hAnsi="Arial" w:cs="Arial"/>
        </w:rPr>
        <w:t>.2.Хүүхэд асрах хувилбарт үйлчилгээ үзүүлж байгаа гэр бүл, хуулийн этгээдэд олгох хувьсах болон үйлчилгээний зардлыг нийгмийн халамжийн сангаас санхүүжүүлнэ.</w:t>
      </w:r>
    </w:p>
    <w:p w14:paraId="4A2CBA56" w14:textId="77777777" w:rsidR="006861F7" w:rsidRPr="00DD2B31" w:rsidRDefault="006861F7" w:rsidP="006861F7">
      <w:pPr>
        <w:ind w:firstLine="720"/>
        <w:jc w:val="both"/>
        <w:rPr>
          <w:rFonts w:ascii="Arial" w:hAnsi="Arial" w:cs="Arial"/>
        </w:rPr>
      </w:pPr>
      <w:r w:rsidRPr="00DD2B31">
        <w:rPr>
          <w:rFonts w:ascii="Arial" w:hAnsi="Arial" w:cs="Arial"/>
        </w:rPr>
        <w:lastRenderedPageBreak/>
        <w:t>19</w:t>
      </w:r>
      <w:r w:rsidRPr="00DD2B31">
        <w:rPr>
          <w:rFonts w:ascii="Arial" w:hAnsi="Arial" w:cs="Arial"/>
          <w:vertAlign w:val="superscript"/>
        </w:rPr>
        <w:t>1</w:t>
      </w:r>
      <w:r w:rsidRPr="00DD2B31">
        <w:rPr>
          <w:rFonts w:ascii="Arial" w:hAnsi="Arial" w:cs="Arial"/>
        </w:rPr>
        <w:t xml:space="preserve">.3.Төрөл, садны болон асралт гэр бүлд шилжсэн хүүхдийн зардлын норматив, эд хөрөнгийн эдэлгээний хугацааг энэ хуулийн 19.5-д заасан журмын дагуу шийдвэрлэнэ.” </w:t>
      </w:r>
    </w:p>
    <w:p w14:paraId="30F55214" w14:textId="77777777" w:rsidR="006861F7" w:rsidRPr="00DD2B31" w:rsidRDefault="006861F7" w:rsidP="006861F7">
      <w:pPr>
        <w:jc w:val="both"/>
        <w:rPr>
          <w:rFonts w:ascii="Arial" w:hAnsi="Arial" w:cs="Arial"/>
        </w:rPr>
      </w:pPr>
    </w:p>
    <w:p w14:paraId="4E5AA521" w14:textId="77777777" w:rsidR="006861F7" w:rsidRPr="00DD2B31" w:rsidRDefault="006861F7" w:rsidP="006861F7">
      <w:pPr>
        <w:ind w:firstLine="720"/>
        <w:jc w:val="both"/>
        <w:rPr>
          <w:rFonts w:ascii="Arial" w:hAnsi="Arial" w:cs="Arial"/>
        </w:rPr>
      </w:pPr>
      <w:r w:rsidRPr="00DD2B31">
        <w:rPr>
          <w:rFonts w:ascii="Arial" w:hAnsi="Arial" w:cs="Arial"/>
          <w:b/>
          <w:bCs/>
        </w:rPr>
        <w:t>2 дугаар зүйл.</w:t>
      </w:r>
      <w:r w:rsidRPr="00DD2B31">
        <w:rPr>
          <w:rFonts w:ascii="Arial" w:hAnsi="Arial" w:cs="Arial"/>
        </w:rPr>
        <w:t>Нийгмийн халамжийн тухай хуулийн дараах заалтыг доор дурдсанаар өөрчлөн найруулсугай:</w:t>
      </w:r>
    </w:p>
    <w:p w14:paraId="067DB0FE" w14:textId="77777777" w:rsidR="006861F7" w:rsidRPr="00DD2B31" w:rsidRDefault="006861F7" w:rsidP="006861F7">
      <w:pPr>
        <w:ind w:firstLine="720"/>
        <w:jc w:val="both"/>
        <w:rPr>
          <w:rFonts w:ascii="Arial" w:hAnsi="Arial" w:cs="Arial"/>
        </w:rPr>
      </w:pPr>
    </w:p>
    <w:p w14:paraId="1EFBB720" w14:textId="77777777" w:rsidR="006861F7" w:rsidRPr="00DD2B31" w:rsidRDefault="006861F7" w:rsidP="006861F7">
      <w:pPr>
        <w:ind w:left="720" w:firstLine="720"/>
        <w:jc w:val="both"/>
        <w:rPr>
          <w:rFonts w:ascii="Arial" w:hAnsi="Arial" w:cs="Arial"/>
          <w:b/>
          <w:bCs/>
        </w:rPr>
      </w:pPr>
      <w:r w:rsidRPr="00DD2B31">
        <w:rPr>
          <w:rFonts w:ascii="Arial" w:hAnsi="Arial" w:cs="Arial"/>
          <w:b/>
          <w:bCs/>
        </w:rPr>
        <w:t xml:space="preserve">1/3 дугаар зүйлийн 3.1.3 дахь заалт: </w:t>
      </w:r>
    </w:p>
    <w:p w14:paraId="39ACF89A" w14:textId="77777777" w:rsidR="006861F7" w:rsidRPr="00DD2B31" w:rsidRDefault="006861F7" w:rsidP="006861F7">
      <w:pPr>
        <w:ind w:firstLine="720"/>
        <w:jc w:val="both"/>
        <w:rPr>
          <w:rFonts w:ascii="Arial" w:hAnsi="Arial" w:cs="Arial"/>
        </w:rPr>
      </w:pPr>
    </w:p>
    <w:p w14:paraId="3BCA0BB4" w14:textId="77777777" w:rsidR="006861F7" w:rsidRPr="00DD2B31" w:rsidRDefault="006861F7" w:rsidP="006861F7">
      <w:pPr>
        <w:ind w:firstLine="1440"/>
        <w:jc w:val="both"/>
        <w:rPr>
          <w:rFonts w:ascii="Arial" w:hAnsi="Arial" w:cs="Arial"/>
        </w:rPr>
      </w:pPr>
      <w:r w:rsidRPr="00DD2B31">
        <w:rPr>
          <w:rFonts w:ascii="Arial" w:hAnsi="Arial" w:cs="Arial"/>
        </w:rPr>
        <w:t>“3.1.3.“эрсдэлт нөхцөлд байгаа хүүхэд” гэж Хүүхэд хамгааллын тухай хуулийн 4.1.4-т заасныг;”</w:t>
      </w:r>
    </w:p>
    <w:p w14:paraId="512FD779" w14:textId="77777777" w:rsidR="006861F7" w:rsidRPr="00DD2B31" w:rsidRDefault="006861F7" w:rsidP="006861F7">
      <w:pPr>
        <w:ind w:firstLine="720"/>
        <w:jc w:val="both"/>
        <w:rPr>
          <w:rFonts w:ascii="Arial" w:hAnsi="Arial" w:cs="Arial"/>
        </w:rPr>
      </w:pPr>
    </w:p>
    <w:p w14:paraId="336A2A0E" w14:textId="77777777" w:rsidR="006861F7" w:rsidRPr="00DD2B31" w:rsidRDefault="006861F7" w:rsidP="006861F7">
      <w:pPr>
        <w:ind w:left="720" w:firstLine="720"/>
        <w:jc w:val="both"/>
        <w:rPr>
          <w:rFonts w:ascii="Arial" w:hAnsi="Arial" w:cs="Arial"/>
          <w:b/>
          <w:bCs/>
        </w:rPr>
      </w:pPr>
      <w:r w:rsidRPr="00DD2B31">
        <w:rPr>
          <w:rFonts w:ascii="Arial" w:hAnsi="Arial" w:cs="Arial"/>
          <w:b/>
          <w:bCs/>
        </w:rPr>
        <w:t>2/13 дугаар зүйлийн 13.2.2 дахь заалт:</w:t>
      </w:r>
    </w:p>
    <w:p w14:paraId="0ADC208C" w14:textId="77777777" w:rsidR="006861F7" w:rsidRPr="00DD2B31" w:rsidRDefault="006861F7" w:rsidP="006861F7">
      <w:pPr>
        <w:ind w:firstLine="720"/>
        <w:jc w:val="both"/>
        <w:rPr>
          <w:rFonts w:ascii="Arial" w:hAnsi="Arial" w:cs="Arial"/>
        </w:rPr>
      </w:pPr>
    </w:p>
    <w:p w14:paraId="39D95CF2" w14:textId="77777777" w:rsidR="006861F7" w:rsidRPr="00DD2B31" w:rsidRDefault="006861F7" w:rsidP="006861F7">
      <w:pPr>
        <w:ind w:left="720" w:firstLine="720"/>
        <w:jc w:val="both"/>
        <w:rPr>
          <w:rFonts w:ascii="Arial" w:hAnsi="Arial" w:cs="Arial"/>
        </w:rPr>
      </w:pPr>
      <w:r w:rsidRPr="00DD2B31">
        <w:rPr>
          <w:rFonts w:ascii="Arial" w:hAnsi="Arial" w:cs="Arial"/>
        </w:rPr>
        <w:t>“13.2.2.хүүхдийг асарч байгаа асралт гэр бүл;”</w:t>
      </w:r>
    </w:p>
    <w:p w14:paraId="62CF91B2" w14:textId="77777777" w:rsidR="006861F7" w:rsidRPr="00DD2B31" w:rsidRDefault="006861F7" w:rsidP="006861F7">
      <w:pPr>
        <w:jc w:val="both"/>
        <w:rPr>
          <w:rFonts w:ascii="Arial" w:hAnsi="Arial" w:cs="Arial"/>
        </w:rPr>
      </w:pPr>
    </w:p>
    <w:p w14:paraId="50153513" w14:textId="77777777" w:rsidR="006861F7" w:rsidRPr="00DD2B31" w:rsidRDefault="006861F7" w:rsidP="006861F7">
      <w:pPr>
        <w:ind w:firstLine="720"/>
        <w:jc w:val="both"/>
        <w:rPr>
          <w:rFonts w:ascii="Arial" w:hAnsi="Arial" w:cs="Arial"/>
          <w:bCs/>
        </w:rPr>
      </w:pPr>
      <w:r w:rsidRPr="00DD2B31">
        <w:rPr>
          <w:rFonts w:ascii="Arial" w:hAnsi="Arial" w:cs="Arial"/>
          <w:b/>
        </w:rPr>
        <w:t>3 дугаар зүйл.</w:t>
      </w:r>
      <w:r w:rsidRPr="00DD2B31">
        <w:rPr>
          <w:rFonts w:ascii="Arial" w:hAnsi="Arial" w:cs="Arial"/>
          <w:bCs/>
        </w:rPr>
        <w:t>Нийгмийн халамжийн тухай хуулийн 3 дугаар зүйлийн 3.1.9 дэх заалтын, 19 дүгээр зүйлийн 19.1.3, 19.2.3 дахь заалтын “хүнд нөхцөлд” гэснийг “эрсдэлт нөхцөлд” гэж, 13 дугаар зүйлийн 13.13 дахь хэсгийн дугаарыг “13.15” гэж тус тус өөрчилсүгэй.</w:t>
      </w:r>
    </w:p>
    <w:p w14:paraId="58A20AD1" w14:textId="77777777" w:rsidR="006861F7" w:rsidRPr="00DD2B31" w:rsidRDefault="006861F7" w:rsidP="006861F7">
      <w:pPr>
        <w:ind w:firstLine="720"/>
        <w:jc w:val="both"/>
        <w:rPr>
          <w:rFonts w:ascii="Arial" w:hAnsi="Arial" w:cs="Arial"/>
          <w:bCs/>
        </w:rPr>
      </w:pPr>
    </w:p>
    <w:p w14:paraId="5B85E9DD" w14:textId="77777777" w:rsidR="006861F7" w:rsidRPr="00DD2B31" w:rsidRDefault="006861F7" w:rsidP="006861F7">
      <w:pPr>
        <w:ind w:firstLine="720"/>
        <w:jc w:val="both"/>
        <w:rPr>
          <w:rFonts w:ascii="Arial" w:hAnsi="Arial" w:cs="Arial"/>
          <w:bCs/>
        </w:rPr>
      </w:pPr>
      <w:r w:rsidRPr="00DD2B31">
        <w:rPr>
          <w:rFonts w:ascii="Arial" w:hAnsi="Arial" w:cs="Arial"/>
          <w:b/>
          <w:bCs/>
        </w:rPr>
        <w:t>4 дүгээр зүйл.</w:t>
      </w:r>
      <w:r w:rsidRPr="00DD2B31">
        <w:rPr>
          <w:rFonts w:ascii="Arial" w:hAnsi="Arial" w:cs="Arial"/>
          <w:bCs/>
        </w:rPr>
        <w:t>Энэ хуулийг 2025 оны 01 дүгээр сарын 01-ний өдрөөс эхлэн дагаж мөрдөнө.</w:t>
      </w:r>
    </w:p>
    <w:p w14:paraId="3B699961" w14:textId="77777777" w:rsidR="006861F7" w:rsidRPr="00DD2B31" w:rsidRDefault="006861F7" w:rsidP="006861F7">
      <w:pPr>
        <w:ind w:firstLine="720"/>
        <w:jc w:val="both"/>
        <w:rPr>
          <w:rFonts w:ascii="Arial" w:hAnsi="Arial" w:cs="Arial"/>
          <w:bCs/>
        </w:rPr>
      </w:pPr>
    </w:p>
    <w:p w14:paraId="5D2DECC3" w14:textId="77777777" w:rsidR="006861F7" w:rsidRPr="00DD2B31" w:rsidRDefault="006861F7" w:rsidP="006861F7">
      <w:pPr>
        <w:ind w:firstLine="720"/>
        <w:jc w:val="both"/>
        <w:rPr>
          <w:rFonts w:ascii="Arial" w:hAnsi="Arial" w:cs="Arial"/>
          <w:bCs/>
        </w:rPr>
      </w:pPr>
    </w:p>
    <w:p w14:paraId="45E0DC77" w14:textId="77777777" w:rsidR="006861F7" w:rsidRPr="00DD2B31" w:rsidRDefault="006861F7" w:rsidP="006861F7">
      <w:pPr>
        <w:ind w:firstLine="720"/>
        <w:jc w:val="both"/>
        <w:rPr>
          <w:rFonts w:ascii="Arial" w:hAnsi="Arial" w:cs="Arial"/>
          <w:bCs/>
        </w:rPr>
      </w:pPr>
    </w:p>
    <w:p w14:paraId="5E76A316" w14:textId="77777777" w:rsidR="006861F7" w:rsidRPr="00DD2B31" w:rsidRDefault="006861F7" w:rsidP="006861F7">
      <w:pPr>
        <w:ind w:firstLine="720"/>
        <w:jc w:val="both"/>
        <w:rPr>
          <w:rFonts w:ascii="Arial" w:hAnsi="Arial" w:cs="Arial"/>
          <w:bCs/>
        </w:rPr>
      </w:pPr>
    </w:p>
    <w:p w14:paraId="085B6560" w14:textId="77777777" w:rsidR="006861F7" w:rsidRPr="00DD2B31" w:rsidRDefault="006861F7" w:rsidP="006861F7">
      <w:pPr>
        <w:ind w:firstLine="720"/>
        <w:jc w:val="both"/>
        <w:rPr>
          <w:rFonts w:ascii="Arial" w:hAnsi="Arial" w:cs="Arial"/>
          <w:bCs/>
        </w:rPr>
      </w:pPr>
      <w:r w:rsidRPr="00DD2B31">
        <w:rPr>
          <w:rFonts w:ascii="Arial" w:hAnsi="Arial" w:cs="Arial"/>
          <w:bCs/>
        </w:rPr>
        <w:tab/>
        <w:t xml:space="preserve">МОНГОЛ УЛСЫН </w:t>
      </w:r>
    </w:p>
    <w:p w14:paraId="354CDA4F" w14:textId="77777777" w:rsidR="006861F7" w:rsidRPr="00DD2B31" w:rsidRDefault="006861F7" w:rsidP="006861F7">
      <w:pPr>
        <w:ind w:firstLine="720"/>
        <w:jc w:val="both"/>
        <w:rPr>
          <w:rFonts w:ascii="Arial" w:hAnsi="Arial" w:cs="Arial"/>
          <w:bCs/>
        </w:rPr>
      </w:pPr>
      <w:r w:rsidRPr="00DD2B31">
        <w:rPr>
          <w:rFonts w:ascii="Arial" w:hAnsi="Arial" w:cs="Arial"/>
          <w:bCs/>
        </w:rPr>
        <w:tab/>
        <w:t xml:space="preserve">ИХ ХУРЛЫН ДАРГА </w:t>
      </w:r>
      <w:r w:rsidRPr="00DD2B31">
        <w:rPr>
          <w:rFonts w:ascii="Arial" w:hAnsi="Arial" w:cs="Arial"/>
          <w:bCs/>
        </w:rPr>
        <w:tab/>
      </w:r>
      <w:r w:rsidRPr="00DD2B31">
        <w:rPr>
          <w:rFonts w:ascii="Arial" w:hAnsi="Arial" w:cs="Arial"/>
          <w:bCs/>
        </w:rPr>
        <w:tab/>
      </w:r>
      <w:r w:rsidRPr="00DD2B31">
        <w:rPr>
          <w:rFonts w:ascii="Arial" w:hAnsi="Arial" w:cs="Arial"/>
          <w:bCs/>
        </w:rPr>
        <w:tab/>
      </w:r>
      <w:r w:rsidRPr="00DD2B31">
        <w:rPr>
          <w:rFonts w:ascii="Arial" w:hAnsi="Arial" w:cs="Arial"/>
          <w:bCs/>
        </w:rPr>
        <w:tab/>
        <w:t xml:space="preserve">Г.ЗАНДАНШАТАР </w:t>
      </w:r>
    </w:p>
    <w:p w14:paraId="2560D56A" w14:textId="77777777" w:rsidR="006B4A52" w:rsidRPr="003D42FA" w:rsidRDefault="006B4A52" w:rsidP="006B4A52">
      <w:pPr>
        <w:ind w:firstLine="720"/>
        <w:jc w:val="both"/>
        <w:rPr>
          <w:rFonts w:ascii="Arial" w:eastAsia="Arial" w:hAnsi="Arial" w:cs="Arial"/>
          <w:lang w:val="mn-MN"/>
        </w:rPr>
      </w:pPr>
    </w:p>
    <w:p w14:paraId="0EE8102A" w14:textId="77777777" w:rsidR="006B4A52" w:rsidRPr="00B67491" w:rsidRDefault="006B4A52" w:rsidP="006B4A52">
      <w:pPr>
        <w:ind w:firstLine="720"/>
        <w:jc w:val="both"/>
        <w:rPr>
          <w:rFonts w:ascii="Arial" w:eastAsia="Arial" w:hAnsi="Arial" w:cs="Arial"/>
          <w:bCs/>
          <w:lang w:val="mn-MN"/>
        </w:rPr>
      </w:pPr>
    </w:p>
    <w:p w14:paraId="77C0C7C3" w14:textId="77777777" w:rsidR="006B4A52" w:rsidRDefault="006B4A52" w:rsidP="006B4A52">
      <w:pPr>
        <w:pStyle w:val="Heading2"/>
        <w:rPr>
          <w:lang w:val="mn-MN"/>
        </w:rPr>
      </w:pPr>
    </w:p>
    <w:p w14:paraId="39BC7FFF" w14:textId="77777777" w:rsidR="006B4A52" w:rsidRDefault="006B4A52" w:rsidP="006B4A52"/>
    <w:p w14:paraId="527F0C5B" w14:textId="0F8732BB" w:rsidR="00887A9E" w:rsidRPr="00D9760B" w:rsidRDefault="00887A9E" w:rsidP="006B4A52">
      <w:pPr>
        <w:jc w:val="center"/>
        <w:rPr>
          <w:rFonts w:ascii="Arial" w:hAnsi="Arial" w:cs="Arial"/>
          <w:b/>
          <w:lang w:val="mn-MN"/>
        </w:rPr>
      </w:pPr>
    </w:p>
    <w:p w14:paraId="4115BC73" w14:textId="77777777" w:rsidR="00D9760B" w:rsidRPr="00D9760B" w:rsidRDefault="00D9760B">
      <w:pPr>
        <w:rPr>
          <w:rFonts w:ascii="Arial" w:hAnsi="Arial" w:cs="Arial"/>
          <w:b/>
          <w:lang w:val="mn-MN"/>
        </w:rPr>
      </w:pPr>
    </w:p>
    <w:sectPr w:rsidR="00D9760B" w:rsidRPr="00D9760B"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F5834"/>
    <w:rsid w:val="00100391"/>
    <w:rsid w:val="001571B2"/>
    <w:rsid w:val="001D7A86"/>
    <w:rsid w:val="001F15D4"/>
    <w:rsid w:val="00203D30"/>
    <w:rsid w:val="002337B8"/>
    <w:rsid w:val="002775D1"/>
    <w:rsid w:val="00281473"/>
    <w:rsid w:val="002C5FE9"/>
    <w:rsid w:val="002D30FA"/>
    <w:rsid w:val="002E2D43"/>
    <w:rsid w:val="002E2DFE"/>
    <w:rsid w:val="002F5EF7"/>
    <w:rsid w:val="00305804"/>
    <w:rsid w:val="00322724"/>
    <w:rsid w:val="00350715"/>
    <w:rsid w:val="003667A6"/>
    <w:rsid w:val="003B0E31"/>
    <w:rsid w:val="003B3624"/>
    <w:rsid w:val="003C3224"/>
    <w:rsid w:val="003C753E"/>
    <w:rsid w:val="003C7AC0"/>
    <w:rsid w:val="003D42FA"/>
    <w:rsid w:val="00447A0C"/>
    <w:rsid w:val="004846CD"/>
    <w:rsid w:val="00484D4E"/>
    <w:rsid w:val="004A0BC9"/>
    <w:rsid w:val="004C3DFD"/>
    <w:rsid w:val="004C75FE"/>
    <w:rsid w:val="00547CED"/>
    <w:rsid w:val="00577297"/>
    <w:rsid w:val="0058334D"/>
    <w:rsid w:val="005E12C7"/>
    <w:rsid w:val="00602A4E"/>
    <w:rsid w:val="00611213"/>
    <w:rsid w:val="006133A1"/>
    <w:rsid w:val="006265A2"/>
    <w:rsid w:val="006861F7"/>
    <w:rsid w:val="006A118A"/>
    <w:rsid w:val="006B4A52"/>
    <w:rsid w:val="006D6C4E"/>
    <w:rsid w:val="006F6523"/>
    <w:rsid w:val="007A7E2F"/>
    <w:rsid w:val="007B62FE"/>
    <w:rsid w:val="007D0BDC"/>
    <w:rsid w:val="007E47E5"/>
    <w:rsid w:val="007E53B2"/>
    <w:rsid w:val="00826556"/>
    <w:rsid w:val="00846A57"/>
    <w:rsid w:val="00887A9E"/>
    <w:rsid w:val="008C4A7F"/>
    <w:rsid w:val="008F3A57"/>
    <w:rsid w:val="00962FCC"/>
    <w:rsid w:val="009657E3"/>
    <w:rsid w:val="009E2693"/>
    <w:rsid w:val="009E4A90"/>
    <w:rsid w:val="009F0B5F"/>
    <w:rsid w:val="009F4D78"/>
    <w:rsid w:val="00A02066"/>
    <w:rsid w:val="00AB5E1C"/>
    <w:rsid w:val="00AC07C8"/>
    <w:rsid w:val="00AC7699"/>
    <w:rsid w:val="00AE77C8"/>
    <w:rsid w:val="00B00A67"/>
    <w:rsid w:val="00B0601D"/>
    <w:rsid w:val="00B53926"/>
    <w:rsid w:val="00B9695E"/>
    <w:rsid w:val="00BB49E7"/>
    <w:rsid w:val="00BE7303"/>
    <w:rsid w:val="00BE7AB2"/>
    <w:rsid w:val="00C239BD"/>
    <w:rsid w:val="00C43EA2"/>
    <w:rsid w:val="00C4411D"/>
    <w:rsid w:val="00C44F65"/>
    <w:rsid w:val="00C5156F"/>
    <w:rsid w:val="00C53677"/>
    <w:rsid w:val="00C84F84"/>
    <w:rsid w:val="00D01211"/>
    <w:rsid w:val="00D1611E"/>
    <w:rsid w:val="00D67B18"/>
    <w:rsid w:val="00D826EA"/>
    <w:rsid w:val="00D85ED6"/>
    <w:rsid w:val="00D9760B"/>
    <w:rsid w:val="00DC6D45"/>
    <w:rsid w:val="00E02906"/>
    <w:rsid w:val="00E0635D"/>
    <w:rsid w:val="00E263C0"/>
    <w:rsid w:val="00E700AE"/>
    <w:rsid w:val="00E71E52"/>
    <w:rsid w:val="00E777E6"/>
    <w:rsid w:val="00EB362E"/>
    <w:rsid w:val="00ED6C13"/>
    <w:rsid w:val="00F52378"/>
    <w:rsid w:val="00F6489F"/>
    <w:rsid w:val="00F73712"/>
    <w:rsid w:val="00F94F98"/>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normaltextrun1">
    <w:name w:val="normaltextrun1"/>
    <w:basedOn w:val="DefaultParagraphFont"/>
    <w:rsid w:val="00E71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2024-05-24T04:24:00Z</dcterms:created>
  <dcterms:modified xsi:type="dcterms:W3CDTF">2024-05-24T04:24:00Z</dcterms:modified>
</cp:coreProperties>
</file>