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0A" w:rsidRPr="002C68A3" w:rsidRDefault="0084210A" w:rsidP="0084210A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10A" w:rsidRPr="002C68A3" w:rsidRDefault="0084210A" w:rsidP="0084210A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84210A" w:rsidRPr="002C68A3" w:rsidRDefault="0084210A" w:rsidP="0084210A">
      <w:pPr>
        <w:jc w:val="both"/>
        <w:rPr>
          <w:rFonts w:ascii="Arial" w:hAnsi="Arial" w:cs="Arial"/>
          <w:color w:val="3366FF"/>
          <w:lang w:val="ms-MY"/>
        </w:rPr>
      </w:pPr>
    </w:p>
    <w:p w:rsidR="0084210A" w:rsidRPr="002C68A3" w:rsidRDefault="0084210A" w:rsidP="0084210A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150DC" w:rsidRPr="007A6122" w:rsidRDefault="00F150DC" w:rsidP="00F150DC">
      <w:pPr>
        <w:pStyle w:val="NoSpacing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9A0D6A" w:rsidRPr="007A6122" w:rsidRDefault="009A0D6A" w:rsidP="00F150DC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975423" w:rsidRPr="007A6122" w:rsidRDefault="00F150DC" w:rsidP="009A0D6A">
      <w:pPr>
        <w:pStyle w:val="NoSpacing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 xml:space="preserve">ГАЗРЫН ТУХАЙ </w:t>
      </w:r>
      <w:r w:rsidR="00975423" w:rsidRPr="007A6122">
        <w:rPr>
          <w:rFonts w:ascii="Arial" w:hAnsi="Arial" w:cs="Arial"/>
          <w:b/>
          <w:sz w:val="24"/>
          <w:szCs w:val="24"/>
          <w:lang w:val="mn-MN"/>
        </w:rPr>
        <w:t>/</w:t>
      </w:r>
      <w:r w:rsidR="007276E0" w:rsidRPr="007A6122">
        <w:rPr>
          <w:rFonts w:ascii="Arial" w:hAnsi="Arial" w:cs="Arial"/>
          <w:b/>
          <w:sz w:val="24"/>
          <w:szCs w:val="24"/>
          <w:lang w:val="mn-MN"/>
        </w:rPr>
        <w:t xml:space="preserve">Шинэчилсэн </w:t>
      </w:r>
    </w:p>
    <w:p w:rsidR="00F150DC" w:rsidRPr="007A6122" w:rsidRDefault="007276E0" w:rsidP="009A0D6A">
      <w:pPr>
        <w:pStyle w:val="NoSpacing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найруулга</w:t>
      </w:r>
      <w:r w:rsidR="00975423" w:rsidRPr="007A6122">
        <w:rPr>
          <w:rFonts w:ascii="Arial" w:hAnsi="Arial" w:cs="Arial"/>
          <w:b/>
          <w:sz w:val="24"/>
          <w:szCs w:val="24"/>
          <w:lang w:val="mn-MN"/>
        </w:rPr>
        <w:t xml:space="preserve">/ </w:t>
      </w:r>
      <w:r w:rsidR="00F150DC" w:rsidRPr="007A6122">
        <w:rPr>
          <w:rFonts w:ascii="Arial" w:hAnsi="Arial" w:cs="Arial"/>
          <w:b/>
          <w:sz w:val="24"/>
          <w:szCs w:val="24"/>
          <w:lang w:val="mn-MN"/>
        </w:rPr>
        <w:t>ХУУЛЬД</w:t>
      </w:r>
      <w:r w:rsidR="00F150DC" w:rsidRPr="007A6122">
        <w:rPr>
          <w:rStyle w:val="Strong"/>
          <w:rFonts w:ascii="Arial" w:hAnsi="Arial" w:cs="Arial"/>
          <w:sz w:val="24"/>
          <w:szCs w:val="24"/>
          <w:lang w:val="mn-MN"/>
        </w:rPr>
        <w:t xml:space="preserve"> НЭМЭЛТ,</w:t>
      </w:r>
    </w:p>
    <w:p w:rsidR="00F150DC" w:rsidRPr="007A6122" w:rsidRDefault="00F150DC" w:rsidP="009A0D6A">
      <w:pPr>
        <w:pStyle w:val="NoSpacing"/>
        <w:ind w:left="284"/>
        <w:jc w:val="center"/>
        <w:rPr>
          <w:rStyle w:val="Strong"/>
          <w:rFonts w:ascii="Arial" w:hAnsi="Arial" w:cs="Arial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>ӨӨРЧЛӨЛТ ОРУУЛАХ ТУХАЙ</w:t>
      </w:r>
    </w:p>
    <w:p w:rsidR="00F150DC" w:rsidRPr="007A6122" w:rsidRDefault="00F150DC" w:rsidP="009A0D6A">
      <w:pPr>
        <w:pStyle w:val="NoSpacing"/>
        <w:spacing w:line="360" w:lineRule="auto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>1 дүгээр зүйл.</w:t>
      </w:r>
      <w:r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>Газрын тухай хуульд доор дурдсан агуулгатай дараах хэсэг, заалт нэмсүгэй:</w:t>
      </w:r>
    </w:p>
    <w:p w:rsidR="00F150DC" w:rsidRPr="007A6122" w:rsidRDefault="00F150DC" w:rsidP="00F150DC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left="720"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>1/3 дугаар зүйлийн 3.1.10 дахь заалт:</w:t>
      </w: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firstLine="144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>“3.1.10.“нэгж талбарын хувийн хэрэг” гэж газар өмчлөх эрх болон түүнтэй холбоотой эд хөрөнгийн бусад эрхтэй холбоотой цаасан болон цахим баримт бичгийн бүрдлийг.”</w:t>
      </w: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>2/4 дүгээр зүйлийн 4.1.7 дахь заалт:</w:t>
      </w:r>
      <w:r w:rsidRPr="007A6122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F150DC" w:rsidRPr="007A6122" w:rsidRDefault="00F150DC" w:rsidP="00F150DC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>“4.1.7.газар дээрх үл хөдлөх хөрөнгө нь тухайн газрын</w:t>
      </w:r>
      <w:r w:rsidR="00C0729E" w:rsidRPr="007A6122">
        <w:rPr>
          <w:rFonts w:ascii="Arial" w:hAnsi="Arial" w:cs="Arial"/>
          <w:sz w:val="24"/>
          <w:szCs w:val="24"/>
          <w:lang w:val="mn-MN"/>
        </w:rPr>
        <w:t xml:space="preserve"> </w:t>
      </w:r>
      <w:r w:rsidRPr="007A6122">
        <w:rPr>
          <w:rFonts w:ascii="Arial" w:hAnsi="Arial" w:cs="Arial"/>
          <w:sz w:val="24"/>
          <w:szCs w:val="24"/>
          <w:lang w:val="mn-MN"/>
        </w:rPr>
        <w:t>бүрдэл хэсэг байх.”</w:t>
      </w:r>
    </w:p>
    <w:p w:rsidR="00F150DC" w:rsidRPr="007A6122" w:rsidRDefault="00F150DC" w:rsidP="00F150DC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left="720"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>3/5 дугаар зүйлийн 5.4 дэх хэсэг:</w:t>
      </w: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>“5.4.Газар өмчлөгч нь газар өмчлөх</w:t>
      </w:r>
      <w:r w:rsidR="00C0729E"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</w:t>
      </w:r>
      <w:r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>эрхээ Эд хөрөнгийн эрхийн улсын бүртгэлийн тухай хуульд заасны дагуу эрхийн улсын бүртгэлд</w:t>
      </w:r>
      <w:r w:rsidR="00C0729E"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</w:t>
      </w:r>
      <w:r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>бүртгүүлнэ.”</w:t>
      </w: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left="720"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 xml:space="preserve">4/23 дугаар зүйлийн 23.2.23 дахь заалт: </w:t>
      </w: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ab/>
      </w:r>
      <w:r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>“23.2.23.нэгж талбарын хувийн хэрэг хөтлөх журмыг</w:t>
      </w:r>
      <w:r w:rsidR="00056911"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</w:t>
      </w:r>
      <w:r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>батлах.”</w:t>
      </w: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left="720"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5/23 дугаар зүйлийн 23.3.9 д</w:t>
      </w:r>
      <w:r w:rsidR="009A0D6A" w:rsidRPr="007A6122">
        <w:rPr>
          <w:rFonts w:ascii="Arial" w:hAnsi="Arial" w:cs="Arial"/>
          <w:b/>
          <w:sz w:val="24"/>
          <w:szCs w:val="24"/>
          <w:lang w:val="mn-MN"/>
        </w:rPr>
        <w:t>эх</w:t>
      </w:r>
      <w:r w:rsidRPr="007A6122">
        <w:rPr>
          <w:rFonts w:ascii="Arial" w:hAnsi="Arial" w:cs="Arial"/>
          <w:b/>
          <w:sz w:val="24"/>
          <w:szCs w:val="24"/>
          <w:lang w:val="mn-MN"/>
        </w:rPr>
        <w:t xml:space="preserve"> заалт</w:t>
      </w:r>
      <w:r w:rsidRPr="007A6122">
        <w:rPr>
          <w:rStyle w:val="Strong"/>
          <w:rFonts w:ascii="Arial" w:hAnsi="Arial" w:cs="Arial"/>
          <w:sz w:val="24"/>
          <w:szCs w:val="24"/>
          <w:lang w:val="mn-MN"/>
        </w:rPr>
        <w:t>:</w:t>
      </w:r>
    </w:p>
    <w:p w:rsidR="00F150DC" w:rsidRPr="007A6122" w:rsidRDefault="00F150DC" w:rsidP="00F150DC">
      <w:pPr>
        <w:pStyle w:val="NoSpacing"/>
        <w:ind w:left="720"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ab/>
      </w:r>
      <w:r w:rsidRPr="007A6122">
        <w:rPr>
          <w:rFonts w:ascii="Arial" w:hAnsi="Arial" w:cs="Arial"/>
          <w:b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>“23.3.9.газар эзэмших, ашиглах эрхийг Эд хөрөнгийн эрхийн улсын бүртгэлийн тухай хуулийн 28.1-д заасан журмын дагуу эрхийн улсын бүртгэлд бүртгүүлэх.”</w:t>
      </w:r>
    </w:p>
    <w:p w:rsidR="00F150DC" w:rsidRPr="007A6122" w:rsidRDefault="00F150DC" w:rsidP="00F150DC">
      <w:pPr>
        <w:pStyle w:val="NoSpacing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left="720"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6/23 дугаар зүйлийн 23.4.6 дахь заалт</w:t>
      </w:r>
      <w:r w:rsidRPr="007A6122">
        <w:rPr>
          <w:rStyle w:val="Strong"/>
          <w:rFonts w:ascii="Arial" w:hAnsi="Arial" w:cs="Arial"/>
          <w:sz w:val="24"/>
          <w:szCs w:val="24"/>
          <w:lang w:val="mn-MN"/>
        </w:rPr>
        <w:t>:</w:t>
      </w:r>
    </w:p>
    <w:p w:rsidR="00F150DC" w:rsidRPr="007A6122" w:rsidRDefault="00F150DC" w:rsidP="00F150DC">
      <w:pPr>
        <w:pStyle w:val="NoSpacing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ab/>
      </w:r>
      <w:r w:rsidRPr="007A6122">
        <w:rPr>
          <w:rFonts w:ascii="Arial" w:hAnsi="Arial" w:cs="Arial"/>
          <w:b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>“23.4.6.газар эзэмших, ашиглах эрхийг Эд хөрөнгийн эрхийн улсын бүртгэлийн тухай хуулийн 28.1-д заасан журмын дагуу эрхийн улсын бүртгэлд бүртгүүлэх.”</w:t>
      </w:r>
    </w:p>
    <w:p w:rsidR="00F150DC" w:rsidRPr="007A6122" w:rsidRDefault="00F150DC" w:rsidP="00F150DC">
      <w:pPr>
        <w:pStyle w:val="NoSpacing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left="720"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7/23 дугаар зүйлийн 23.6 дахь хэсэг</w:t>
      </w:r>
      <w:r w:rsidRPr="007A6122">
        <w:rPr>
          <w:rStyle w:val="Strong"/>
          <w:rFonts w:ascii="Arial" w:hAnsi="Arial" w:cs="Arial"/>
          <w:sz w:val="24"/>
          <w:szCs w:val="24"/>
          <w:lang w:val="mn-MN"/>
        </w:rPr>
        <w:t>:</w:t>
      </w:r>
    </w:p>
    <w:p w:rsidR="00F150DC" w:rsidRPr="007A6122" w:rsidRDefault="00F150DC" w:rsidP="00F150DC">
      <w:pPr>
        <w:pStyle w:val="NoSpacing"/>
        <w:ind w:left="720"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lastRenderedPageBreak/>
        <w:t xml:space="preserve">“23.6.Аймаг, нийслэл, дүүргийн газрын алба, сумын газрын даамал нь газар эзэмших, ашиглах эрхийн гэрчилгээнд </w:t>
      </w:r>
      <w:r w:rsidRPr="007A6122">
        <w:rPr>
          <w:rFonts w:ascii="Arial" w:hAnsi="Arial" w:cs="Arial"/>
          <w:sz w:val="24"/>
          <w:szCs w:val="24"/>
          <w:lang w:val="mn-MN"/>
        </w:rPr>
        <w:t>Эд хөрөнгийн эрхийн улсын бүртгэлийн тухай хуулийн 28.3-т заасан эрхийн улсын бүртгэлийн дугаарыг тэмдэглэнэ.”</w:t>
      </w:r>
    </w:p>
    <w:p w:rsidR="00F150DC" w:rsidRPr="007A6122" w:rsidRDefault="00F150DC" w:rsidP="00F150DC">
      <w:pPr>
        <w:pStyle w:val="NoSpacing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7A6122">
        <w:rPr>
          <w:rFonts w:ascii="Arial" w:hAnsi="Arial" w:cs="Arial"/>
          <w:sz w:val="24"/>
          <w:szCs w:val="24"/>
          <w:lang w:val="mn-MN"/>
        </w:rPr>
        <w:t>Газрын тухай хуулийн 32 дугаар зүйлийн 32.2.2 дахь заалтын “байршил,” гэсний дараа “нэгж талбарын дугаар,” гэж, 34 дүгээр зүйлийн 34.6.3 дахь</w:t>
      </w:r>
      <w:r w:rsidRPr="007A6122"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  <w:r w:rsidRPr="007A6122">
        <w:rPr>
          <w:rFonts w:ascii="Arial" w:hAnsi="Arial" w:cs="Arial"/>
          <w:sz w:val="24"/>
          <w:szCs w:val="24"/>
          <w:lang w:val="mn-MN"/>
        </w:rPr>
        <w:t>заалт, 44</w:t>
      </w:r>
      <w:r w:rsidRPr="007A6122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7A6122">
        <w:rPr>
          <w:rFonts w:ascii="Arial" w:hAnsi="Arial" w:cs="Arial"/>
          <w:sz w:val="24"/>
          <w:szCs w:val="24"/>
          <w:lang w:val="mn-MN"/>
        </w:rPr>
        <w:t xml:space="preserve"> дүгээр зүйлийн 44</w:t>
      </w:r>
      <w:r w:rsidRPr="007A6122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7A6122">
        <w:rPr>
          <w:rFonts w:ascii="Arial" w:hAnsi="Arial" w:cs="Arial"/>
          <w:sz w:val="24"/>
          <w:szCs w:val="24"/>
          <w:lang w:val="mn-MN"/>
        </w:rPr>
        <w:t xml:space="preserve">.6.3 дахь заалтын “зураг” гэсний дараа “, нэгж талбарын дугаар” гэж тус тус нэмсүгэй.  </w:t>
      </w: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7A6122">
        <w:rPr>
          <w:rFonts w:ascii="Arial" w:hAnsi="Arial" w:cs="Arial"/>
          <w:sz w:val="24"/>
          <w:szCs w:val="24"/>
          <w:lang w:val="mn-MN"/>
        </w:rPr>
        <w:t xml:space="preserve">Энэ хуулийг Эд хөрөнгийн эрхийн улсын бүртгэлийн тухай хууль /Шинэчилсэн найруулга/ </w:t>
      </w:r>
      <w:r w:rsidRPr="007A6122">
        <w:rPr>
          <w:rFonts w:ascii="Arial" w:hAnsi="Arial" w:cs="Arial"/>
          <w:bCs/>
          <w:sz w:val="24"/>
          <w:szCs w:val="24"/>
          <w:lang w:val="mn-MN"/>
        </w:rPr>
        <w:t>хүчин төгөлдөр болсон өдрөөс эхлэн дагаж мөрдөнө.</w:t>
      </w: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 xml:space="preserve"> </w:t>
      </w:r>
      <w:r w:rsidRPr="007A6122">
        <w:rPr>
          <w:rStyle w:val="Strong"/>
          <w:rFonts w:ascii="Arial" w:hAnsi="Arial" w:cs="Arial"/>
          <w:sz w:val="24"/>
          <w:szCs w:val="24"/>
          <w:lang w:val="mn-MN"/>
        </w:rPr>
        <w:t xml:space="preserve">  </w:t>
      </w:r>
    </w:p>
    <w:p w:rsidR="00F150DC" w:rsidRPr="007A6122" w:rsidRDefault="00F150DC" w:rsidP="00F150DC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9A0D6A" w:rsidRPr="007A6122" w:rsidRDefault="009A0D6A" w:rsidP="00F150DC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9A0D6A" w:rsidRPr="007A6122" w:rsidRDefault="009A0D6A" w:rsidP="009A0D6A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9A0D6A" w:rsidRPr="007A6122" w:rsidRDefault="009A0D6A" w:rsidP="009A0D6A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9A0D6A" w:rsidRPr="007A6122" w:rsidRDefault="009A0D6A" w:rsidP="009A0D6A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         М.ЭНХБОЛД </w:t>
      </w:r>
    </w:p>
    <w:sectPr w:rsidR="009A0D6A" w:rsidRPr="007A6122" w:rsidSect="009A0D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50DC"/>
    <w:rsid w:val="00000EF5"/>
    <w:rsid w:val="000540F0"/>
    <w:rsid w:val="00056911"/>
    <w:rsid w:val="000D2C25"/>
    <w:rsid w:val="001026F5"/>
    <w:rsid w:val="001A07C1"/>
    <w:rsid w:val="00200367"/>
    <w:rsid w:val="00273440"/>
    <w:rsid w:val="002A7CFD"/>
    <w:rsid w:val="0031684B"/>
    <w:rsid w:val="003765ED"/>
    <w:rsid w:val="003A4243"/>
    <w:rsid w:val="004576A3"/>
    <w:rsid w:val="00464A86"/>
    <w:rsid w:val="004C3223"/>
    <w:rsid w:val="004C6F40"/>
    <w:rsid w:val="005039F2"/>
    <w:rsid w:val="00543D94"/>
    <w:rsid w:val="00585DE0"/>
    <w:rsid w:val="00594625"/>
    <w:rsid w:val="0062137D"/>
    <w:rsid w:val="00680F8A"/>
    <w:rsid w:val="006A6040"/>
    <w:rsid w:val="006F44C1"/>
    <w:rsid w:val="00721DD8"/>
    <w:rsid w:val="007276E0"/>
    <w:rsid w:val="00757175"/>
    <w:rsid w:val="0078707F"/>
    <w:rsid w:val="007A6122"/>
    <w:rsid w:val="00812154"/>
    <w:rsid w:val="0084210A"/>
    <w:rsid w:val="00925B53"/>
    <w:rsid w:val="00975423"/>
    <w:rsid w:val="009A0D6A"/>
    <w:rsid w:val="009E3E99"/>
    <w:rsid w:val="00AF6610"/>
    <w:rsid w:val="00B51403"/>
    <w:rsid w:val="00C0729E"/>
    <w:rsid w:val="00C419EC"/>
    <w:rsid w:val="00CB3EAA"/>
    <w:rsid w:val="00D50450"/>
    <w:rsid w:val="00E14BE2"/>
    <w:rsid w:val="00E7229F"/>
    <w:rsid w:val="00ED6975"/>
    <w:rsid w:val="00F10003"/>
    <w:rsid w:val="00F1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DC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50DC"/>
    <w:rPr>
      <w:b/>
      <w:bCs/>
    </w:rPr>
  </w:style>
  <w:style w:type="paragraph" w:styleId="NoSpacing">
    <w:name w:val="No Spacing"/>
    <w:uiPriority w:val="1"/>
    <w:qFormat/>
    <w:rsid w:val="00F150DC"/>
    <w:rPr>
      <w:rFonts w:ascii="Calibri" w:eastAsia="SimSun" w:hAnsi="Calibri" w:cs="Times New Roma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6A"/>
    <w:rPr>
      <w:rFonts w:ascii="Segoe UI" w:eastAsia="Verdan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84210A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84210A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04A13-CDB2-4EEE-ABB2-629B4DB9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2018-06-28T08:42:00Z</cp:lastPrinted>
  <dcterms:created xsi:type="dcterms:W3CDTF">2018-07-10T08:53:00Z</dcterms:created>
  <dcterms:modified xsi:type="dcterms:W3CDTF">2018-07-10T08:53:00Z</dcterms:modified>
</cp:coreProperties>
</file>