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48BCE3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3A182B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A182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3A182B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2936E826" w14:textId="77777777" w:rsidR="00E225CB" w:rsidRPr="000D7938" w:rsidRDefault="00E225CB" w:rsidP="00E225CB">
      <w:pPr>
        <w:ind w:firstLine="426"/>
        <w:jc w:val="center"/>
        <w:rPr>
          <w:rFonts w:ascii="Arial" w:hAnsi="Arial" w:cs="Arial"/>
          <w:b/>
          <w:lang w:val="mn-MN"/>
        </w:rPr>
      </w:pPr>
      <w:r w:rsidRPr="000D7938">
        <w:rPr>
          <w:rFonts w:ascii="Arial" w:hAnsi="Arial" w:cs="Arial"/>
          <w:b/>
          <w:lang w:val="mn-MN"/>
        </w:rPr>
        <w:t>БАНКНЫ ТУХАЙ ХУУЛЬД ӨӨРЧЛӨЛТ</w:t>
      </w:r>
    </w:p>
    <w:p w14:paraId="3A74C39C" w14:textId="77777777" w:rsidR="00E225CB" w:rsidRPr="000D7938" w:rsidRDefault="00E225CB" w:rsidP="00E225CB">
      <w:pPr>
        <w:ind w:firstLine="426"/>
        <w:jc w:val="center"/>
        <w:rPr>
          <w:rFonts w:ascii="Arial" w:hAnsi="Arial" w:cs="Arial"/>
          <w:b/>
          <w:lang w:val="mn-MN"/>
        </w:rPr>
      </w:pPr>
      <w:r w:rsidRPr="000D7938">
        <w:rPr>
          <w:rFonts w:ascii="Arial" w:hAnsi="Arial" w:cs="Arial"/>
          <w:b/>
          <w:lang w:val="mn-MN"/>
        </w:rPr>
        <w:t xml:space="preserve"> ОРУУЛАХ ТУХАЙ</w:t>
      </w:r>
    </w:p>
    <w:p w14:paraId="2C810E4A" w14:textId="77777777" w:rsidR="00E225CB" w:rsidRPr="000D7938" w:rsidRDefault="00E225CB" w:rsidP="00E225CB">
      <w:pPr>
        <w:spacing w:line="360" w:lineRule="auto"/>
        <w:rPr>
          <w:rFonts w:ascii="Arial" w:hAnsi="Arial" w:cs="Arial"/>
          <w:lang w:val="mn-MN"/>
        </w:rPr>
      </w:pPr>
    </w:p>
    <w:p w14:paraId="6E0E05D2" w14:textId="77777777" w:rsidR="00E225CB" w:rsidRPr="000D7938" w:rsidRDefault="00E225CB" w:rsidP="00E225CB">
      <w:pPr>
        <w:jc w:val="both"/>
        <w:rPr>
          <w:rFonts w:ascii="Arial" w:hAnsi="Arial" w:cs="Arial"/>
          <w:lang w:val="mn-MN"/>
        </w:rPr>
      </w:pPr>
      <w:r w:rsidRPr="000D7938">
        <w:rPr>
          <w:rFonts w:ascii="Arial" w:hAnsi="Arial" w:cs="Arial"/>
          <w:lang w:val="mn-MN"/>
        </w:rPr>
        <w:tab/>
      </w:r>
      <w:r w:rsidRPr="000D7938">
        <w:rPr>
          <w:rFonts w:ascii="Arial" w:hAnsi="Arial" w:cs="Arial"/>
          <w:b/>
          <w:lang w:val="mn-MN"/>
        </w:rPr>
        <w:t>1 дүгээр зүйл.</w:t>
      </w:r>
      <w:r w:rsidRPr="000D7938">
        <w:rPr>
          <w:rFonts w:ascii="Arial" w:hAnsi="Arial" w:cs="Arial"/>
          <w:lang w:val="mn-MN"/>
        </w:rPr>
        <w:t xml:space="preserve">Банкны тухай </w:t>
      </w:r>
      <w:r w:rsidRPr="000D7938">
        <w:rPr>
          <w:rFonts w:ascii="Arial" w:hAnsi="Arial" w:cs="Arial"/>
          <w:bCs/>
          <w:iCs/>
          <w:lang w:val="mn-MN"/>
        </w:rPr>
        <w:t>хуулийн</w:t>
      </w:r>
      <w:r w:rsidRPr="000D7938">
        <w:rPr>
          <w:rFonts w:ascii="Arial" w:hAnsi="Arial" w:cs="Arial"/>
          <w:lang w:val="mn-MN"/>
        </w:rPr>
        <w:t xml:space="preserve"> 7 дугаар зүйлийн 7.2.7 дахь заалтыг доор дурдсанаар өөрчлөн найруулсугай:</w:t>
      </w:r>
    </w:p>
    <w:p w14:paraId="2B023A6F" w14:textId="77777777" w:rsidR="00E225CB" w:rsidRPr="000D7938" w:rsidRDefault="00E225CB" w:rsidP="00E225CB">
      <w:pPr>
        <w:jc w:val="both"/>
        <w:rPr>
          <w:rFonts w:ascii="Arial" w:hAnsi="Arial" w:cs="Arial"/>
          <w:lang w:val="mn-MN"/>
        </w:rPr>
      </w:pPr>
    </w:p>
    <w:p w14:paraId="0F887298" w14:textId="77777777" w:rsidR="00E225CB" w:rsidRPr="000D7938" w:rsidRDefault="00E225CB" w:rsidP="00E225CB">
      <w:pPr>
        <w:jc w:val="both"/>
        <w:rPr>
          <w:rFonts w:ascii="Arial" w:hAnsi="Arial" w:cs="Arial"/>
          <w:lang w:val="mn-MN"/>
        </w:rPr>
      </w:pPr>
      <w:r w:rsidRPr="000D7938">
        <w:rPr>
          <w:rFonts w:ascii="Arial" w:hAnsi="Arial" w:cs="Arial"/>
          <w:lang w:val="mn-MN"/>
        </w:rPr>
        <w:tab/>
      </w:r>
      <w:r w:rsidRPr="000D7938">
        <w:rPr>
          <w:rFonts w:ascii="Arial" w:hAnsi="Arial" w:cs="Arial"/>
          <w:lang w:val="mn-MN"/>
        </w:rPr>
        <w:tab/>
        <w:t>“7.2.7.</w:t>
      </w:r>
      <w:r w:rsidRPr="000D7938">
        <w:rPr>
          <w:rFonts w:ascii="Arial" w:hAnsi="Arial" w:cs="Arial"/>
          <w:shd w:val="clear" w:color="auto" w:fill="FFFFFF"/>
          <w:lang w:val="mn-MN"/>
        </w:rPr>
        <w:t>төлбөр төлөгчийн дансны мэдээлэл авахаар шийдвэр гүйцэтгэгчийн гаргасан хүсэлтийг шүүхийн шийдвэр гүйцэтгэх газар, хэлтсийн дарга зөвшөөрсөн</w:t>
      </w:r>
      <w:r w:rsidRPr="000D7938">
        <w:rPr>
          <w:rFonts w:ascii="Arial" w:hAnsi="Arial" w:cs="Arial"/>
          <w:lang w:val="mn-MN"/>
        </w:rPr>
        <w:t>;”</w:t>
      </w:r>
    </w:p>
    <w:p w14:paraId="00A0E287" w14:textId="77777777" w:rsidR="00E225CB" w:rsidRPr="000D7938" w:rsidRDefault="00E225CB" w:rsidP="00E225CB">
      <w:pPr>
        <w:jc w:val="both"/>
        <w:rPr>
          <w:rFonts w:ascii="Arial" w:hAnsi="Arial" w:cs="Arial"/>
          <w:lang w:val="mn-MN"/>
        </w:rPr>
      </w:pPr>
    </w:p>
    <w:p w14:paraId="371EF616" w14:textId="77777777" w:rsidR="00E225CB" w:rsidRPr="000D7938" w:rsidRDefault="00E225CB" w:rsidP="00E225CB">
      <w:pPr>
        <w:ind w:firstLine="720"/>
        <w:jc w:val="both"/>
        <w:rPr>
          <w:rFonts w:ascii="Arial" w:hAnsi="Arial" w:cs="Arial"/>
          <w:lang w:val="mn-MN"/>
        </w:rPr>
      </w:pPr>
      <w:r w:rsidRPr="000D7938">
        <w:rPr>
          <w:rFonts w:ascii="Arial" w:hAnsi="Arial" w:cs="Arial"/>
          <w:b/>
          <w:lang w:val="mn-MN"/>
        </w:rPr>
        <w:t>2 дугаар зүйл.</w:t>
      </w:r>
      <w:r w:rsidRPr="000D7938">
        <w:rPr>
          <w:rFonts w:ascii="Arial" w:hAnsi="Arial" w:cs="Arial"/>
          <w:lang w:val="mn-MN"/>
        </w:rPr>
        <w:t xml:space="preserve">Энэ хуулийг Шүүхийн шийдвэр гүйцэтгэх тухай хуульд нэмэлт, өөрчлөлт оруулах тухай хууль хүчин төгөлдөр болсон өдрөөс эхлэн дагаж мөрдөнө. </w:t>
      </w:r>
    </w:p>
    <w:p w14:paraId="39D387CE" w14:textId="77777777" w:rsidR="00E225CB" w:rsidRPr="000D7938" w:rsidRDefault="00E225CB" w:rsidP="00E225CB">
      <w:pPr>
        <w:jc w:val="both"/>
        <w:rPr>
          <w:rFonts w:ascii="Arial" w:hAnsi="Arial" w:cs="Arial"/>
          <w:b/>
          <w:lang w:val="mn-MN"/>
        </w:rPr>
      </w:pPr>
    </w:p>
    <w:p w14:paraId="030DB8AA" w14:textId="77777777" w:rsidR="00E225CB" w:rsidRPr="000D7938" w:rsidRDefault="00E225CB" w:rsidP="00E225CB">
      <w:pPr>
        <w:ind w:firstLine="720"/>
        <w:jc w:val="center"/>
        <w:rPr>
          <w:rFonts w:ascii="Arial" w:hAnsi="Arial" w:cs="Arial"/>
          <w:lang w:val="mn-MN"/>
        </w:rPr>
      </w:pPr>
    </w:p>
    <w:p w14:paraId="40720888" w14:textId="77777777" w:rsidR="00E225CB" w:rsidRPr="000D7938" w:rsidRDefault="00E225CB" w:rsidP="00E225CB">
      <w:pPr>
        <w:ind w:firstLine="720"/>
        <w:jc w:val="center"/>
        <w:rPr>
          <w:rFonts w:ascii="Arial" w:hAnsi="Arial" w:cs="Arial"/>
          <w:lang w:val="mn-MN"/>
        </w:rPr>
      </w:pPr>
    </w:p>
    <w:p w14:paraId="71BE1AC7" w14:textId="77777777" w:rsidR="00E225CB" w:rsidRPr="000D7938" w:rsidRDefault="00E225CB" w:rsidP="00E225CB">
      <w:pPr>
        <w:rPr>
          <w:rFonts w:ascii="Arial" w:hAnsi="Arial" w:cs="Arial"/>
          <w:lang w:val="mn-MN"/>
        </w:rPr>
      </w:pPr>
    </w:p>
    <w:p w14:paraId="25163F2D" w14:textId="77777777" w:rsidR="00E225CB" w:rsidRPr="000D7938" w:rsidRDefault="00E225CB" w:rsidP="00E225CB">
      <w:pPr>
        <w:rPr>
          <w:rFonts w:ascii="Arial" w:hAnsi="Arial" w:cs="Arial"/>
          <w:lang w:val="mn-MN"/>
        </w:rPr>
      </w:pPr>
      <w:r w:rsidRPr="000D7938">
        <w:rPr>
          <w:rFonts w:ascii="Arial" w:hAnsi="Arial" w:cs="Arial"/>
          <w:lang w:val="mn-MN"/>
        </w:rPr>
        <w:tab/>
      </w:r>
      <w:r w:rsidRPr="000D7938">
        <w:rPr>
          <w:rFonts w:ascii="Arial" w:hAnsi="Arial" w:cs="Arial"/>
          <w:lang w:val="mn-MN"/>
        </w:rPr>
        <w:tab/>
        <w:t xml:space="preserve">МОНГОЛ УЛСЫН </w:t>
      </w:r>
    </w:p>
    <w:p w14:paraId="3A7ADE5B" w14:textId="463C1439" w:rsidR="003A182B" w:rsidRPr="003A182B" w:rsidRDefault="00E225CB" w:rsidP="00E225CB">
      <w:pPr>
        <w:rPr>
          <w:rFonts w:ascii="Arial" w:hAnsi="Arial" w:cs="Arial"/>
          <w:lang w:val="mn-MN"/>
        </w:rPr>
      </w:pPr>
      <w:r w:rsidRPr="000D7938">
        <w:rPr>
          <w:rFonts w:ascii="Arial" w:hAnsi="Arial" w:cs="Arial"/>
          <w:lang w:val="mn-MN"/>
        </w:rPr>
        <w:tab/>
      </w:r>
      <w:r w:rsidRPr="000D7938">
        <w:rPr>
          <w:rFonts w:ascii="Arial" w:hAnsi="Arial" w:cs="Arial"/>
          <w:lang w:val="mn-MN"/>
        </w:rPr>
        <w:tab/>
        <w:t>ИХ ХУРЛЫН ДАРГА</w:t>
      </w:r>
      <w:r w:rsidRPr="000D7938">
        <w:rPr>
          <w:rFonts w:ascii="Arial" w:hAnsi="Arial" w:cs="Arial"/>
          <w:lang w:val="mn-MN"/>
        </w:rPr>
        <w:tab/>
      </w:r>
      <w:r w:rsidRPr="000D7938">
        <w:rPr>
          <w:rFonts w:ascii="Arial" w:hAnsi="Arial" w:cs="Arial"/>
          <w:lang w:val="mn-MN"/>
        </w:rPr>
        <w:tab/>
      </w:r>
      <w:r w:rsidRPr="000D7938">
        <w:rPr>
          <w:rFonts w:ascii="Arial" w:hAnsi="Arial" w:cs="Arial"/>
          <w:lang w:val="mn-MN"/>
        </w:rPr>
        <w:tab/>
      </w:r>
      <w:r w:rsidRPr="000D7938">
        <w:rPr>
          <w:rFonts w:ascii="Arial" w:hAnsi="Arial" w:cs="Arial"/>
          <w:lang w:val="mn-MN"/>
        </w:rPr>
        <w:tab/>
        <w:t>Г.ЗАНДАНШАТАР</w:t>
      </w:r>
      <w:bookmarkStart w:id="0" w:name="_GoBack"/>
      <w:bookmarkEnd w:id="0"/>
    </w:p>
    <w:sectPr w:rsidR="003A182B" w:rsidRPr="003A182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4A6AD" w14:textId="77777777" w:rsidR="00F3175D" w:rsidRDefault="00F3175D">
      <w:r>
        <w:separator/>
      </w:r>
    </w:p>
  </w:endnote>
  <w:endnote w:type="continuationSeparator" w:id="0">
    <w:p w14:paraId="1F65D2C8" w14:textId="77777777" w:rsidR="00F3175D" w:rsidRDefault="00F3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6D16A" w14:textId="77777777" w:rsidR="00F3175D" w:rsidRDefault="00F3175D">
      <w:r>
        <w:separator/>
      </w:r>
    </w:p>
  </w:footnote>
  <w:footnote w:type="continuationSeparator" w:id="0">
    <w:p w14:paraId="79399327" w14:textId="77777777" w:rsidR="00F3175D" w:rsidRDefault="00F31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06515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182B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E7CD4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225CB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175D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2020-02-12T02:39:00Z</dcterms:created>
  <dcterms:modified xsi:type="dcterms:W3CDTF">2020-02-12T02:39:00Z</dcterms:modified>
</cp:coreProperties>
</file>