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3071741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D859D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859D5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859D5">
        <w:rPr>
          <w:rFonts w:ascii="Arial" w:hAnsi="Arial" w:cs="Arial"/>
          <w:color w:val="3366FF"/>
          <w:sz w:val="20"/>
          <w:szCs w:val="20"/>
          <w:u w:val="single"/>
        </w:rPr>
        <w:t>23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FCB7125" w14:textId="77777777" w:rsidR="00060CF2" w:rsidRDefault="00060CF2" w:rsidP="00060CF2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EB00F0">
        <w:rPr>
          <w:rFonts w:ascii="Arial" w:hAnsi="Arial" w:cs="Arial"/>
          <w:b/>
          <w:bCs/>
          <w:lang w:val="mn-MN"/>
        </w:rPr>
        <w:t xml:space="preserve">    </w:t>
      </w:r>
    </w:p>
    <w:p w14:paraId="30063AD7" w14:textId="77777777" w:rsidR="009F62F0" w:rsidRPr="00EB00F0" w:rsidRDefault="009F62F0" w:rsidP="009F62F0">
      <w:pPr>
        <w:tabs>
          <w:tab w:val="left" w:pos="3178"/>
        </w:tabs>
        <w:ind w:left="142"/>
        <w:contextualSpacing/>
        <w:jc w:val="center"/>
        <w:rPr>
          <w:rFonts w:ascii="Arial" w:eastAsia="Calibri" w:hAnsi="Arial" w:cs="Arial"/>
          <w:b/>
          <w:noProof/>
          <w:lang w:val="mn-MN"/>
        </w:rPr>
      </w:pPr>
      <w:r w:rsidRPr="00EB00F0">
        <w:rPr>
          <w:rFonts w:ascii="Arial" w:eastAsia="Calibri" w:hAnsi="Arial" w:cs="Arial"/>
          <w:b/>
          <w:noProof/>
          <w:lang w:val="mn-MN"/>
        </w:rPr>
        <w:t xml:space="preserve">  ТӨРИЙН АЛБАНЫ ТУХАЙ ХУУЛЬД </w:t>
      </w:r>
    </w:p>
    <w:p w14:paraId="7A0C16FB" w14:textId="77777777" w:rsidR="009F62F0" w:rsidRPr="00EB00F0" w:rsidRDefault="009F62F0" w:rsidP="009F62F0">
      <w:pPr>
        <w:tabs>
          <w:tab w:val="left" w:pos="3178"/>
        </w:tabs>
        <w:ind w:left="142"/>
        <w:contextualSpacing/>
        <w:jc w:val="center"/>
        <w:rPr>
          <w:rFonts w:ascii="Arial" w:eastAsia="Calibri" w:hAnsi="Arial" w:cs="Arial"/>
          <w:noProof/>
          <w:lang w:val="mn-MN"/>
        </w:rPr>
      </w:pPr>
      <w:r w:rsidRPr="00EB00F0">
        <w:rPr>
          <w:rFonts w:ascii="Arial" w:eastAsia="Calibri" w:hAnsi="Arial" w:cs="Arial"/>
          <w:b/>
          <w:noProof/>
          <w:lang w:val="mn-MN"/>
        </w:rPr>
        <w:t xml:space="preserve">  НЭМЭЛТ ОРУУЛАХ ТУХАЙ</w:t>
      </w:r>
    </w:p>
    <w:p w14:paraId="3CDA82F6" w14:textId="77777777" w:rsidR="009F62F0" w:rsidRPr="00EB00F0" w:rsidRDefault="009F62F0" w:rsidP="009F62F0">
      <w:pPr>
        <w:tabs>
          <w:tab w:val="left" w:pos="3178"/>
        </w:tabs>
        <w:spacing w:line="360" w:lineRule="auto"/>
        <w:contextualSpacing/>
        <w:jc w:val="center"/>
        <w:rPr>
          <w:rFonts w:ascii="Arial" w:eastAsia="Calibri" w:hAnsi="Arial" w:cs="Arial"/>
          <w:noProof/>
          <w:lang w:val="mn-MN"/>
        </w:rPr>
      </w:pPr>
    </w:p>
    <w:p w14:paraId="25DEE0E0" w14:textId="77777777" w:rsidR="009F62F0" w:rsidRPr="00EB00F0" w:rsidRDefault="009F62F0" w:rsidP="009F62F0">
      <w:pPr>
        <w:tabs>
          <w:tab w:val="left" w:pos="0"/>
        </w:tabs>
        <w:jc w:val="both"/>
        <w:rPr>
          <w:rFonts w:ascii="Arial" w:eastAsia="Calibri" w:hAnsi="Arial" w:cs="Arial"/>
          <w:noProof/>
          <w:lang w:val="mn-MN"/>
        </w:rPr>
      </w:pPr>
      <w:r w:rsidRPr="00EB00F0">
        <w:rPr>
          <w:rFonts w:ascii="Arial" w:hAnsi="Arial" w:cs="Arial"/>
          <w:b/>
          <w:noProof/>
          <w:lang w:val="mn-MN"/>
        </w:rPr>
        <w:t xml:space="preserve"> </w:t>
      </w:r>
      <w:r w:rsidRPr="00EB00F0">
        <w:rPr>
          <w:rFonts w:ascii="Arial" w:hAnsi="Arial" w:cs="Arial"/>
          <w:b/>
          <w:noProof/>
          <w:lang w:val="mn-MN"/>
        </w:rPr>
        <w:tab/>
        <w:t>1 дүгээр зүйл.</w:t>
      </w:r>
      <w:r w:rsidRPr="00EB00F0">
        <w:rPr>
          <w:rFonts w:ascii="Arial" w:hAnsi="Arial" w:cs="Arial"/>
          <w:noProof/>
          <w:lang w:val="mn-MN"/>
        </w:rPr>
        <w:t>Төрийн албаны тухай хуулийн 13 дугаар зүйлийн</w:t>
      </w:r>
      <w:r w:rsidRPr="00EB00F0">
        <w:rPr>
          <w:rFonts w:ascii="Arial" w:hAnsi="Arial" w:cs="Arial"/>
          <w:b/>
          <w:noProof/>
          <w:lang w:val="mn-MN"/>
        </w:rPr>
        <w:t xml:space="preserve"> </w:t>
      </w:r>
      <w:r w:rsidRPr="00EB00F0">
        <w:rPr>
          <w:rFonts w:ascii="Arial" w:hAnsi="Arial" w:cs="Arial"/>
          <w:noProof/>
          <w:lang w:val="mn-MN"/>
        </w:rPr>
        <w:t xml:space="preserve">13.1.3 дахь заалтын “Хүний эрхийн Үндэсний Комиссын дарга, гишүүн,” гэсний дараа “Эрүү шүүлтээс урьдчилан сэргийлэх асуудал эрхэлсэн гишүүн,” </w:t>
      </w:r>
      <w:r w:rsidRPr="00EB00F0">
        <w:rPr>
          <w:rFonts w:ascii="Arial" w:eastAsia="Calibri" w:hAnsi="Arial" w:cs="Arial"/>
          <w:noProof/>
          <w:lang w:val="mn-MN"/>
        </w:rPr>
        <w:t xml:space="preserve">гэж нэмсүгэй. </w:t>
      </w:r>
    </w:p>
    <w:p w14:paraId="7265AC1E" w14:textId="77777777" w:rsidR="009F62F0" w:rsidRPr="00EB00F0" w:rsidRDefault="009F62F0" w:rsidP="009F62F0">
      <w:pPr>
        <w:tabs>
          <w:tab w:val="left" w:pos="0"/>
        </w:tabs>
        <w:jc w:val="both"/>
        <w:rPr>
          <w:rFonts w:ascii="Arial" w:eastAsia="Calibri" w:hAnsi="Arial" w:cs="Arial"/>
          <w:noProof/>
          <w:lang w:val="mn-MN"/>
        </w:rPr>
      </w:pPr>
    </w:p>
    <w:p w14:paraId="4188E453" w14:textId="77777777" w:rsidR="009F62F0" w:rsidRPr="00EB00F0" w:rsidRDefault="009F62F0" w:rsidP="009F62F0">
      <w:pPr>
        <w:tabs>
          <w:tab w:val="left" w:pos="0"/>
        </w:tabs>
        <w:contextualSpacing/>
        <w:jc w:val="both"/>
        <w:rPr>
          <w:rFonts w:ascii="Arial" w:hAnsi="Arial" w:cs="Arial"/>
          <w:bCs/>
          <w:lang w:val="mn-MN"/>
        </w:rPr>
      </w:pPr>
      <w:r w:rsidRPr="00EB00F0">
        <w:rPr>
          <w:rFonts w:ascii="Arial" w:hAnsi="Arial" w:cs="Arial"/>
          <w:b/>
          <w:noProof/>
          <w:lang w:val="mn-MN"/>
        </w:rPr>
        <w:t xml:space="preserve"> </w:t>
      </w:r>
      <w:r w:rsidRPr="00EB00F0">
        <w:rPr>
          <w:rFonts w:ascii="Arial" w:hAnsi="Arial" w:cs="Arial"/>
          <w:b/>
          <w:noProof/>
          <w:lang w:val="mn-MN"/>
        </w:rPr>
        <w:tab/>
        <w:t>2 дугаар зүйл.</w:t>
      </w:r>
      <w:r w:rsidRPr="00EB00F0">
        <w:rPr>
          <w:rFonts w:ascii="Arial" w:hAnsi="Arial" w:cs="Arial"/>
          <w:bCs/>
          <w:lang w:val="mn-MN"/>
        </w:rPr>
        <w:t xml:space="preserve">Энэ хуулийг </w:t>
      </w:r>
      <w:r w:rsidRPr="00EB00F0">
        <w:rPr>
          <w:rFonts w:ascii="Arial" w:hAnsi="Arial" w:cs="Arial"/>
          <w:bCs/>
          <w:noProof/>
          <w:lang w:val="mn-MN"/>
        </w:rPr>
        <w:t xml:space="preserve">Монгол Улсын Хүний эрхийн Үндэсний Комиссын тухай хууль /Шинэчилсэн найруулга/ </w:t>
      </w:r>
      <w:r w:rsidRPr="00EB00F0">
        <w:rPr>
          <w:rFonts w:ascii="Arial" w:hAnsi="Arial" w:cs="Arial"/>
          <w:bCs/>
          <w:lang w:val="mn-MN"/>
        </w:rPr>
        <w:t>хүчин төгөлдөр болсон өдрөөс эхлэн дагаж мөрдөнө.</w:t>
      </w:r>
    </w:p>
    <w:p w14:paraId="3BAC0D82" w14:textId="77777777" w:rsidR="009F62F0" w:rsidRPr="00EB00F0" w:rsidRDefault="009F62F0" w:rsidP="009F62F0">
      <w:pPr>
        <w:contextualSpacing/>
        <w:jc w:val="both"/>
        <w:rPr>
          <w:rFonts w:ascii="Arial" w:hAnsi="Arial" w:cs="Arial"/>
          <w:bCs/>
          <w:lang w:val="mn-MN"/>
        </w:rPr>
      </w:pPr>
    </w:p>
    <w:p w14:paraId="528F0765" w14:textId="77777777" w:rsidR="009F62F0" w:rsidRPr="00EB00F0" w:rsidRDefault="009F62F0" w:rsidP="009F62F0">
      <w:pPr>
        <w:contextualSpacing/>
        <w:jc w:val="both"/>
        <w:rPr>
          <w:rFonts w:ascii="Arial" w:hAnsi="Arial" w:cs="Arial"/>
          <w:bCs/>
          <w:lang w:val="mn-MN"/>
        </w:rPr>
      </w:pPr>
    </w:p>
    <w:p w14:paraId="541B9F5B" w14:textId="77777777" w:rsidR="009F62F0" w:rsidRPr="00EB00F0" w:rsidRDefault="009F62F0" w:rsidP="009F62F0">
      <w:pPr>
        <w:contextualSpacing/>
        <w:jc w:val="both"/>
        <w:rPr>
          <w:rFonts w:ascii="Arial" w:hAnsi="Arial" w:cs="Arial"/>
          <w:bCs/>
          <w:lang w:val="mn-MN"/>
        </w:rPr>
      </w:pPr>
    </w:p>
    <w:p w14:paraId="42BD54F4" w14:textId="77777777" w:rsidR="009F62F0" w:rsidRPr="00EB00F0" w:rsidRDefault="009F62F0" w:rsidP="009F62F0">
      <w:pPr>
        <w:contextualSpacing/>
        <w:jc w:val="both"/>
        <w:rPr>
          <w:rFonts w:ascii="Arial" w:hAnsi="Arial" w:cs="Arial"/>
          <w:bCs/>
          <w:lang w:val="mn-MN"/>
        </w:rPr>
      </w:pPr>
    </w:p>
    <w:p w14:paraId="7470E7E2" w14:textId="77777777" w:rsidR="009F62F0" w:rsidRPr="00EB00F0" w:rsidRDefault="009F62F0" w:rsidP="009F62F0">
      <w:pPr>
        <w:contextualSpacing/>
        <w:jc w:val="both"/>
        <w:rPr>
          <w:rFonts w:ascii="Arial" w:hAnsi="Arial" w:cs="Arial"/>
          <w:bCs/>
          <w:lang w:val="mn-MN"/>
        </w:rPr>
      </w:pPr>
      <w:r w:rsidRPr="00EB00F0">
        <w:rPr>
          <w:rFonts w:ascii="Arial" w:hAnsi="Arial" w:cs="Arial"/>
          <w:bCs/>
          <w:lang w:val="mn-MN"/>
        </w:rPr>
        <w:tab/>
      </w:r>
      <w:r w:rsidRPr="00EB00F0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057C05D1" w14:textId="0F213439" w:rsidR="006C31FD" w:rsidRPr="00D859D5" w:rsidRDefault="009F62F0" w:rsidP="009F62F0">
      <w:pPr>
        <w:contextualSpacing/>
        <w:jc w:val="both"/>
        <w:rPr>
          <w:rFonts w:ascii="Arial" w:hAnsi="Arial" w:cs="Arial"/>
          <w:b/>
          <w:noProof/>
          <w:lang w:val="mn-MN"/>
        </w:rPr>
      </w:pPr>
      <w:r w:rsidRPr="00EB00F0">
        <w:rPr>
          <w:rFonts w:ascii="Arial" w:hAnsi="Arial" w:cs="Arial"/>
          <w:bCs/>
          <w:lang w:val="mn-MN"/>
        </w:rPr>
        <w:tab/>
      </w:r>
      <w:r w:rsidRPr="00EB00F0">
        <w:rPr>
          <w:rFonts w:ascii="Arial" w:hAnsi="Arial" w:cs="Arial"/>
          <w:bCs/>
          <w:lang w:val="mn-MN"/>
        </w:rPr>
        <w:tab/>
        <w:t>ИХ ХУРЛЫН ДАРГА</w:t>
      </w:r>
      <w:r w:rsidRPr="00EB00F0">
        <w:rPr>
          <w:rFonts w:ascii="Arial" w:hAnsi="Arial" w:cs="Arial"/>
          <w:bCs/>
          <w:lang w:val="mn-MN"/>
        </w:rPr>
        <w:tab/>
      </w:r>
      <w:r w:rsidRPr="00EB00F0">
        <w:rPr>
          <w:rFonts w:ascii="Arial" w:hAnsi="Arial" w:cs="Arial"/>
          <w:bCs/>
          <w:lang w:val="mn-MN"/>
        </w:rPr>
        <w:tab/>
      </w:r>
      <w:r w:rsidRPr="00EB00F0">
        <w:rPr>
          <w:rFonts w:ascii="Arial" w:hAnsi="Arial" w:cs="Arial"/>
          <w:bCs/>
          <w:lang w:val="mn-MN"/>
        </w:rPr>
        <w:tab/>
      </w:r>
      <w:r w:rsidRPr="00EB00F0">
        <w:rPr>
          <w:rFonts w:ascii="Arial" w:hAnsi="Arial" w:cs="Arial"/>
          <w:bCs/>
          <w:lang w:val="mn-MN"/>
        </w:rPr>
        <w:tab/>
        <w:t xml:space="preserve">Г.ЗАНДАНШАТАР </w:t>
      </w:r>
      <w:bookmarkStart w:id="0" w:name="_GoBack"/>
      <w:bookmarkEnd w:id="0"/>
    </w:p>
    <w:sectPr w:rsidR="006C31FD" w:rsidRPr="00D859D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9F9CD" w14:textId="77777777" w:rsidR="00B35645" w:rsidRDefault="00B35645">
      <w:r>
        <w:separator/>
      </w:r>
    </w:p>
  </w:endnote>
  <w:endnote w:type="continuationSeparator" w:id="0">
    <w:p w14:paraId="686777BC" w14:textId="77777777" w:rsidR="00B35645" w:rsidRDefault="00B3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B9E8F" w14:textId="77777777" w:rsidR="00B35645" w:rsidRDefault="00B35645">
      <w:r>
        <w:separator/>
      </w:r>
    </w:p>
  </w:footnote>
  <w:footnote w:type="continuationSeparator" w:id="0">
    <w:p w14:paraId="4A8B6B75" w14:textId="77777777" w:rsidR="00B35645" w:rsidRDefault="00B35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60CF2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62F0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35645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859D5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2020-03-03T01:45:00Z</dcterms:created>
  <dcterms:modified xsi:type="dcterms:W3CDTF">2020-03-03T01:45:00Z</dcterms:modified>
</cp:coreProperties>
</file>