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3"/>
        <w:spacing w:line="100" w:lineRule="atLeast"/>
        <w:jc w:val="center"/>
      </w:pPr>
      <w:r>
        <w:rPr/>
      </w:r>
    </w:p>
    <w:p>
      <w:pPr>
        <w:pStyle w:val="style23"/>
        <w:spacing w:line="100" w:lineRule="atLeast"/>
        <w:jc w:val="center"/>
      </w:pPr>
      <w:r>
        <w:rPr/>
      </w:r>
    </w:p>
    <w:p>
      <w:pPr>
        <w:pStyle w:val="style23"/>
        <w:spacing w:line="100" w:lineRule="atLeast"/>
        <w:jc w:val="center"/>
      </w:pPr>
      <w:r>
        <w:rPr/>
      </w:r>
    </w:p>
    <w:p>
      <w:pPr>
        <w:pStyle w:val="style23"/>
        <w:spacing w:line="100" w:lineRule="atLeast"/>
        <w:jc w:val="center"/>
      </w:pPr>
      <w:r>
        <w:rPr/>
      </w:r>
    </w:p>
    <w:p>
      <w:pPr>
        <w:pStyle w:val="style23"/>
        <w:spacing w:line="100" w:lineRule="atLeast"/>
        <w:jc w:val="center"/>
      </w:pPr>
      <w:r>
        <w:rPr/>
      </w:r>
    </w:p>
    <w:p>
      <w:pPr>
        <w:pStyle w:val="style23"/>
        <w:spacing w:line="100" w:lineRule="atLeast"/>
        <w:jc w:val="center"/>
      </w:pPr>
      <w:r>
        <w:rPr/>
      </w:r>
    </w:p>
    <w:p>
      <w:pPr>
        <w:pStyle w:val="style23"/>
        <w:spacing w:line="100" w:lineRule="atLeast"/>
        <w:jc w:val="center"/>
      </w:pPr>
      <w:r>
        <w:rPr/>
      </w:r>
    </w:p>
    <w:p>
      <w:pPr>
        <w:pStyle w:val="style23"/>
        <w:spacing w:after="0" w:before="0" w:line="200" w:lineRule="atLeast"/>
        <w:ind w:hanging="0" w:left="0" w:right="0"/>
        <w:contextualSpacing w:val="false"/>
        <w:jc w:val="center"/>
      </w:pPr>
      <w:r>
        <w:rPr>
          <w:rFonts w:ascii="Arial" w:hAnsi="Arial"/>
          <w:b/>
          <w:i/>
          <w:iCs/>
          <w:color w:val="000000"/>
          <w:sz w:val="22"/>
          <w:szCs w:val="22"/>
          <w:lang w:val="mn-MN"/>
        </w:rPr>
        <w:t>Монгол Улсын Их Хурлын 2013 оны намрын ээлжит чуулганы</w:t>
      </w:r>
    </w:p>
    <w:p>
      <w:pPr>
        <w:pStyle w:val="style23"/>
        <w:spacing w:after="0" w:before="0" w:line="200" w:lineRule="atLeast"/>
        <w:ind w:hanging="0" w:left="0" w:right="0"/>
        <w:contextualSpacing w:val="false"/>
        <w:jc w:val="center"/>
      </w:pPr>
      <w:r>
        <w:rPr>
          <w:rFonts w:ascii="Arial" w:hAnsi="Arial"/>
          <w:b/>
          <w:i/>
          <w:iCs/>
          <w:color w:val="000000"/>
          <w:sz w:val="22"/>
          <w:szCs w:val="22"/>
          <w:lang w:val="mn-MN"/>
        </w:rPr>
        <w:t xml:space="preserve"> </w:t>
      </w:r>
      <w:r>
        <w:rPr>
          <w:rFonts w:ascii="Arial" w:hAnsi="Arial"/>
          <w:b/>
          <w:i/>
          <w:iCs/>
          <w:color w:val="000000"/>
          <w:sz w:val="22"/>
          <w:szCs w:val="22"/>
          <w:lang w:val="mn-MN"/>
        </w:rPr>
        <w:t xml:space="preserve">Аюулгүй байдал, гадаад бодлогын байнгын хорооны </w:t>
      </w:r>
    </w:p>
    <w:p>
      <w:pPr>
        <w:pStyle w:val="style23"/>
        <w:spacing w:after="0" w:before="0" w:line="200" w:lineRule="atLeast"/>
        <w:ind w:hanging="0" w:left="0" w:right="0"/>
        <w:contextualSpacing w:val="false"/>
        <w:jc w:val="center"/>
      </w:pPr>
      <w:r>
        <w:rPr>
          <w:rFonts w:ascii="Arial" w:hAnsi="Arial"/>
          <w:b/>
          <w:i/>
          <w:iCs/>
          <w:color w:val="000000"/>
          <w:sz w:val="22"/>
          <w:szCs w:val="22"/>
          <w:lang w:val="mn-MN"/>
        </w:rPr>
        <w:t>12 дугаар сарын 26-ны өдөр /</w:t>
      </w:r>
      <w:r>
        <w:rPr>
          <w:rFonts w:ascii="Arial" w:hAnsi="Arial"/>
          <w:b/>
          <w:i/>
          <w:iCs/>
          <w:color w:val="000000"/>
          <w:sz w:val="22"/>
          <w:szCs w:val="22"/>
          <w:lang w:val="mn-MN"/>
        </w:rPr>
        <w:t>Пүрэв</w:t>
      </w:r>
      <w:r>
        <w:rPr>
          <w:rFonts w:ascii="Arial" w:hAnsi="Arial"/>
          <w:b/>
          <w:i/>
          <w:iCs/>
          <w:color w:val="000000"/>
          <w:sz w:val="22"/>
          <w:szCs w:val="22"/>
          <w:lang w:val="mn-MN"/>
        </w:rPr>
        <w:t xml:space="preserve"> гараг/-ийн </w:t>
      </w:r>
    </w:p>
    <w:p>
      <w:pPr>
        <w:pStyle w:val="style23"/>
        <w:spacing w:after="0" w:before="0" w:line="200" w:lineRule="atLeast"/>
        <w:ind w:hanging="0" w:left="0" w:right="0"/>
        <w:contextualSpacing w:val="false"/>
        <w:jc w:val="center"/>
      </w:pPr>
      <w:r>
        <w:rPr>
          <w:rFonts w:ascii="Arial" w:hAnsi="Arial"/>
          <w:b/>
          <w:i/>
          <w:iCs/>
          <w:color w:val="000000"/>
          <w:sz w:val="22"/>
          <w:szCs w:val="22"/>
          <w:lang w:val="mn-MN"/>
        </w:rPr>
        <w:t>хуралдааны гар тэмдэглэл</w:t>
      </w:r>
    </w:p>
    <w:p>
      <w:pPr>
        <w:pStyle w:val="style23"/>
        <w:spacing w:after="0" w:before="0" w:line="200" w:lineRule="atLeast"/>
        <w:ind w:hanging="0" w:left="0" w:right="0"/>
        <w:contextualSpacing w:val="false"/>
        <w:jc w:val="center"/>
      </w:pPr>
      <w:r>
        <w:rPr/>
      </w:r>
    </w:p>
    <w:p>
      <w:pPr>
        <w:pStyle w:val="style23"/>
        <w:spacing w:after="0" w:before="0" w:line="200" w:lineRule="atLeast"/>
        <w:ind w:hanging="0" w:left="0" w:right="0"/>
        <w:contextualSpacing w:val="false"/>
        <w:jc w:val="both"/>
      </w:pPr>
      <w:r>
        <w:rPr>
          <w:rFonts w:ascii="Arial" w:hAnsi="Arial"/>
          <w:i w:val="false"/>
          <w:iCs w:val="false"/>
          <w:color w:val="000000"/>
          <w:sz w:val="22"/>
          <w:szCs w:val="22"/>
          <w:lang w:val="mn-MN"/>
        </w:rPr>
        <w:tab/>
        <w:t>Улсын Их Хурлын гишүүн Р.Гончигдорж</w:t>
      </w:r>
      <w:bookmarkStart w:id="0" w:name="__DdeLink__6868_850800408"/>
      <w:r>
        <w:rPr>
          <w:rFonts w:ascii="Arial" w:hAnsi="Arial"/>
          <w:i w:val="false"/>
          <w:iCs w:val="false"/>
          <w:color w:val="000000"/>
          <w:sz w:val="22"/>
          <w:szCs w:val="22"/>
          <w:lang w:val="mn-MN"/>
        </w:rPr>
        <w:t xml:space="preserve"> ирц, хэлэлцэх асуудлыг танилцуулж, хуралдааныг даргалав. </w:t>
      </w:r>
    </w:p>
    <w:p>
      <w:pPr>
        <w:pStyle w:val="style23"/>
        <w:spacing w:after="0" w:before="0" w:line="200" w:lineRule="atLeast"/>
        <w:ind w:hanging="0" w:left="0" w:right="0"/>
        <w:contextualSpacing w:val="false"/>
        <w:jc w:val="both"/>
      </w:pPr>
      <w:r>
        <w:rPr>
          <w:rFonts w:ascii="Arial" w:hAnsi="Arial"/>
          <w:i w:val="false"/>
          <w:iCs w:val="false"/>
          <w:color w:val="000000"/>
          <w:sz w:val="22"/>
          <w:szCs w:val="22"/>
          <w:lang w:val="mn-MN"/>
        </w:rPr>
        <w:tab/>
      </w:r>
    </w:p>
    <w:p>
      <w:pPr>
        <w:pStyle w:val="style23"/>
        <w:spacing w:after="0" w:before="0" w:line="200" w:lineRule="atLeast"/>
        <w:ind w:hanging="0" w:left="0" w:right="0"/>
        <w:contextualSpacing w:val="false"/>
        <w:jc w:val="both"/>
      </w:pPr>
      <w:r>
        <w:rPr>
          <w:rFonts w:ascii="Arial" w:hAnsi="Arial"/>
          <w:i w:val="false"/>
          <w:iCs w:val="false"/>
          <w:color w:val="000000"/>
          <w:sz w:val="22"/>
          <w:szCs w:val="22"/>
          <w:lang w:val="mn-MN"/>
        </w:rPr>
        <w:tab/>
        <w:t xml:space="preserve">Ирвэл зохих 19 гишүүнээс 11 гишүүн ирж, 57.8 хувийн ирцтэйгээр хуралдаан 13 цаг 45  минутад  Төрийн ордны “А” танхимд эхлэв. </w:t>
      </w:r>
    </w:p>
    <w:p>
      <w:pPr>
        <w:pStyle w:val="style23"/>
        <w:spacing w:after="0" w:before="0" w:line="200" w:lineRule="atLeast"/>
        <w:ind w:hanging="0" w:left="0" w:right="0"/>
        <w:contextualSpacing w:val="false"/>
        <w:jc w:val="both"/>
      </w:pPr>
      <w:r>
        <w:rPr/>
      </w:r>
    </w:p>
    <w:p>
      <w:pPr>
        <w:pStyle w:val="style23"/>
        <w:spacing w:after="0" w:before="0" w:line="200" w:lineRule="atLeast"/>
        <w:ind w:hanging="0" w:left="0" w:right="0"/>
        <w:contextualSpacing w:val="false"/>
        <w:jc w:val="both"/>
      </w:pPr>
      <w:r>
        <w:rPr>
          <w:rFonts w:ascii="Arial" w:hAnsi="Arial"/>
          <w:b w:val="false"/>
          <w:bCs w:val="false"/>
          <w:i/>
          <w:iCs/>
          <w:color w:val="000000"/>
          <w:sz w:val="22"/>
          <w:szCs w:val="22"/>
          <w:lang w:val="mn-MN"/>
        </w:rPr>
        <w:tab/>
        <w:t xml:space="preserve">Чөлөөтэй: С.Батболд, Д.Бат-Эрдэнэ, Л.Цог, С.Оюун, Х.Баттулга; </w:t>
      </w:r>
    </w:p>
    <w:p>
      <w:pPr>
        <w:pStyle w:val="style23"/>
        <w:spacing w:after="0" w:before="0" w:line="200" w:lineRule="atLeast"/>
        <w:ind w:hanging="0" w:left="0" w:right="0"/>
        <w:contextualSpacing w:val="false"/>
        <w:jc w:val="both"/>
      </w:pPr>
      <w:r>
        <w:rPr>
          <w:rFonts w:ascii="Arial" w:hAnsi="Arial"/>
          <w:b w:val="false"/>
          <w:bCs w:val="false"/>
          <w:i/>
          <w:iCs/>
          <w:color w:val="000000"/>
          <w:sz w:val="22"/>
          <w:szCs w:val="22"/>
          <w:lang w:val="mn-MN"/>
        </w:rPr>
        <w:tab/>
        <w:t>Тасалсан: Р.Амаржаргал, О.Баасанхүү, Н.Энхболд.</w:t>
      </w:r>
    </w:p>
    <w:p>
      <w:pPr>
        <w:pStyle w:val="style23"/>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bCs/>
          <w:i/>
          <w:iCs/>
          <w:color w:val="000000"/>
          <w:sz w:val="22"/>
          <w:szCs w:val="22"/>
          <w:lang w:val="mn-MN"/>
        </w:rPr>
        <w:tab/>
        <w:t xml:space="preserve">Нэг. </w:t>
      </w:r>
      <w:r>
        <w:rPr>
          <w:rFonts w:ascii="Arial" w:cs="Arial" w:hAnsi="Arial"/>
          <w:b/>
          <w:bCs/>
          <w:i/>
          <w:iCs/>
          <w:color w:val="000000"/>
          <w:sz w:val="22"/>
          <w:szCs w:val="22"/>
          <w:shd w:fill="FFFFFF" w:val="clear"/>
          <w:lang w:bidi="he-IL" w:val="mn-MN"/>
        </w:rPr>
        <w:t xml:space="preserve"> Байнгын хорооны дарга сонгох тухай</w:t>
      </w:r>
      <w:r>
        <w:rPr>
          <w:rFonts w:ascii="Arial" w:cs="Arial" w:hAnsi="Arial"/>
          <w:b w:val="false"/>
          <w:bCs w:val="false"/>
          <w:i/>
          <w:iCs/>
          <w:color w:val="000000"/>
          <w:sz w:val="22"/>
          <w:szCs w:val="22"/>
          <w:shd w:fill="FFFFFF" w:val="clear"/>
          <w:lang w:bidi="he-IL" w:val="mn-MN"/>
        </w:rPr>
        <w:t>.</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cs="Arial" w:hAnsi="Arial"/>
          <w:b w:val="false"/>
          <w:bCs w:val="false"/>
          <w:i w:val="false"/>
          <w:iCs w:val="false"/>
          <w:color w:val="000000"/>
          <w:sz w:val="22"/>
          <w:szCs w:val="22"/>
          <w:shd w:fill="FFFFFF" w:val="clear"/>
          <w:lang w:bidi="he-IL" w:val="mn-MN"/>
        </w:rPr>
        <w:tab/>
        <w:t>Хэлэлцэж буй асуудалтай холбогдуулан Улсын Их Хурлын Аюулгүй байдал, гадаад бодлогын байнгын хорооны ажлын албаны ахлах зөвлөх Ч.Сосорбарам, референт П.Туяа нар байлцав.</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cs="Arial" w:hAnsi="Arial"/>
          <w:b w:val="false"/>
          <w:bCs w:val="false"/>
          <w:i w:val="false"/>
          <w:iCs w:val="false"/>
          <w:color w:val="000000"/>
          <w:sz w:val="22"/>
          <w:szCs w:val="22"/>
          <w:shd w:fill="FFFFFF" w:val="clear"/>
          <w:lang w:bidi="he-IL" w:val="mn-MN"/>
        </w:rPr>
        <w:tab/>
        <w:t>Уг асуудлаар Улсын Их Хурлын гишүүдээс асуулт гараагүй болно.</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bookmarkEnd w:id="0"/>
      <w:r>
        <w:rPr>
          <w:rFonts w:ascii="Arial" w:cs="Arial" w:hAnsi="Arial"/>
          <w:b w:val="false"/>
          <w:bCs w:val="false"/>
          <w:i w:val="false"/>
          <w:iCs w:val="false"/>
          <w:color w:val="000000"/>
          <w:sz w:val="22"/>
          <w:szCs w:val="22"/>
          <w:shd w:fill="FFFFFF" w:val="clear"/>
          <w:lang w:bidi="he-IL" w:val="mn-MN"/>
        </w:rPr>
        <w:tab/>
        <w:t>Байнгын хороон дарга сонгох тухай асуудлаар Улсын Их Хурлын гишүүн Д.Дэмбэрэл, Г.Баярсайхан нар санал хэлэв.</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cs="Arial" w:hAnsi="Arial"/>
          <w:b/>
          <w:bCs/>
          <w:i w:val="false"/>
          <w:iCs w:val="false"/>
          <w:color w:val="000000"/>
          <w:sz w:val="22"/>
          <w:szCs w:val="22"/>
          <w:shd w:fill="FFFFFF" w:val="clear"/>
          <w:lang w:bidi="he-IL" w:val="mn-MN"/>
        </w:rPr>
        <w:tab/>
        <w:t>Р.Гончигдорж:</w:t>
      </w:r>
      <w:r>
        <w:rPr>
          <w:rFonts w:ascii="Arial" w:cs="Arial" w:hAnsi="Arial"/>
          <w:b w:val="false"/>
          <w:bCs w:val="false"/>
          <w:i w:val="false"/>
          <w:iCs w:val="false"/>
          <w:color w:val="000000"/>
          <w:sz w:val="22"/>
          <w:szCs w:val="22"/>
          <w:shd w:fill="FFFFFF" w:val="clear"/>
          <w:lang w:bidi="he-IL" w:val="mn-MN"/>
        </w:rPr>
        <w:t xml:space="preserve"> -Улсын Их Хурлын гишүүн Ц.Оюунбаатарыг Аюулгүй байдал, гадаад бодлогын байнгын хорооны даргаар сонгох саналыг дэмжиж байгаа гишүүд гараа өргөнө үү. </w:t>
      </w:r>
    </w:p>
    <w:p>
      <w:pPr>
        <w:pStyle w:val="style0"/>
        <w:spacing w:after="0" w:before="0" w:line="200" w:lineRule="atLeast"/>
        <w:ind w:hanging="0" w:left="0" w:right="0"/>
        <w:contextualSpacing w:val="false"/>
      </w:pPr>
      <w:r>
        <w:rPr>
          <w:rFonts w:ascii="Arial" w:hAnsi="Arial"/>
          <w:color w:val="000000"/>
          <w:sz w:val="22"/>
          <w:szCs w:val="22"/>
          <w:lang w:val="mn-MN"/>
        </w:rPr>
        <w:tab/>
        <w:tab/>
        <w:t>Зөвшөөрсөн</w:t>
        <w:tab/>
        <w:tab/>
        <w:t>10</w:t>
      </w:r>
    </w:p>
    <w:p>
      <w:pPr>
        <w:pStyle w:val="style23"/>
        <w:spacing w:after="0" w:before="0" w:line="200" w:lineRule="atLeast"/>
        <w:ind w:hanging="0" w:left="0" w:right="0"/>
        <w:contextualSpacing w:val="false"/>
      </w:pPr>
      <w:r>
        <w:rPr>
          <w:rFonts w:ascii="Arial" w:hAnsi="Arial"/>
          <w:color w:val="000000"/>
          <w:sz w:val="22"/>
          <w:szCs w:val="22"/>
          <w:lang w:val="mn-MN"/>
        </w:rPr>
        <w:tab/>
        <w:tab/>
        <w:t>Татгалзсан</w:t>
        <w:tab/>
        <w:tab/>
        <w:t>1</w:t>
      </w:r>
    </w:p>
    <w:p>
      <w:pPr>
        <w:pStyle w:val="style23"/>
        <w:spacing w:after="0" w:before="0" w:line="200" w:lineRule="atLeast"/>
        <w:ind w:hanging="0" w:left="0" w:right="0"/>
        <w:contextualSpacing w:val="false"/>
      </w:pPr>
      <w:r>
        <w:rPr>
          <w:rFonts w:ascii="Arial" w:hAnsi="Arial"/>
          <w:color w:val="000000"/>
          <w:sz w:val="22"/>
          <w:szCs w:val="22"/>
          <w:lang w:val="mn-MN"/>
        </w:rPr>
        <w:tab/>
        <w:tab/>
        <w:t>Бүгд</w:t>
        <w:tab/>
        <w:tab/>
        <w:tab/>
        <w:t>11</w:t>
      </w:r>
    </w:p>
    <w:p>
      <w:pPr>
        <w:pStyle w:val="style23"/>
        <w:spacing w:after="0" w:before="0" w:line="200" w:lineRule="atLeast"/>
        <w:ind w:hanging="0" w:left="0" w:right="0"/>
        <w:contextualSpacing w:val="false"/>
        <w:jc w:val="both"/>
      </w:pPr>
      <w:r>
        <w:rPr>
          <w:rFonts w:ascii="Arial" w:cs="Arial" w:hAnsi="Arial"/>
          <w:b w:val="false"/>
          <w:bCs w:val="false"/>
          <w:color w:val="000000"/>
          <w:sz w:val="22"/>
          <w:szCs w:val="22"/>
          <w:shd w:fill="FFFFFF" w:val="clear"/>
          <w:lang w:bidi="he-IL" w:val="mn-MN"/>
        </w:rPr>
        <w:tab/>
        <w:tab/>
        <w:t>Гишүүдийн олонхын саналаар дэмжигдлээ.</w:t>
      </w:r>
    </w:p>
    <w:p>
      <w:pPr>
        <w:pStyle w:val="style23"/>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cs="Arial" w:hAnsi="Arial"/>
          <w:b w:val="false"/>
          <w:bCs w:val="false"/>
          <w:color w:val="000000"/>
          <w:sz w:val="22"/>
          <w:szCs w:val="22"/>
          <w:lang w:val="mn-MN"/>
        </w:rPr>
        <w:tab/>
        <w:t>Байнгын хорооноос гарах санал, дүгнэлтийг Улсын Их Хурлын чуулганы нэгдсэн хуралдаанд Улсын Их Хурлын гишүүн Р.Гончигдорж танилцуулахаар тогтов.</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b/>
          <w:bCs/>
          <w:i/>
          <w:iCs/>
          <w:color w:val="000000"/>
          <w:sz w:val="22"/>
          <w:szCs w:val="22"/>
          <w:lang w:val="mn-MN"/>
        </w:rPr>
        <w:tab/>
        <w:t>Хуралдаан 1</w:t>
      </w:r>
      <w:r>
        <w:rPr>
          <w:rFonts w:ascii="Arial" w:hAnsi="Arial"/>
          <w:b/>
          <w:bCs/>
          <w:i/>
          <w:iCs/>
          <w:color w:val="000000"/>
          <w:sz w:val="22"/>
          <w:szCs w:val="22"/>
          <w:lang w:val="mn-MN"/>
        </w:rPr>
        <w:t>3</w:t>
      </w:r>
      <w:r>
        <w:rPr>
          <w:rFonts w:ascii="Arial" w:hAnsi="Arial"/>
          <w:b/>
          <w:bCs/>
          <w:i/>
          <w:iCs/>
          <w:color w:val="000000"/>
          <w:sz w:val="22"/>
          <w:szCs w:val="22"/>
          <w:lang w:val="mn-MN"/>
        </w:rPr>
        <w:t xml:space="preserve"> цаг 55 минутад өндөрлөв.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color w:val="000000"/>
          <w:sz w:val="22"/>
          <w:szCs w:val="22"/>
          <w:lang w:val="mn-MN"/>
        </w:rPr>
        <w:tab/>
      </w:r>
      <w:r>
        <w:rPr>
          <w:rFonts w:ascii="Arial" w:hAnsi="Arial"/>
          <w:b/>
          <w:color w:val="000000"/>
          <w:sz w:val="20"/>
          <w:szCs w:val="20"/>
          <w:lang w:val="mn-MN"/>
        </w:rPr>
        <w:t>Тэмдэглэлтэй танилцсан:</w:t>
      </w:r>
    </w:p>
    <w:p>
      <w:pPr>
        <w:pStyle w:val="style26"/>
        <w:spacing w:after="0" w:before="0" w:line="200" w:lineRule="atLeast"/>
        <w:ind w:hanging="0" w:left="0" w:right="0"/>
        <w:contextualSpacing w:val="false"/>
        <w:jc w:val="both"/>
      </w:pPr>
      <w:r>
        <w:rPr>
          <w:rFonts w:ascii="Arial" w:hAnsi="Arial"/>
          <w:color w:val="000000"/>
          <w:sz w:val="20"/>
          <w:szCs w:val="20"/>
          <w:lang w:val="mn-MN"/>
        </w:rPr>
        <w:tab/>
        <w:t xml:space="preserve">АЮУЛГҮЙ БАЙДАЛ, ГАДААД БОДЛОГЫН </w:t>
      </w:r>
    </w:p>
    <w:p>
      <w:pPr>
        <w:pStyle w:val="style26"/>
        <w:spacing w:after="0" w:before="0" w:line="200" w:lineRule="atLeast"/>
        <w:ind w:hanging="0" w:left="0" w:right="0"/>
        <w:contextualSpacing w:val="false"/>
        <w:jc w:val="both"/>
      </w:pPr>
      <w:r>
        <w:rPr>
          <w:rFonts w:ascii="Arial" w:hAnsi="Arial"/>
          <w:color w:val="000000"/>
          <w:sz w:val="20"/>
          <w:szCs w:val="20"/>
          <w:lang w:val="mn-MN"/>
        </w:rPr>
        <w:tab/>
        <w:t>БАЙНГЫН ХОРООНЫ ДАРГА                                          Ц.ЦОЛМОН</w:t>
      </w:r>
    </w:p>
    <w:p>
      <w:pPr>
        <w:pStyle w:val="style26"/>
        <w:spacing w:after="0" w:before="0" w:line="200" w:lineRule="atLeast"/>
        <w:ind w:hanging="0" w:left="0" w:right="0"/>
        <w:contextualSpacing w:val="false"/>
        <w:jc w:val="both"/>
      </w:pPr>
      <w:r>
        <w:rPr/>
      </w:r>
    </w:p>
    <w:p>
      <w:pPr>
        <w:pStyle w:val="style26"/>
        <w:spacing w:after="0" w:before="0" w:line="200" w:lineRule="atLeast"/>
        <w:ind w:hanging="0" w:left="0" w:right="0"/>
        <w:contextualSpacing w:val="false"/>
        <w:jc w:val="both"/>
      </w:pPr>
      <w:r>
        <w:rPr>
          <w:rFonts w:ascii="Arial" w:hAnsi="Arial"/>
          <w:b/>
          <w:color w:val="000000"/>
          <w:sz w:val="20"/>
          <w:szCs w:val="20"/>
          <w:lang w:val="mn-MN"/>
        </w:rPr>
        <w:tab/>
        <w:t>Тэмдэглэл хөтөлсөн:</w:t>
      </w:r>
    </w:p>
    <w:p>
      <w:pPr>
        <w:pStyle w:val="style26"/>
        <w:spacing w:after="0" w:before="0" w:line="200" w:lineRule="atLeast"/>
        <w:ind w:hanging="0" w:left="0" w:right="0"/>
        <w:contextualSpacing w:val="false"/>
        <w:jc w:val="both"/>
      </w:pPr>
      <w:r>
        <w:rPr>
          <w:rFonts w:ascii="Arial" w:hAnsi="Arial"/>
          <w:color w:val="000000"/>
          <w:sz w:val="20"/>
          <w:szCs w:val="20"/>
          <w:lang w:val="mn-MN"/>
        </w:rPr>
        <w:tab/>
        <w:t xml:space="preserve">ПРОТОКОЛЫН АЛБАНЫ                     </w:t>
      </w:r>
    </w:p>
    <w:p>
      <w:pPr>
        <w:pStyle w:val="style26"/>
        <w:spacing w:after="0" w:before="0" w:line="200" w:lineRule="atLeast"/>
        <w:ind w:hanging="0" w:left="0" w:right="0"/>
        <w:contextualSpacing w:val="false"/>
        <w:jc w:val="both"/>
      </w:pPr>
      <w:r>
        <w:rPr>
          <w:rFonts w:ascii="Arial" w:hAnsi="Arial"/>
          <w:b/>
          <w:bCs/>
          <w:i/>
          <w:iCs/>
          <w:color w:val="000000"/>
          <w:sz w:val="20"/>
          <w:szCs w:val="20"/>
          <w:lang w:val="mn-MN"/>
        </w:rPr>
        <w:tab/>
      </w:r>
      <w:r>
        <w:rPr>
          <w:rFonts w:ascii="Arial" w:hAnsi="Arial"/>
          <w:b w:val="false"/>
          <w:bCs w:val="false"/>
          <w:i w:val="false"/>
          <w:iCs w:val="false"/>
          <w:color w:val="000000"/>
          <w:sz w:val="20"/>
          <w:szCs w:val="20"/>
          <w:lang w:val="mn-MN"/>
        </w:rPr>
        <w:t xml:space="preserve">ШИНЖЭЭЧ  </w:t>
      </w:r>
      <w:r>
        <w:rPr>
          <w:rFonts w:ascii="Arial" w:hAnsi="Arial"/>
          <w:b/>
          <w:bCs/>
          <w:i/>
          <w:iCs/>
          <w:color w:val="000000"/>
          <w:sz w:val="20"/>
          <w:szCs w:val="20"/>
          <w:lang w:val="mn-MN"/>
        </w:rPr>
        <w:t xml:space="preserve">                                                                       </w:t>
      </w:r>
      <w:r>
        <w:rPr>
          <w:rFonts w:ascii="Arial" w:hAnsi="Arial"/>
          <w:b w:val="false"/>
          <w:bCs w:val="false"/>
          <w:i w:val="false"/>
          <w:iCs w:val="false"/>
          <w:color w:val="000000"/>
          <w:sz w:val="20"/>
          <w:szCs w:val="20"/>
          <w:effect w:val="blinkBackground"/>
          <w:lang w:val="mn-MN"/>
        </w:rPr>
        <w:t>П</w:t>
      </w:r>
      <w:r>
        <w:rPr>
          <w:rFonts w:ascii="Arial" w:hAnsi="Arial"/>
          <w:b w:val="false"/>
          <w:bCs w:val="false"/>
          <w:i w:val="false"/>
          <w:iCs w:val="false"/>
          <w:color w:val="000000"/>
          <w:sz w:val="20"/>
          <w:szCs w:val="20"/>
          <w:lang w:val="mn-MN"/>
        </w:rPr>
        <w:t>.МЯДАГМАА</w:t>
      </w:r>
    </w:p>
    <w:p>
      <w:pPr>
        <w:pStyle w:val="style26"/>
        <w:spacing w:after="0" w:before="0" w:line="200" w:lineRule="atLeast"/>
        <w:ind w:hanging="0" w:left="0" w:right="0"/>
        <w:contextualSpacing w:val="false"/>
        <w:jc w:val="both"/>
      </w:pPr>
      <w:r>
        <w:rPr/>
      </w:r>
    </w:p>
    <w:p>
      <w:pPr>
        <w:pStyle w:val="style23"/>
        <w:spacing w:after="0" w:before="0" w:line="200" w:lineRule="atLeast"/>
        <w:ind w:hanging="0" w:left="0" w:right="0"/>
        <w:contextualSpacing w:val="false"/>
        <w:jc w:val="center"/>
      </w:pPr>
      <w:r>
        <w:rPr>
          <w:rFonts w:ascii="Arial" w:hAnsi="Arial"/>
          <w:b/>
          <w:color w:val="000000"/>
          <w:sz w:val="24"/>
          <w:szCs w:val="24"/>
          <w:lang w:val="mn-MN"/>
        </w:rPr>
        <w:t>УЛСЫН ИХ ХУРЛЫН</w:t>
      </w:r>
      <w:r>
        <w:rPr>
          <w:rFonts w:ascii="Arial" w:hAnsi="Arial"/>
          <w:b/>
          <w:color w:val="000000"/>
          <w:sz w:val="24"/>
          <w:szCs w:val="24"/>
        </w:rPr>
        <w:t xml:space="preserve"> 201</w:t>
      </w:r>
      <w:r>
        <w:rPr>
          <w:rFonts w:ascii="Arial" w:hAnsi="Arial"/>
          <w:b/>
          <w:color w:val="000000"/>
          <w:sz w:val="24"/>
          <w:szCs w:val="24"/>
          <w:lang w:val="mn-MN"/>
        </w:rPr>
        <w:t>3</w:t>
      </w:r>
      <w:r>
        <w:rPr>
          <w:rFonts w:ascii="Arial" w:hAnsi="Arial"/>
          <w:b/>
          <w:color w:val="000000"/>
          <w:sz w:val="24"/>
          <w:szCs w:val="24"/>
        </w:rPr>
        <w:t xml:space="preserve"> </w:t>
      </w:r>
      <w:r>
        <w:rPr>
          <w:rFonts w:ascii="Arial" w:hAnsi="Arial"/>
          <w:b/>
          <w:color w:val="000000"/>
          <w:sz w:val="24"/>
          <w:szCs w:val="24"/>
          <w:lang w:val="mn-MN"/>
        </w:rPr>
        <w:t xml:space="preserve">ОНЫ НАМРЫН ЭЭЛЖИТ ЧУУЛГАНЫ </w:t>
      </w:r>
    </w:p>
    <w:p>
      <w:pPr>
        <w:pStyle w:val="style23"/>
        <w:spacing w:line="100" w:lineRule="atLeast"/>
        <w:jc w:val="center"/>
      </w:pPr>
      <w:r>
        <w:rPr>
          <w:rFonts w:ascii="Arial" w:hAnsi="Arial"/>
          <w:b/>
          <w:color w:val="000000"/>
          <w:sz w:val="24"/>
          <w:szCs w:val="24"/>
          <w:lang w:val="mn-MN"/>
        </w:rPr>
        <w:t xml:space="preserve">АЮУЛГҮЙ БАЙДАЛ, ГАДААД БОДЛОГЫН БАЙНГЫН ХОРООНЫ </w:t>
      </w:r>
    </w:p>
    <w:p>
      <w:pPr>
        <w:pStyle w:val="style23"/>
        <w:spacing w:line="100" w:lineRule="atLeast"/>
        <w:jc w:val="center"/>
      </w:pPr>
      <w:r>
        <w:rPr>
          <w:rFonts w:ascii="Arial" w:hAnsi="Arial"/>
          <w:b/>
          <w:color w:val="000000"/>
          <w:sz w:val="24"/>
          <w:szCs w:val="24"/>
          <w:lang w:val="mn-MN"/>
        </w:rPr>
        <w:t xml:space="preserve">12 ДУГААР САРЫН 26-НЫ ӨДРИЙН ХУРАЛДААНЫ </w:t>
      </w:r>
    </w:p>
    <w:p>
      <w:pPr>
        <w:pStyle w:val="style23"/>
        <w:spacing w:line="100" w:lineRule="atLeast"/>
        <w:jc w:val="center"/>
      </w:pPr>
      <w:r>
        <w:rPr>
          <w:rFonts w:ascii="Arial" w:hAnsi="Arial"/>
          <w:b/>
          <w:color w:val="000000"/>
          <w:sz w:val="24"/>
          <w:szCs w:val="24"/>
          <w:lang w:val="mn-MN"/>
        </w:rPr>
        <w:t>ДЭЛГЭРЭНГҮЙ ТЭМДЭГЛЭЛ</w:t>
      </w:r>
    </w:p>
    <w:p>
      <w:pPr>
        <w:pStyle w:val="style19"/>
        <w:spacing w:line="100" w:lineRule="atLeast"/>
        <w:jc w:val="center"/>
      </w:pPr>
      <w:r>
        <w:rPr/>
      </w:r>
    </w:p>
    <w:p>
      <w:pPr>
        <w:pStyle w:val="style19"/>
        <w:spacing w:line="100" w:lineRule="atLeast"/>
        <w:ind w:firstLine="720" w:left="0" w:right="0"/>
        <w:jc w:val="both"/>
      </w:pPr>
      <w:r>
        <w:rPr>
          <w:rFonts w:ascii="Arial" w:cs="Arial" w:hAnsi="Arial"/>
          <w:b w:val="false"/>
          <w:bCs w:val="false"/>
          <w:color w:val="000000"/>
          <w:sz w:val="24"/>
          <w:szCs w:val="24"/>
          <w:lang w:val="mn-MN"/>
        </w:rPr>
        <w:t xml:space="preserve">Аюулгүй байдал гадаад бодлогын байнгын хорооны гишүүд та бүгдийн энэ  өдрийн амгаланг айлтгая. Аюулгүй байдал гадаад бодлогын байнгын хорооны өнөөдрийн хуралдаанд 19 гишүүнээс 11 гишүүн  ирсэн Ц.Баярсайхан гишүүн, Болор гишүүн, З.Энхболд гишүүн ирцэнд бүртгэгдэж хэлэлцэж байгаа асуудлыг дэмжиж байгаа гэж саналаа илэрхийлсэн байгаа. Өнөөдрийн энэ хуралдаанаараа Байнгын хорооны даргыг сонгох тухай асуудлыг хэлэлцэхээр төлөвлөсөн байна. Хэлэлцэх гэж буй асуудалтай холбогдуулан саналтай гишүүд байна уу. Алга байна. Тэгвэл энэ асуудлаа хэлэлцэх нь зүйтэй гэж үзэж байгаа гишүүд дэмжиж байгаагаа илэрхийлнэ үү. Баярлалаа. Ингээд асуудалдаа оръё. Улсын Их Хурал дахь МАХН, МҮАН эвслийн бүлгийн саналыг Батцэрэг танилцуулна. </w:t>
      </w:r>
    </w:p>
    <w:p>
      <w:pPr>
        <w:pStyle w:val="style19"/>
        <w:spacing w:line="100" w:lineRule="atLeast"/>
        <w:ind w:firstLine="720" w:left="0" w:right="0"/>
        <w:jc w:val="both"/>
      </w:pPr>
      <w:r>
        <w:rPr>
          <w:rFonts w:ascii="Arial" w:cs="Arial" w:hAnsi="Arial"/>
          <w:b/>
          <w:bCs/>
          <w:color w:val="000000"/>
          <w:sz w:val="24"/>
          <w:szCs w:val="24"/>
          <w:lang w:val="mn-MN"/>
        </w:rPr>
        <w:t>Н.Батцэрэг:</w:t>
      </w:r>
      <w:r>
        <w:rPr>
          <w:rFonts w:ascii="Arial" w:cs="Arial" w:hAnsi="Arial"/>
          <w:b w:val="false"/>
          <w:bCs w:val="false"/>
          <w:color w:val="000000"/>
          <w:sz w:val="24"/>
          <w:szCs w:val="24"/>
          <w:lang w:val="mn-MN"/>
        </w:rPr>
        <w:t xml:space="preserve"> -Аюулгүй байдал гадаад бодлогын байнгын хорооны гишүүдийн амрын ирье. Улсын Их Хурлын тухай хууль, Улсын Их Хурлын дэгийн тухай хуулийн холбогдох заалт шударга ёс эвслийн бүлгийн хуралдааны шийдвэрийг үндэслээд тус байнгын хорооны даргад Улсын Их Хурлын гишүүн Цэрэндашийн Оюунбаатарын нэрийг дэвшүүлж байгааг эрхэм гишүүд та бүхэн хэлэлцэн шийдвэрлэж өгнө  үү. </w:t>
      </w:r>
    </w:p>
    <w:p>
      <w:pPr>
        <w:pStyle w:val="style19"/>
        <w:spacing w:line="100" w:lineRule="atLeast"/>
        <w:ind w:firstLine="720" w:left="0" w:right="0"/>
        <w:jc w:val="both"/>
      </w:pPr>
      <w:r>
        <w:rPr>
          <w:rFonts w:ascii="Arial" w:cs="Arial" w:hAnsi="Arial"/>
          <w:b/>
          <w:bCs/>
          <w:color w:val="000000"/>
          <w:sz w:val="24"/>
          <w:szCs w:val="24"/>
          <w:lang w:val="mn-MN"/>
        </w:rPr>
        <w:t xml:space="preserve">Р.Гончигдорж: </w:t>
      </w:r>
      <w:r>
        <w:rPr>
          <w:rFonts w:ascii="Arial" w:cs="Arial" w:hAnsi="Arial"/>
          <w:b w:val="false"/>
          <w:bCs w:val="false"/>
          <w:color w:val="000000"/>
          <w:sz w:val="24"/>
          <w:szCs w:val="24"/>
          <w:lang w:val="mn-MN"/>
        </w:rPr>
        <w:t xml:space="preserve">-Баярлалаа. Оюунбаатар гишүүнийг нэр дэвшүүлж байна. Дэгийн дагуу гишүүн өөрийгөө болон бусад гишүүдийн нэр дэвшүүлэх бас эрх байгаа. Өөр нэр дэвшүүлэх саналтай гишүүн байна уу. Алга байна. Ингээд Оюунбаатар гишүүний нэр ганцаараа дэвшлээ. Дэгийн дагуу нэр дэвшигчээс асуух асуулттай гишүүд байвал асуулт асууя. Энхбаяр гишүүн. Асуух асуулттай гишүүн алга байна асуудлаа тасаллаа. Хэлэлцэж байгаа асуудалтай холбогдуулж санал хэлэх гишүүд байна уу. Дэмбэрэл гишүүн. </w:t>
      </w:r>
    </w:p>
    <w:p>
      <w:pPr>
        <w:pStyle w:val="style19"/>
        <w:spacing w:line="100" w:lineRule="atLeast"/>
        <w:ind w:firstLine="720" w:left="0" w:right="0"/>
        <w:jc w:val="both"/>
      </w:pPr>
      <w:r>
        <w:rPr>
          <w:rFonts w:ascii="Arial" w:cs="Arial" w:hAnsi="Arial"/>
          <w:b/>
          <w:bCs/>
          <w:color w:val="000000"/>
          <w:sz w:val="24"/>
          <w:szCs w:val="24"/>
          <w:lang w:val="mn-MN"/>
        </w:rPr>
        <w:t>Д.Дэмбэрэл:</w:t>
      </w:r>
      <w:r>
        <w:rPr>
          <w:rFonts w:ascii="Arial" w:cs="Arial" w:hAnsi="Arial"/>
          <w:b w:val="false"/>
          <w:bCs w:val="false"/>
          <w:color w:val="000000"/>
          <w:sz w:val="24"/>
          <w:szCs w:val="24"/>
          <w:lang w:val="mn-MN"/>
        </w:rPr>
        <w:t xml:space="preserve"> -Байнгын хорооны даргад нэр дэвшигчийг дэмжиж байна. Энэ Байнгын хороодын дарга нар бас солигдож байгаа юм байна. Энэ Улсын Их Хурлынхаа бүтцийг нэг бүрэн гүйцэтгэх болгох талаар бас их анхаарч явмаар байна. Их Хурлын дэд дарга ч Байнгын хороон даргыг сонгох ажлыг удирдаж байгаа энийг тохиолдуулаад манайд чинь Тусгай хяналтын дэд хороо гээд байгаа тийм ээ. Байнгын хороо түрүүн хэлсэн юм л даа. Тусгай хяналтын дэд хороонд гишүүнээр манай Энхбаяр гишүүнийг оруулна гээд санал хурааж байсан юм. Тэр одоо болтол чуулганы хуралдаанд ороогүй ингээд яваад байгаа юм. Байнгын хороогоор хэлэлцсэн их бага асуудлыг дор дор нь оруулж шийдүүлж баймаар байна. Шинэ Байнгын хороон дарга ч анхаарна биз. Энэ бол тийм жижиг зүйл бас биш юм байгаа юм. </w:t>
      </w:r>
    </w:p>
    <w:p>
      <w:pPr>
        <w:pStyle w:val="style19"/>
        <w:spacing w:line="100" w:lineRule="atLeast"/>
        <w:ind w:firstLine="720" w:left="0" w:right="0"/>
        <w:jc w:val="both"/>
      </w:pPr>
      <w:r>
        <w:rPr>
          <w:rFonts w:ascii="Arial" w:cs="Arial" w:hAnsi="Arial"/>
          <w:b w:val="false"/>
          <w:bCs w:val="false"/>
          <w:color w:val="000000"/>
          <w:sz w:val="24"/>
          <w:szCs w:val="24"/>
          <w:lang w:val="mn-MN"/>
        </w:rPr>
        <w:t xml:space="preserve">Улсын Их Хурлынхаа зохион байгуулалтыг бүрэн гүйцэд хийж дуусгах асуудал байгаа. Ёс зүйн дэд хорооны дарга бас манай Байнгын хороонд байдаг. Ёс зүйн дэд хороонд бас цөөнхийн төлөөллийг нэмэгдүүлэх ийм арга хэмжээ байгаа билүү үгүй билүү. Иймэрхүү байдлаар бид Улсын Их Хурлынхаа нэр хүндийг өргөж энэ зохион байгуулалтуудаа бол бүрэн хийж энэ гишүүдийнхээ оролцоог бүрэн хангах ийм боломжийг бүрдүүлэх талаар ер нь бол анхаарах нь зүйтэй юм гэсэн санал хэлэх гэж байгаа юм. Шинээр болох байнгын хорооны даргадаа энэ ороогүй асуудлыг оруулж шийдүүлэх талаар анхаарал тавина биз гэж хэлэх гэж байна. Баярлалаа. </w:t>
      </w:r>
    </w:p>
    <w:p>
      <w:pPr>
        <w:pStyle w:val="style19"/>
        <w:spacing w:line="100" w:lineRule="atLeast"/>
        <w:ind w:firstLine="720" w:left="0" w:right="0"/>
        <w:jc w:val="both"/>
      </w:pPr>
      <w:r>
        <w:rPr>
          <w:rFonts w:ascii="Arial" w:cs="Arial" w:hAnsi="Arial"/>
          <w:b/>
          <w:bCs/>
          <w:color w:val="000000"/>
          <w:sz w:val="24"/>
          <w:szCs w:val="24"/>
          <w:lang w:val="mn-MN"/>
        </w:rPr>
        <w:t>Р.Гончигдорж:</w:t>
      </w:r>
      <w:r>
        <w:rPr>
          <w:rFonts w:ascii="Arial" w:cs="Arial" w:hAnsi="Arial"/>
          <w:b w:val="false"/>
          <w:bCs w:val="false"/>
          <w:color w:val="000000"/>
          <w:sz w:val="24"/>
          <w:szCs w:val="24"/>
          <w:lang w:val="mn-MN"/>
        </w:rPr>
        <w:t xml:space="preserve"> -Дэмбэрэл гишүүнд баярлалаа. Дэмбэрэл гишүүний тавьж байгаа асуудлыг Улсын Их Хурлын даргад уламжилж танилцуулъя. Мөн тусгай хяналтын дэд хорооны бүрэлдэхүүнд бас тодорхой хэмжээний өөрчлөлтүүд орох байх тэр үед асуудлыг шийдэх талаас нь саналыг дамжуулж уламжилъя. </w:t>
      </w:r>
    </w:p>
    <w:p>
      <w:pPr>
        <w:pStyle w:val="style19"/>
        <w:spacing w:line="100" w:lineRule="atLeast"/>
        <w:ind w:firstLine="720" w:left="0" w:right="0"/>
        <w:jc w:val="both"/>
      </w:pPr>
      <w:r>
        <w:rPr>
          <w:rFonts w:ascii="Arial" w:cs="Arial" w:hAnsi="Arial"/>
          <w:b w:val="false"/>
          <w:bCs w:val="false"/>
          <w:color w:val="000000"/>
          <w:sz w:val="24"/>
          <w:szCs w:val="24"/>
          <w:lang w:val="mn-MN"/>
        </w:rPr>
        <w:t xml:space="preserve">Баярсайхан гишүүн. </w:t>
      </w:r>
    </w:p>
    <w:p>
      <w:pPr>
        <w:pStyle w:val="style19"/>
        <w:spacing w:line="100" w:lineRule="atLeast"/>
        <w:ind w:firstLine="720" w:left="0" w:right="0"/>
        <w:jc w:val="both"/>
      </w:pPr>
      <w:r>
        <w:rPr>
          <w:rFonts w:ascii="Arial" w:cs="Arial" w:hAnsi="Arial"/>
          <w:b/>
          <w:bCs/>
          <w:color w:val="000000"/>
          <w:sz w:val="24"/>
          <w:szCs w:val="24"/>
          <w:lang w:val="mn-MN"/>
        </w:rPr>
        <w:t>Г.Баярсайхан:</w:t>
      </w:r>
      <w:r>
        <w:rPr>
          <w:rFonts w:ascii="Arial" w:cs="Arial" w:hAnsi="Arial"/>
          <w:b w:val="false"/>
          <w:bCs w:val="false"/>
          <w:color w:val="000000"/>
          <w:sz w:val="24"/>
          <w:szCs w:val="24"/>
          <w:lang w:val="mn-MN"/>
        </w:rPr>
        <w:t xml:space="preserve"> -Баярлалаа. Би бас энэ асуудалд захиж хэлэх шаардлагатай болов уу гэж бодож байна. Энэ бол яах аргагүй энэ Байнгын хорооны даргын ажил үүргийн хуваарьт бол хамааралтай байгаа байх. Сүүлийн үед хэвлэл мэдээллээр бол янз бүрийн мэдээлэл гарч байна. Ер нь бол энэ гарч  байгаа мэдээлэл бол байнга л одоо гараад байдаг болсон байна. Гадаадад байгаа Монголчууд за ялангуяа зүүн өмнөд Азийн зарим улсад Монголчууд амь насаа алдаж байна. Сураггүй алга болж байна. Эрх нь  одоо зөрчигдөж байна. Тэгэхээр энэ нэгэнт гадаад бодлогын байнгын хороо учраас бас энэ асуудлыг энэ  Байнгын хорооны шинэ даргад бас захиж хэлэхэд Монголчуудынхаа эрх ашгийг хамгаалах тал дээр бас онцгой анхаарах шаардлага байгаа гэдгийг бол хэлмээр байна.</w:t>
      </w:r>
    </w:p>
    <w:p>
      <w:pPr>
        <w:pStyle w:val="style19"/>
        <w:spacing w:line="100" w:lineRule="atLeast"/>
        <w:ind w:firstLine="720" w:left="0" w:right="0"/>
        <w:jc w:val="both"/>
      </w:pPr>
      <w:r>
        <w:rPr>
          <w:rFonts w:ascii="Arial" w:cs="Arial" w:hAnsi="Arial"/>
          <w:b w:val="false"/>
          <w:bCs w:val="false"/>
          <w:color w:val="000000"/>
          <w:sz w:val="24"/>
          <w:szCs w:val="24"/>
          <w:lang w:val="mn-MN"/>
        </w:rPr>
        <w:t xml:space="preserve"> </w:t>
      </w:r>
      <w:r>
        <w:rPr>
          <w:rFonts w:ascii="Arial" w:cs="Arial" w:hAnsi="Arial"/>
          <w:b w:val="false"/>
          <w:bCs w:val="false"/>
          <w:color w:val="000000"/>
          <w:sz w:val="24"/>
          <w:szCs w:val="24"/>
          <w:lang w:val="mn-MN"/>
        </w:rPr>
        <w:t xml:space="preserve">Тэгээд ер нь бол бид гадаад бодлого гуравдагч хөршийн бодлого гээд бид их ярьдаг тэгээд гуравдагч хөрш гэдэг ойлголтод бид хоёр мөнхийн хөршөө зарим төрийн бодлогыг харж байхад даваад гарч явчихаад байгаа зүйл харагддаг. Тэгэхээр та бид бол ОХУ-д хамт айлчлаад ирсэн. Тэгэхээр ОХУ, Монгол Улсын харьцааны нарийн ширийн зүйлийг та бол өөрийн нүдээр харж чихээр сонссон нэр бүхий албан тушаалтай улсуудаас. Тэгэхээр та энэ хоёр хөршийнхөө харьцаан дээр илүү онцгой ач холбогдол өгч ажиллах ёстой гэдгийг бас танд сануулж хэлье. Шийдэгдээгүй олон асуудал байгааг та өөрөө мэдэж байгаа. Тэгээд танд амжилт хүсье. Баярлалаа. </w:t>
      </w:r>
    </w:p>
    <w:p>
      <w:pPr>
        <w:pStyle w:val="style19"/>
        <w:spacing w:line="100" w:lineRule="atLeast"/>
        <w:ind w:firstLine="720" w:left="0" w:right="0"/>
        <w:jc w:val="both"/>
      </w:pPr>
      <w:r>
        <w:rPr>
          <w:rFonts w:ascii="Arial" w:cs="Arial" w:hAnsi="Arial"/>
          <w:b/>
          <w:bCs/>
          <w:color w:val="000000"/>
          <w:sz w:val="24"/>
          <w:szCs w:val="24"/>
          <w:lang w:val="mn-MN"/>
        </w:rPr>
        <w:t>Р.Гончигдорж:</w:t>
      </w:r>
      <w:r>
        <w:rPr>
          <w:rFonts w:ascii="Arial" w:cs="Arial" w:hAnsi="Arial"/>
          <w:b w:val="false"/>
          <w:bCs w:val="false"/>
          <w:color w:val="000000"/>
          <w:sz w:val="24"/>
          <w:szCs w:val="24"/>
          <w:lang w:val="mn-MN"/>
        </w:rPr>
        <w:t xml:space="preserve"> -Гишүүд санал хэлж дууслаа. Санал хураалтад оръё. </w:t>
      </w:r>
      <w:bookmarkStart w:id="1" w:name="__DdeLink__357_1755283844"/>
      <w:r>
        <w:rPr>
          <w:rFonts w:ascii="Arial" w:cs="Arial" w:hAnsi="Arial"/>
          <w:b w:val="false"/>
          <w:bCs w:val="false"/>
          <w:color w:val="000000"/>
          <w:sz w:val="24"/>
          <w:szCs w:val="24"/>
          <w:lang w:val="mn-MN"/>
        </w:rPr>
        <w:t>Улсын Их Хурлын гишүүн Ц.Оюунбаатарыг Аюулгүй байдал, гадаад бодлогын байнгын хорооны даргаар сонгох саналыг дэмжье гэсэн санал дээр санал хураалт явуулж байна. 11-10 дэмжигдлээ.</w:t>
      </w:r>
      <w:bookmarkEnd w:id="1"/>
      <w:r>
        <w:rPr>
          <w:rFonts w:ascii="Arial" w:cs="Arial" w:hAnsi="Arial"/>
          <w:b w:val="false"/>
          <w:bCs w:val="false"/>
          <w:color w:val="000000"/>
          <w:sz w:val="24"/>
          <w:szCs w:val="24"/>
          <w:lang w:val="mn-MN"/>
        </w:rPr>
        <w:t xml:space="preserve"> Түрүүн би хуралдаан эхлэхэд хэлсэн. Энхболд гишүүн, Баярсайхан гишүүн Болор гишүүн гурав хуралдаанд ирцэнд бүртгэгдээд дэмжиж байгаа саналаа илэрхийлсэн тэгээд 11-10 ингээд олонхын саналаар дэмжигдлээ. Асуудлыг чуулганы хуралдаанд оруулъя. Чуулганы хуралдаанд танилцуулах үүргийг өөр дээрээ авъя.</w:t>
      </w:r>
    </w:p>
    <w:p>
      <w:pPr>
        <w:pStyle w:val="style19"/>
        <w:spacing w:line="100" w:lineRule="atLeast"/>
        <w:ind w:firstLine="720" w:left="0" w:right="0"/>
        <w:jc w:val="both"/>
      </w:pPr>
      <w:r>
        <w:rPr/>
      </w:r>
    </w:p>
    <w:p>
      <w:pPr>
        <w:pStyle w:val="style19"/>
        <w:spacing w:after="0" w:before="0" w:line="200" w:lineRule="atLeast"/>
        <w:ind w:firstLine="720" w:left="0" w:right="0"/>
        <w:contextualSpacing w:val="false"/>
        <w:jc w:val="both"/>
      </w:pPr>
      <w:r>
        <w:rPr>
          <w:rFonts w:ascii="Arial" w:hAnsi="Arial"/>
          <w:b/>
          <w:color w:val="000000"/>
          <w:sz w:val="22"/>
          <w:szCs w:val="22"/>
          <w:lang w:val="mn-MN"/>
        </w:rPr>
        <w:t xml:space="preserve">Соронзон хальснаас буулгасан: </w:t>
      </w:r>
    </w:p>
    <w:p>
      <w:pPr>
        <w:pStyle w:val="style19"/>
        <w:spacing w:after="0" w:before="0" w:line="200" w:lineRule="atLeast"/>
        <w:contextualSpacing w:val="false"/>
        <w:jc w:val="both"/>
      </w:pPr>
      <w:r>
        <w:rPr>
          <w:rFonts w:ascii="Arial" w:hAnsi="Arial"/>
          <w:color w:val="000000"/>
          <w:sz w:val="22"/>
          <w:szCs w:val="22"/>
          <w:lang w:val="mn-MN"/>
        </w:rPr>
        <w:tab/>
        <w:t xml:space="preserve">ПРОТОКОЛЫН АЛБАНЫ  </w:t>
      </w:r>
    </w:p>
    <w:p>
      <w:pPr>
        <w:pStyle w:val="style19"/>
        <w:spacing w:after="0" w:before="0" w:line="200" w:lineRule="atLeast"/>
        <w:ind w:firstLine="720" w:left="0" w:right="0"/>
        <w:contextualSpacing w:val="false"/>
        <w:jc w:val="both"/>
      </w:pPr>
      <w:r>
        <w:rPr>
          <w:rFonts w:ascii="Arial" w:cs="Arial" w:hAnsi="Arial"/>
          <w:color w:val="000000"/>
          <w:sz w:val="22"/>
          <w:szCs w:val="22"/>
          <w:lang w:val="mn-MN"/>
        </w:rPr>
        <w:t>ШИНЖЭЭЧ  П.МЯДАГМАА</w:t>
      </w:r>
    </w:p>
    <w:p>
      <w:pPr>
        <w:pStyle w:val="style19"/>
        <w:spacing w:after="0" w:before="0" w:line="200" w:lineRule="atLeast"/>
        <w:ind w:firstLine="720" w:left="0" w:right="0"/>
        <w:contextualSpacing w:val="false"/>
        <w:jc w:val="both"/>
      </w:pPr>
      <w:r>
        <w:rPr/>
      </w:r>
    </w:p>
    <w:p>
      <w:pPr>
        <w:pStyle w:val="style19"/>
        <w:spacing w:after="0" w:before="0" w:line="200" w:lineRule="atLeast"/>
        <w:ind w:firstLine="720" w:left="0" w:right="0"/>
        <w:contextualSpacing w:val="false"/>
        <w:jc w:val="both"/>
      </w:pPr>
      <w:r>
        <w:rPr/>
      </w:r>
    </w:p>
    <w:p>
      <w:pPr>
        <w:pStyle w:val="style19"/>
        <w:spacing w:after="0" w:before="0" w:line="200" w:lineRule="atLeast"/>
        <w:ind w:firstLine="720" w:left="0" w:right="0"/>
        <w:contextualSpacing w:val="false"/>
        <w:jc w:val="both"/>
      </w:pPr>
      <w:r>
        <w:rPr/>
      </w:r>
    </w:p>
    <w:sectPr>
      <w:footerReference r:id="rId2" w:type="default"/>
      <w:type w:val="nextPage"/>
      <w:pgSz w:h="16838" w:w="11906"/>
      <w:pgMar w:bottom="1838" w:footer="1106" w:gutter="0" w:header="0" w:left="1950" w:right="816" w:top="1157"/>
      <w:pgNumType w:fmt="decimal"/>
      <w:formProt w:val="false"/>
      <w:textDirection w:val="lrTb"/>
      <w:docGrid w:charSpace="65536" w:linePitch="5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3</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tabs/>
      <w:suppressAutoHyphens w:val="true"/>
      <w:spacing w:after="200" w:before="0" w:line="276" w:lineRule="auto"/>
      <w:contextualSpacing w:val="false"/>
    </w:pPr>
    <w:rPr>
      <w:rFonts w:ascii="Calibri" w:cs="Calibri" w:eastAsia="SimSun" w:hAnsi="Calibri"/>
      <w:color w:val="00000A"/>
      <w:sz w:val="22"/>
      <w:szCs w:val="22"/>
      <w:lang w:bidi="ar-SA" w:eastAsia="en-US" w:val="en-US"/>
    </w:rPr>
  </w:style>
  <w:style w:styleId="style15" w:type="character">
    <w:name w:val="Default Paragraph Font"/>
    <w:next w:val="style15"/>
    <w:rPr/>
  </w:style>
  <w:style w:styleId="style16" w:type="character">
    <w:name w:val="Header Char"/>
    <w:basedOn w:val="style15"/>
    <w:next w:val="style16"/>
    <w:rPr/>
  </w:style>
  <w:style w:styleId="style17" w:type="character">
    <w:name w:val="Footer Char"/>
    <w:basedOn w:val="style15"/>
    <w:next w:val="style17"/>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ascii="Arial" w:cs="Mangal" w:hAnsi="Arial"/>
    </w:rPr>
  </w:style>
  <w:style w:styleId="style21" w:type="paragraph">
    <w:name w:val="Caption"/>
    <w:basedOn w:val="style0"/>
    <w:next w:val="style21"/>
    <w:pPr>
      <w:suppressLineNumbers/>
      <w:spacing w:after="120" w:before="120"/>
      <w:contextualSpacing w:val="false"/>
    </w:pPr>
    <w:rPr>
      <w:rFonts w:ascii="Arial" w:cs="Mangal" w:hAnsi="Arial"/>
      <w:i/>
      <w:iCs/>
      <w:sz w:val="24"/>
      <w:szCs w:val="24"/>
    </w:rPr>
  </w:style>
  <w:style w:styleId="style22" w:type="paragraph">
    <w:name w:val="Index"/>
    <w:basedOn w:val="style0"/>
    <w:next w:val="style22"/>
    <w:pPr>
      <w:suppressLineNumbers/>
    </w:pPr>
    <w:rPr>
      <w:rFonts w:ascii="Arial" w:cs="Mangal" w:hAnsi="Arial"/>
    </w:rPr>
  </w:style>
  <w:style w:styleId="style23" w:type="paragraph">
    <w:name w:val="No Spacing"/>
    <w:next w:val="style23"/>
    <w:pPr>
      <w:widowControl/>
      <w:tabs/>
      <w:suppressAutoHyphens w:val="true"/>
      <w:spacing w:after="0" w:before="0" w:line="100" w:lineRule="atLeast"/>
      <w:contextualSpacing w:val="false"/>
    </w:pPr>
    <w:rPr>
      <w:rFonts w:ascii="Calibri" w:cs="Calibri" w:eastAsia="SimSun" w:hAnsi="Calibri"/>
      <w:color w:val="00000A"/>
      <w:sz w:val="22"/>
      <w:szCs w:val="22"/>
      <w:lang w:bidi="ar-SA" w:eastAsia="en-US" w:val="en-US"/>
    </w:rPr>
  </w:style>
  <w:style w:styleId="style24" w:type="paragraph">
    <w:name w:val="Header"/>
    <w:basedOn w:val="style0"/>
    <w:next w:val="style24"/>
    <w:pPr>
      <w:suppressLineNumbers/>
      <w:tabs>
        <w:tab w:leader="none" w:pos="4680" w:val="center"/>
        <w:tab w:leader="none" w:pos="9360" w:val="right"/>
      </w:tabs>
      <w:spacing w:after="0" w:before="0" w:line="100" w:lineRule="atLeast"/>
      <w:contextualSpacing w:val="false"/>
    </w:pPr>
    <w:rPr/>
  </w:style>
  <w:style w:styleId="style25" w:type="paragraph">
    <w:name w:val="Footer"/>
    <w:basedOn w:val="style0"/>
    <w:next w:val="style25"/>
    <w:pPr>
      <w:suppressLineNumbers/>
      <w:tabs>
        <w:tab w:leader="none" w:pos="4680" w:val="center"/>
        <w:tab w:leader="none" w:pos="9360" w:val="right"/>
      </w:tabs>
      <w:spacing w:after="0" w:before="0" w:line="100" w:lineRule="atLeast"/>
      <w:contextualSpacing w:val="false"/>
    </w:pPr>
    <w:rPr/>
  </w:style>
  <w:style w:styleId="style26" w:type="paragraph">
    <w:name w:val="no spasing"/>
    <w:basedOn w:val="style0"/>
    <w:next w:val="style26"/>
    <w:pPr>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856</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2013-04-19T05:49:00.00Z</dcterms:created>
  <dc:creator>ITSO</dc:creator>
  <cp:lastModifiedBy>ITSO</cp:lastModifiedBy>
  <cp:lastPrinted>2014-01-22T09:04:20.20Z</cp:lastPrinted>
  <dcterms:modified xsi:type="dcterms:W3CDTF">2013-05-10T05:10:00.00Z</dcterms:modified>
  <cp:revision>130</cp:revision>
</cp:coreProperties>
</file>