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2B2" w:rsidRPr="005036E8" w:rsidRDefault="00000000">
      <w:pPr>
        <w:spacing w:before="71" w:line="242" w:lineRule="auto"/>
        <w:ind w:left="5760" w:right="563"/>
        <w:jc w:val="both"/>
        <w:rPr>
          <w:rFonts w:ascii="Arial" w:eastAsia="Helvetica Neue" w:hAnsi="Arial" w:cs="Arial"/>
          <w:color w:val="000000"/>
          <w:sz w:val="24"/>
          <w:szCs w:val="24"/>
        </w:rPr>
      </w:pPr>
      <w:r w:rsidRPr="005036E8">
        <w:rPr>
          <w:rFonts w:ascii="Arial" w:eastAsia="Helvetica Neue" w:hAnsi="Arial" w:cs="Arial"/>
          <w:color w:val="000000"/>
          <w:sz w:val="24"/>
          <w:szCs w:val="24"/>
        </w:rPr>
        <w:t xml:space="preserve">Монгол Улсын Их Хурлын Хууль зүйн байнгын хорооны 2021 оны </w:t>
      </w:r>
      <w:r w:rsidRPr="005036E8">
        <w:rPr>
          <w:rFonts w:ascii="Arial" w:eastAsia="Arial" w:hAnsi="Arial" w:cs="Arial"/>
          <w:color w:val="000000"/>
          <w:sz w:val="24"/>
          <w:szCs w:val="24"/>
        </w:rPr>
        <w:t xml:space="preserve">06 </w:t>
      </w:r>
      <w:r w:rsidRPr="005036E8">
        <w:rPr>
          <w:rFonts w:ascii="Arial" w:eastAsia="Helvetica Neue" w:hAnsi="Arial" w:cs="Arial"/>
          <w:color w:val="000000"/>
          <w:sz w:val="24"/>
          <w:szCs w:val="24"/>
        </w:rPr>
        <w:t>дугаар тогтоолын хоёрдугаар хавсралт</w:t>
      </w:r>
    </w:p>
    <w:p w:rsidR="008462B2" w:rsidRPr="005036E8" w:rsidRDefault="008462B2">
      <w:pPr>
        <w:spacing w:before="8"/>
        <w:rPr>
          <w:rFonts w:ascii="Arial" w:eastAsia="Helvetica Neue" w:hAnsi="Arial" w:cs="Arial"/>
          <w:color w:val="000000"/>
          <w:sz w:val="24"/>
          <w:szCs w:val="24"/>
        </w:rPr>
      </w:pPr>
    </w:p>
    <w:p w:rsidR="008462B2" w:rsidRPr="005036E8" w:rsidRDefault="00000000">
      <w:pPr>
        <w:ind w:left="4" w:right="4"/>
        <w:jc w:val="center"/>
        <w:rPr>
          <w:rFonts w:ascii="Arial" w:eastAsia="Arial" w:hAnsi="Arial" w:cs="Arial"/>
          <w:b/>
          <w:sz w:val="24"/>
          <w:szCs w:val="24"/>
        </w:rPr>
      </w:pPr>
      <w:r w:rsidRPr="005036E8">
        <w:rPr>
          <w:rFonts w:ascii="Arial" w:eastAsia="Arial" w:hAnsi="Arial" w:cs="Arial"/>
          <w:b/>
          <w:color w:val="333333"/>
          <w:sz w:val="24"/>
          <w:szCs w:val="24"/>
        </w:rPr>
        <w:t>НЭР ДЭВШИХ ТУХАЙ ХҮСЭЛТ</w:t>
      </w:r>
    </w:p>
    <w:p w:rsidR="008462B2" w:rsidRPr="005036E8" w:rsidRDefault="008462B2">
      <w:pPr>
        <w:spacing w:before="3"/>
        <w:rPr>
          <w:rFonts w:ascii="Arial" w:eastAsia="Arial" w:hAnsi="Arial" w:cs="Arial"/>
          <w:i/>
          <w:color w:val="000000"/>
          <w:sz w:val="24"/>
          <w:szCs w:val="24"/>
        </w:rPr>
      </w:pPr>
    </w:p>
    <w:p w:rsidR="008462B2" w:rsidRPr="005036E8" w:rsidRDefault="00000000">
      <w:pPr>
        <w:spacing w:before="1"/>
        <w:ind w:left="569"/>
        <w:jc w:val="both"/>
        <w:rPr>
          <w:rFonts w:ascii="Arial" w:eastAsia="Arial" w:hAnsi="Arial" w:cs="Arial"/>
          <w:b/>
          <w:sz w:val="24"/>
          <w:szCs w:val="24"/>
        </w:rPr>
      </w:pPr>
      <w:r w:rsidRPr="005036E8">
        <w:rPr>
          <w:rFonts w:ascii="Arial" w:eastAsia="Arial" w:hAnsi="Arial" w:cs="Arial"/>
          <w:b/>
          <w:sz w:val="24"/>
          <w:szCs w:val="24"/>
        </w:rPr>
        <w:t>НЭГ. ХҮСЭЛТ ГАРГАГЧИЙН ТОВЧ ТАНИЛЦУУЛГА:</w:t>
      </w:r>
    </w:p>
    <w:p w:rsidR="008462B2" w:rsidRPr="005036E8" w:rsidRDefault="008462B2">
      <w:pPr>
        <w:spacing w:before="50"/>
        <w:rPr>
          <w:rFonts w:ascii="Arial" w:eastAsia="Arial" w:hAnsi="Arial" w:cs="Arial"/>
          <w:b/>
          <w:color w:val="000000"/>
          <w:sz w:val="20"/>
          <w:szCs w:val="20"/>
        </w:rPr>
      </w:pPr>
    </w:p>
    <w:tbl>
      <w:tblPr>
        <w:tblStyle w:val="Style20"/>
        <w:tblW w:w="995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9270"/>
      </w:tblGrid>
      <w:tr w:rsidR="008462B2" w:rsidRPr="005036E8" w:rsidTr="005036E8">
        <w:trPr>
          <w:trHeight w:val="1178"/>
        </w:trPr>
        <w:tc>
          <w:tcPr>
            <w:tcW w:w="684"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1.1</w:t>
            </w:r>
          </w:p>
        </w:tc>
        <w:tc>
          <w:tcPr>
            <w:tcW w:w="9270" w:type="dxa"/>
          </w:tcPr>
          <w:p w:rsidR="008462B2" w:rsidRPr="005036E8" w:rsidRDefault="00000000">
            <w:pPr>
              <w:spacing w:line="269" w:lineRule="auto"/>
              <w:rPr>
                <w:rFonts w:ascii="Arial" w:eastAsia="Arial" w:hAnsi="Arial" w:cs="Arial"/>
                <w:i/>
                <w:color w:val="000000"/>
                <w:sz w:val="24"/>
                <w:szCs w:val="24"/>
              </w:rPr>
            </w:pPr>
            <w:r w:rsidRPr="005036E8">
              <w:rPr>
                <w:rFonts w:ascii="Arial" w:eastAsia="Arial" w:hAnsi="Arial" w:cs="Arial"/>
                <w:b/>
                <w:color w:val="000000"/>
                <w:sz w:val="24"/>
                <w:szCs w:val="24"/>
              </w:rPr>
              <w:t xml:space="preserve">Эцэг/эхийн нэр: </w:t>
            </w:r>
            <w:r w:rsidRPr="005036E8">
              <w:rPr>
                <w:rFonts w:ascii="Arial" w:eastAsia="Arial" w:hAnsi="Arial" w:cs="Arial"/>
                <w:i/>
                <w:color w:val="000000"/>
                <w:sz w:val="24"/>
                <w:szCs w:val="24"/>
              </w:rPr>
              <w:t>Дулаанжаргал</w:t>
            </w:r>
          </w:p>
          <w:p w:rsidR="008462B2" w:rsidRPr="005036E8" w:rsidRDefault="00000000">
            <w:pPr>
              <w:rPr>
                <w:rFonts w:ascii="Arial" w:eastAsia="Arial" w:hAnsi="Arial" w:cs="Arial"/>
                <w:i/>
                <w:color w:val="000000"/>
                <w:sz w:val="24"/>
                <w:szCs w:val="24"/>
              </w:rPr>
            </w:pPr>
            <w:r w:rsidRPr="005036E8">
              <w:rPr>
                <w:rFonts w:ascii="Arial" w:eastAsia="Arial" w:hAnsi="Arial" w:cs="Arial"/>
                <w:b/>
                <w:color w:val="000000"/>
                <w:sz w:val="24"/>
                <w:szCs w:val="24"/>
              </w:rPr>
              <w:t xml:space="preserve">Ургийн овог: </w:t>
            </w:r>
            <w:r w:rsidRPr="005036E8">
              <w:rPr>
                <w:rFonts w:ascii="Arial" w:eastAsia="Arial" w:hAnsi="Arial" w:cs="Arial"/>
                <w:i/>
                <w:color w:val="000000"/>
                <w:sz w:val="24"/>
                <w:szCs w:val="24"/>
              </w:rPr>
              <w:t>Майдар</w:t>
            </w:r>
          </w:p>
          <w:p w:rsidR="008462B2" w:rsidRPr="005036E8" w:rsidRDefault="00000000">
            <w:pPr>
              <w:rPr>
                <w:rFonts w:ascii="Arial" w:eastAsia="Arial" w:hAnsi="Arial" w:cs="Arial"/>
                <w:i/>
                <w:color w:val="000000"/>
                <w:sz w:val="24"/>
                <w:szCs w:val="24"/>
              </w:rPr>
            </w:pPr>
            <w:r w:rsidRPr="005036E8">
              <w:rPr>
                <w:rFonts w:ascii="Arial" w:eastAsia="Arial" w:hAnsi="Arial" w:cs="Arial"/>
                <w:b/>
                <w:color w:val="000000"/>
                <w:sz w:val="24"/>
                <w:szCs w:val="24"/>
              </w:rPr>
              <w:t xml:space="preserve">Нэр: </w:t>
            </w:r>
            <w:r w:rsidRPr="005036E8">
              <w:rPr>
                <w:rFonts w:ascii="Arial" w:eastAsia="Arial" w:hAnsi="Arial" w:cs="Arial"/>
                <w:i/>
                <w:color w:val="000000"/>
                <w:sz w:val="24"/>
                <w:szCs w:val="24"/>
              </w:rPr>
              <w:t>Ганзориг</w:t>
            </w:r>
          </w:p>
          <w:p w:rsidR="008462B2" w:rsidRPr="005036E8" w:rsidRDefault="00000000" w:rsidP="005036E8">
            <w:pPr>
              <w:rPr>
                <w:rFonts w:ascii="Arial" w:eastAsia="Arial" w:hAnsi="Arial" w:cs="Arial"/>
                <w:i/>
                <w:color w:val="000000"/>
                <w:sz w:val="24"/>
                <w:szCs w:val="24"/>
              </w:rPr>
            </w:pPr>
            <w:r w:rsidRPr="005036E8">
              <w:rPr>
                <w:rFonts w:ascii="Arial" w:eastAsia="Arial" w:hAnsi="Arial" w:cs="Arial"/>
                <w:b/>
                <w:color w:val="000000"/>
                <w:sz w:val="24"/>
                <w:szCs w:val="24"/>
              </w:rPr>
              <w:t xml:space="preserve">Хүйс: </w:t>
            </w:r>
            <w:r w:rsidRPr="005036E8">
              <w:rPr>
                <w:rFonts w:ascii="Arial" w:eastAsia="Arial" w:hAnsi="Arial" w:cs="Arial"/>
                <w:i/>
                <w:color w:val="000000"/>
                <w:sz w:val="24"/>
                <w:szCs w:val="24"/>
              </w:rPr>
              <w:t>Эр</w:t>
            </w:r>
          </w:p>
        </w:tc>
      </w:tr>
      <w:tr w:rsidR="008462B2" w:rsidRPr="005036E8">
        <w:trPr>
          <w:trHeight w:val="830"/>
        </w:trPr>
        <w:tc>
          <w:tcPr>
            <w:tcW w:w="684" w:type="dxa"/>
            <w:vMerge w:val="restart"/>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1.2</w:t>
            </w:r>
          </w:p>
        </w:tc>
        <w:tc>
          <w:tcPr>
            <w:tcW w:w="9270" w:type="dxa"/>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Нэр дэвших тухай хүсэлт гаргаж буй албан тушаал</w:t>
            </w:r>
          </w:p>
          <w:p w:rsidR="008462B2" w:rsidRPr="005036E8" w:rsidRDefault="00000000">
            <w:pPr>
              <w:spacing w:line="276" w:lineRule="auto"/>
              <w:rPr>
                <w:rFonts w:ascii="Arial" w:hAnsi="Arial" w:cs="Arial"/>
                <w:color w:val="000000"/>
                <w:sz w:val="24"/>
                <w:szCs w:val="24"/>
              </w:rPr>
            </w:pPr>
            <w:r w:rsidRPr="005036E8">
              <w:rPr>
                <w:rFonts w:ascii="Arial" w:hAnsi="Arial" w:cs="Arial"/>
                <w:color w:val="000000"/>
                <w:sz w:val="24"/>
                <w:szCs w:val="24"/>
              </w:rPr>
              <w:t>Шүүхийн ерөнхий зөвлөлийн эсхүл Шүүхийн сахилгын хорооны шүүгч бус гишүүний аль нэгийг бичнэ.</w:t>
            </w:r>
          </w:p>
        </w:tc>
      </w:tr>
      <w:tr w:rsidR="008462B2" w:rsidRPr="005036E8">
        <w:trPr>
          <w:trHeight w:val="395"/>
        </w:trPr>
        <w:tc>
          <w:tcPr>
            <w:tcW w:w="684" w:type="dxa"/>
            <w:vMerge/>
          </w:tcPr>
          <w:p w:rsidR="008462B2" w:rsidRPr="005036E8" w:rsidRDefault="008462B2">
            <w:pPr>
              <w:spacing w:line="276" w:lineRule="auto"/>
              <w:rPr>
                <w:rFonts w:ascii="Arial" w:hAnsi="Arial" w:cs="Arial"/>
                <w:color w:val="000000"/>
                <w:sz w:val="24"/>
                <w:szCs w:val="24"/>
              </w:rPr>
            </w:pPr>
          </w:p>
        </w:tc>
        <w:tc>
          <w:tcPr>
            <w:tcW w:w="9270" w:type="dxa"/>
          </w:tcPr>
          <w:p w:rsidR="008462B2" w:rsidRPr="005036E8" w:rsidRDefault="00000000">
            <w:pPr>
              <w:spacing w:line="271" w:lineRule="auto"/>
              <w:ind w:left="309"/>
              <w:rPr>
                <w:rFonts w:ascii="Arial" w:hAnsi="Arial" w:cs="Arial"/>
                <w:color w:val="000000"/>
                <w:sz w:val="24"/>
                <w:szCs w:val="24"/>
              </w:rPr>
            </w:pPr>
            <w:r w:rsidRPr="005036E8">
              <w:rPr>
                <w:rFonts w:ascii="Arial" w:hAnsi="Arial" w:cs="Arial"/>
                <w:color w:val="000000"/>
                <w:sz w:val="24"/>
                <w:szCs w:val="24"/>
              </w:rPr>
              <w:t>Шүүхийн Ерөнхий Зөвлөлийн шүүгч бус гишүүн</w:t>
            </w:r>
          </w:p>
        </w:tc>
      </w:tr>
      <w:tr w:rsidR="008462B2" w:rsidRPr="005036E8">
        <w:trPr>
          <w:trHeight w:val="551"/>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1.3</w:t>
            </w:r>
          </w:p>
        </w:tc>
        <w:tc>
          <w:tcPr>
            <w:tcW w:w="9270"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Иргэний харьяалал</w:t>
            </w:r>
          </w:p>
          <w:p w:rsidR="008462B2" w:rsidRPr="005036E8" w:rsidRDefault="00000000">
            <w:pPr>
              <w:spacing w:line="260" w:lineRule="auto"/>
              <w:rPr>
                <w:rFonts w:ascii="Arial" w:eastAsia="Arial" w:hAnsi="Arial" w:cs="Arial"/>
                <w:color w:val="000000"/>
                <w:sz w:val="24"/>
                <w:szCs w:val="24"/>
              </w:rPr>
            </w:pPr>
            <w:r w:rsidRPr="005036E8">
              <w:rPr>
                <w:rFonts w:ascii="Arial" w:hAnsi="Arial" w:cs="Arial"/>
                <w:color w:val="000000"/>
                <w:sz w:val="24"/>
                <w:szCs w:val="24"/>
              </w:rPr>
              <w:t>Монгол Улсын иргэн мөн үү /тийм эсхүл үгүй гэж бичих/</w:t>
            </w:r>
            <w:r w:rsidRPr="005036E8">
              <w:rPr>
                <w:rFonts w:ascii="Arial" w:eastAsia="Arial" w:hAnsi="Arial" w:cs="Arial"/>
                <w:color w:val="000000"/>
                <w:sz w:val="24"/>
                <w:szCs w:val="24"/>
              </w:rPr>
              <w:t>.</w:t>
            </w:r>
          </w:p>
        </w:tc>
      </w:tr>
      <w:tr w:rsidR="008462B2" w:rsidRPr="005036E8">
        <w:trPr>
          <w:trHeight w:val="397"/>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71" w:lineRule="auto"/>
              <w:ind w:left="508"/>
              <w:rPr>
                <w:rFonts w:ascii="Arial" w:hAnsi="Arial" w:cs="Arial"/>
                <w:color w:val="000000"/>
                <w:sz w:val="24"/>
                <w:szCs w:val="24"/>
              </w:rPr>
            </w:pPr>
            <w:r w:rsidRPr="005036E8">
              <w:rPr>
                <w:rFonts w:ascii="Arial" w:hAnsi="Arial" w:cs="Arial"/>
                <w:color w:val="000000"/>
                <w:sz w:val="24"/>
                <w:szCs w:val="24"/>
              </w:rPr>
              <w:t>Тийм</w:t>
            </w:r>
          </w:p>
        </w:tc>
      </w:tr>
      <w:tr w:rsidR="008462B2" w:rsidRPr="005036E8">
        <w:trPr>
          <w:trHeight w:val="551"/>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1.4</w:t>
            </w:r>
          </w:p>
        </w:tc>
        <w:tc>
          <w:tcPr>
            <w:tcW w:w="9270"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Насны дээр хязгаар</w:t>
            </w:r>
          </w:p>
          <w:p w:rsidR="008462B2" w:rsidRPr="005036E8" w:rsidRDefault="00000000">
            <w:pPr>
              <w:spacing w:line="260" w:lineRule="auto"/>
              <w:rPr>
                <w:rFonts w:ascii="Arial" w:eastAsia="Arial" w:hAnsi="Arial" w:cs="Arial"/>
                <w:color w:val="000000"/>
                <w:sz w:val="24"/>
                <w:szCs w:val="24"/>
              </w:rPr>
            </w:pPr>
            <w:r w:rsidRPr="005036E8">
              <w:rPr>
                <w:rFonts w:ascii="Arial" w:hAnsi="Arial" w:cs="Arial"/>
                <w:color w:val="000000"/>
                <w:sz w:val="24"/>
                <w:szCs w:val="24"/>
              </w:rPr>
              <w:t>Төрийн алба хаах насны дээд хязгаарт хүрсэн үү /тийм эсхүл үгүй гэж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575"/>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656"/>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1.5</w:t>
            </w:r>
          </w:p>
        </w:tc>
        <w:tc>
          <w:tcPr>
            <w:tcW w:w="9270" w:type="dxa"/>
          </w:tcPr>
          <w:p w:rsidR="008462B2" w:rsidRPr="005036E8" w:rsidRDefault="00000000">
            <w:pPr>
              <w:spacing w:line="271" w:lineRule="auto"/>
              <w:jc w:val="both"/>
              <w:rPr>
                <w:rFonts w:ascii="Arial" w:eastAsia="Arial" w:hAnsi="Arial" w:cs="Arial"/>
                <w:b/>
                <w:color w:val="000000"/>
                <w:sz w:val="24"/>
                <w:szCs w:val="24"/>
              </w:rPr>
            </w:pPr>
            <w:r w:rsidRPr="005036E8">
              <w:rPr>
                <w:rFonts w:ascii="Arial" w:eastAsia="Arial" w:hAnsi="Arial" w:cs="Arial"/>
                <w:b/>
                <w:color w:val="000000"/>
                <w:sz w:val="24"/>
                <w:szCs w:val="24"/>
              </w:rPr>
              <w:t>Улс төрийн болон намын удирдах албан тушаал</w:t>
            </w:r>
          </w:p>
          <w:p w:rsidR="008462B2" w:rsidRPr="005036E8" w:rsidRDefault="00000000">
            <w:pPr>
              <w:spacing w:line="276" w:lineRule="auto"/>
              <w:ind w:right="98"/>
              <w:jc w:val="both"/>
              <w:rPr>
                <w:rFonts w:ascii="Arial" w:eastAsia="Arial" w:hAnsi="Arial" w:cs="Arial"/>
                <w:color w:val="000000"/>
                <w:sz w:val="24"/>
                <w:szCs w:val="24"/>
              </w:rPr>
            </w:pPr>
            <w:r w:rsidRPr="005036E8">
              <w:rPr>
                <w:rFonts w:ascii="Arial" w:hAnsi="Arial" w:cs="Arial"/>
                <w:color w:val="000000"/>
                <w:sz w:val="24"/>
                <w:szCs w:val="24"/>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642"/>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381"/>
        </w:trPr>
        <w:tc>
          <w:tcPr>
            <w:tcW w:w="684" w:type="dxa"/>
            <w:vMerge w:val="restart"/>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1.6</w:t>
            </w:r>
          </w:p>
        </w:tc>
        <w:tc>
          <w:tcPr>
            <w:tcW w:w="9270" w:type="dxa"/>
          </w:tcPr>
          <w:p w:rsidR="008462B2" w:rsidRPr="005036E8" w:rsidRDefault="00000000">
            <w:pPr>
              <w:spacing w:line="274" w:lineRule="auto"/>
              <w:jc w:val="both"/>
              <w:rPr>
                <w:rFonts w:ascii="Arial" w:eastAsia="Arial" w:hAnsi="Arial" w:cs="Arial"/>
                <w:b/>
                <w:color w:val="000000"/>
                <w:sz w:val="24"/>
                <w:szCs w:val="24"/>
              </w:rPr>
            </w:pPr>
            <w:r w:rsidRPr="005036E8">
              <w:rPr>
                <w:rFonts w:ascii="Arial" w:eastAsia="Arial" w:hAnsi="Arial" w:cs="Arial"/>
                <w:b/>
                <w:color w:val="000000"/>
                <w:sz w:val="24"/>
                <w:szCs w:val="24"/>
              </w:rPr>
              <w:t>Шүүгчийн албан тушаал</w:t>
            </w:r>
          </w:p>
          <w:p w:rsidR="008462B2" w:rsidRPr="005036E8" w:rsidRDefault="00000000">
            <w:pPr>
              <w:spacing w:line="276" w:lineRule="auto"/>
              <w:ind w:right="101"/>
              <w:jc w:val="both"/>
              <w:rPr>
                <w:rFonts w:ascii="Arial" w:eastAsia="Arial" w:hAnsi="Arial" w:cs="Arial"/>
                <w:color w:val="000000"/>
                <w:sz w:val="24"/>
                <w:szCs w:val="24"/>
              </w:rPr>
            </w:pPr>
            <w:r w:rsidRPr="005036E8">
              <w:rPr>
                <w:rFonts w:ascii="Arial" w:hAnsi="Arial" w:cs="Arial"/>
                <w:color w:val="000000"/>
                <w:sz w:val="24"/>
                <w:szCs w:val="24"/>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642"/>
              <w:rPr>
                <w:rFonts w:ascii="Arial" w:hAnsi="Arial" w:cs="Arial"/>
                <w:color w:val="000000"/>
                <w:sz w:val="24"/>
                <w:szCs w:val="24"/>
              </w:rPr>
            </w:pPr>
            <w:r w:rsidRPr="005036E8">
              <w:rPr>
                <w:rFonts w:ascii="Arial" w:hAnsi="Arial" w:cs="Arial"/>
                <w:color w:val="000000"/>
                <w:sz w:val="24"/>
                <w:szCs w:val="24"/>
              </w:rPr>
              <w:t>Үгүй</w:t>
            </w:r>
          </w:p>
        </w:tc>
      </w:tr>
    </w:tbl>
    <w:p w:rsidR="008462B2" w:rsidRPr="005036E8" w:rsidRDefault="008462B2">
      <w:pPr>
        <w:spacing w:line="256" w:lineRule="auto"/>
        <w:rPr>
          <w:rFonts w:ascii="Arial" w:hAnsi="Arial" w:cs="Arial"/>
          <w:color w:val="000000"/>
          <w:sz w:val="24"/>
          <w:szCs w:val="24"/>
        </w:rPr>
        <w:sectPr w:rsidR="008462B2" w:rsidRPr="005036E8">
          <w:footerReference w:type="default" r:id="rId8"/>
          <w:pgSz w:w="11910" w:h="16850"/>
          <w:pgMar w:top="1060" w:right="566" w:bottom="1000" w:left="1133" w:header="0" w:footer="808" w:gutter="0"/>
          <w:pgNumType w:start="1"/>
          <w:cols w:space="720"/>
        </w:sectPr>
      </w:pPr>
    </w:p>
    <w:tbl>
      <w:tblPr>
        <w:tblStyle w:val="Style21"/>
        <w:tblW w:w="995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9270"/>
      </w:tblGrid>
      <w:tr w:rsidR="008462B2" w:rsidRPr="005036E8">
        <w:trPr>
          <w:trHeight w:val="1382"/>
        </w:trPr>
        <w:tc>
          <w:tcPr>
            <w:tcW w:w="684" w:type="dxa"/>
            <w:vMerge w:val="restart"/>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1.7</w:t>
            </w:r>
          </w:p>
        </w:tc>
        <w:tc>
          <w:tcPr>
            <w:tcW w:w="9270" w:type="dxa"/>
          </w:tcPr>
          <w:p w:rsidR="008462B2" w:rsidRPr="005036E8" w:rsidRDefault="00000000">
            <w:pPr>
              <w:spacing w:line="274" w:lineRule="auto"/>
              <w:jc w:val="both"/>
              <w:rPr>
                <w:rFonts w:ascii="Arial" w:eastAsia="Arial" w:hAnsi="Arial" w:cs="Arial"/>
                <w:b/>
                <w:color w:val="000000"/>
                <w:sz w:val="24"/>
                <w:szCs w:val="24"/>
              </w:rPr>
            </w:pPr>
            <w:r w:rsidRPr="005036E8">
              <w:rPr>
                <w:rFonts w:ascii="Arial" w:eastAsia="Arial" w:hAnsi="Arial" w:cs="Arial"/>
                <w:b/>
                <w:color w:val="000000"/>
                <w:sz w:val="24"/>
                <w:szCs w:val="24"/>
              </w:rPr>
              <w:t>Шүүхийн ерөнхий зөвлөлийн гишүүн</w:t>
            </w:r>
          </w:p>
          <w:p w:rsidR="008462B2" w:rsidRPr="005036E8" w:rsidRDefault="00000000">
            <w:pPr>
              <w:spacing w:before="4" w:line="244" w:lineRule="auto"/>
              <w:ind w:right="97"/>
              <w:jc w:val="both"/>
              <w:rPr>
                <w:rFonts w:ascii="Arial" w:hAnsi="Arial" w:cs="Arial"/>
                <w:color w:val="000000"/>
                <w:sz w:val="24"/>
                <w:szCs w:val="24"/>
              </w:rPr>
            </w:pPr>
            <w:r w:rsidRPr="005036E8">
              <w:rPr>
                <w:rFonts w:ascii="Arial" w:hAnsi="Arial" w:cs="Arial"/>
                <w:color w:val="000000"/>
                <w:sz w:val="24"/>
                <w:szCs w:val="24"/>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w:t>
            </w:r>
          </w:p>
          <w:p w:rsidR="008462B2" w:rsidRPr="005036E8" w:rsidRDefault="00000000">
            <w:pPr>
              <w:spacing w:line="253" w:lineRule="auto"/>
              <w:jc w:val="both"/>
              <w:rPr>
                <w:rFonts w:ascii="Arial" w:eastAsia="Arial" w:hAnsi="Arial" w:cs="Arial"/>
                <w:color w:val="000000"/>
                <w:sz w:val="24"/>
                <w:szCs w:val="24"/>
              </w:rPr>
            </w:pPr>
            <w:r w:rsidRPr="005036E8">
              <w:rPr>
                <w:rFonts w:ascii="Arial" w:hAnsi="Arial" w:cs="Arial"/>
                <w:color w:val="000000"/>
                <w:sz w:val="24"/>
                <w:szCs w:val="24"/>
              </w:rPr>
              <w:t>эсхүл 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right="8473"/>
              <w:jc w:val="right"/>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379"/>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1.8</w:t>
            </w:r>
          </w:p>
        </w:tc>
        <w:tc>
          <w:tcPr>
            <w:tcW w:w="9270" w:type="dxa"/>
          </w:tcPr>
          <w:p w:rsidR="008462B2" w:rsidRPr="005036E8" w:rsidRDefault="00000000">
            <w:pPr>
              <w:spacing w:line="271" w:lineRule="auto"/>
              <w:jc w:val="both"/>
              <w:rPr>
                <w:rFonts w:ascii="Arial" w:eastAsia="Arial" w:hAnsi="Arial" w:cs="Arial"/>
                <w:b/>
                <w:color w:val="000000"/>
                <w:sz w:val="24"/>
                <w:szCs w:val="24"/>
              </w:rPr>
            </w:pPr>
            <w:r w:rsidRPr="005036E8">
              <w:rPr>
                <w:rFonts w:ascii="Arial" w:eastAsia="Arial" w:hAnsi="Arial" w:cs="Arial"/>
                <w:b/>
                <w:color w:val="000000"/>
                <w:sz w:val="24"/>
                <w:szCs w:val="24"/>
              </w:rPr>
              <w:t>Шүүхийн сахилгын хорооны гишүүн</w:t>
            </w:r>
          </w:p>
          <w:p w:rsidR="008462B2" w:rsidRPr="005036E8" w:rsidRDefault="00000000">
            <w:pPr>
              <w:spacing w:line="276" w:lineRule="auto"/>
              <w:ind w:right="99"/>
              <w:jc w:val="both"/>
              <w:rPr>
                <w:rFonts w:ascii="Arial" w:eastAsia="Arial" w:hAnsi="Arial" w:cs="Arial"/>
                <w:color w:val="000000"/>
                <w:sz w:val="24"/>
                <w:szCs w:val="24"/>
              </w:rPr>
            </w:pPr>
            <w:r w:rsidRPr="005036E8">
              <w:rPr>
                <w:rFonts w:ascii="Arial" w:hAnsi="Arial" w:cs="Arial"/>
                <w:color w:val="000000"/>
                <w:sz w:val="24"/>
                <w:szCs w:val="24"/>
              </w:rPr>
              <w:t xml:space="preserve">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w:t>
            </w:r>
            <w:r w:rsidRPr="005036E8">
              <w:rPr>
                <w:rFonts w:ascii="Arial" w:hAnsi="Arial" w:cs="Arial"/>
                <w:color w:val="000000"/>
                <w:sz w:val="24"/>
                <w:szCs w:val="24"/>
              </w:rPr>
              <w:lastRenderedPageBreak/>
              <w:t>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right="8473"/>
              <w:jc w:val="right"/>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656"/>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1.9</w:t>
            </w:r>
          </w:p>
        </w:tc>
        <w:tc>
          <w:tcPr>
            <w:tcW w:w="9270" w:type="dxa"/>
          </w:tcPr>
          <w:p w:rsidR="008462B2" w:rsidRPr="005036E8" w:rsidRDefault="00000000">
            <w:pPr>
              <w:spacing w:line="271" w:lineRule="auto"/>
              <w:jc w:val="both"/>
              <w:rPr>
                <w:rFonts w:ascii="Arial" w:eastAsia="Arial" w:hAnsi="Arial" w:cs="Arial"/>
                <w:b/>
                <w:color w:val="000000"/>
                <w:sz w:val="24"/>
                <w:szCs w:val="24"/>
              </w:rPr>
            </w:pPr>
            <w:r w:rsidRPr="005036E8">
              <w:rPr>
                <w:rFonts w:ascii="Arial" w:eastAsia="Arial" w:hAnsi="Arial" w:cs="Arial"/>
                <w:b/>
                <w:color w:val="000000"/>
                <w:sz w:val="24"/>
                <w:szCs w:val="24"/>
              </w:rPr>
              <w:t>Шүүхийн захиргааны байгууллагын ажилтан</w:t>
            </w:r>
          </w:p>
          <w:p w:rsidR="008462B2" w:rsidRPr="005036E8" w:rsidRDefault="00000000">
            <w:pPr>
              <w:spacing w:before="4" w:line="244" w:lineRule="auto"/>
              <w:ind w:right="100"/>
              <w:jc w:val="both"/>
              <w:rPr>
                <w:rFonts w:ascii="Arial" w:hAnsi="Arial" w:cs="Arial"/>
                <w:color w:val="000000"/>
                <w:sz w:val="24"/>
                <w:szCs w:val="24"/>
              </w:rPr>
            </w:pPr>
            <w:r w:rsidRPr="005036E8">
              <w:rPr>
                <w:rFonts w:ascii="Arial" w:hAnsi="Arial" w:cs="Arial"/>
                <w:color w:val="000000"/>
                <w:sz w:val="24"/>
                <w:szCs w:val="24"/>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w:t>
            </w:r>
          </w:p>
          <w:p w:rsidR="008462B2" w:rsidRPr="005036E8" w:rsidRDefault="00000000">
            <w:pPr>
              <w:spacing w:line="253" w:lineRule="auto"/>
              <w:jc w:val="both"/>
              <w:rPr>
                <w:rFonts w:ascii="Arial" w:eastAsia="Arial" w:hAnsi="Arial" w:cs="Arial"/>
                <w:color w:val="000000"/>
                <w:sz w:val="24"/>
                <w:szCs w:val="24"/>
              </w:rPr>
            </w:pPr>
            <w:r w:rsidRPr="005036E8">
              <w:rPr>
                <w:rFonts w:ascii="Arial" w:hAnsi="Arial" w:cs="Arial"/>
                <w:color w:val="000000"/>
                <w:sz w:val="24"/>
                <w:szCs w:val="24"/>
              </w:rPr>
              <w:t>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242"/>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655"/>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1.10</w:t>
            </w:r>
          </w:p>
        </w:tc>
        <w:tc>
          <w:tcPr>
            <w:tcW w:w="9270"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Хуульч</w:t>
            </w:r>
          </w:p>
          <w:p w:rsidR="008462B2" w:rsidRPr="005036E8" w:rsidRDefault="00000000">
            <w:pPr>
              <w:spacing w:line="276" w:lineRule="auto"/>
              <w:ind w:right="98"/>
              <w:jc w:val="both"/>
              <w:rPr>
                <w:rFonts w:ascii="Arial" w:eastAsia="Arial" w:hAnsi="Arial" w:cs="Arial"/>
                <w:color w:val="000000"/>
                <w:sz w:val="24"/>
                <w:szCs w:val="24"/>
              </w:rPr>
            </w:pPr>
            <w:r w:rsidRPr="005036E8">
              <w:rPr>
                <w:rFonts w:ascii="Arial" w:hAnsi="Arial" w:cs="Arial"/>
                <w:color w:val="000000"/>
                <w:sz w:val="24"/>
                <w:szCs w:val="24"/>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7"/>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before="1" w:line="256" w:lineRule="auto"/>
              <w:ind w:left="174"/>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380"/>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1.11</w:t>
            </w:r>
          </w:p>
        </w:tc>
        <w:tc>
          <w:tcPr>
            <w:tcW w:w="9270"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Өмгөөлөгч</w:t>
            </w:r>
          </w:p>
          <w:p w:rsidR="008462B2" w:rsidRPr="005036E8" w:rsidRDefault="00000000">
            <w:pPr>
              <w:spacing w:line="276" w:lineRule="auto"/>
              <w:ind w:right="96"/>
              <w:jc w:val="both"/>
              <w:rPr>
                <w:rFonts w:ascii="Arial" w:eastAsia="Arial" w:hAnsi="Arial" w:cs="Arial"/>
                <w:color w:val="000000"/>
                <w:sz w:val="24"/>
                <w:szCs w:val="24"/>
              </w:rPr>
            </w:pPr>
            <w:r w:rsidRPr="005036E8">
              <w:rPr>
                <w:rFonts w:ascii="Arial" w:hAnsi="Arial" w:cs="Arial"/>
                <w:color w:val="000000"/>
                <w:sz w:val="24"/>
                <w:szCs w:val="24"/>
              </w:rP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174"/>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379"/>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1.12</w:t>
            </w:r>
          </w:p>
        </w:tc>
        <w:tc>
          <w:tcPr>
            <w:tcW w:w="9270"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Прокурор</w:t>
            </w:r>
          </w:p>
          <w:p w:rsidR="008462B2" w:rsidRPr="005036E8" w:rsidRDefault="00000000">
            <w:pPr>
              <w:spacing w:line="276" w:lineRule="auto"/>
              <w:ind w:right="98"/>
              <w:jc w:val="both"/>
              <w:rPr>
                <w:rFonts w:ascii="Arial" w:eastAsia="Arial" w:hAnsi="Arial" w:cs="Arial"/>
                <w:color w:val="000000"/>
                <w:sz w:val="24"/>
                <w:szCs w:val="24"/>
              </w:rPr>
            </w:pPr>
            <w:r w:rsidRPr="005036E8">
              <w:rPr>
                <w:rFonts w:ascii="Arial" w:hAnsi="Arial" w:cs="Arial"/>
                <w:color w:val="000000"/>
                <w:sz w:val="24"/>
                <w:szCs w:val="24"/>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174"/>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104"/>
        </w:trPr>
        <w:tc>
          <w:tcPr>
            <w:tcW w:w="684"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1.13</w:t>
            </w:r>
          </w:p>
        </w:tc>
        <w:tc>
          <w:tcPr>
            <w:tcW w:w="9270"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Эрүүгийн хариуцлага</w:t>
            </w:r>
          </w:p>
          <w:p w:rsidR="008462B2" w:rsidRPr="005036E8" w:rsidRDefault="00000000">
            <w:pPr>
              <w:spacing w:before="4"/>
              <w:rPr>
                <w:rFonts w:ascii="Arial" w:hAnsi="Arial" w:cs="Arial"/>
                <w:color w:val="000000"/>
                <w:sz w:val="24"/>
                <w:szCs w:val="24"/>
              </w:rPr>
            </w:pPr>
            <w:r w:rsidRPr="005036E8">
              <w:rPr>
                <w:rFonts w:ascii="Arial" w:hAnsi="Arial" w:cs="Arial"/>
                <w:color w:val="000000"/>
                <w:sz w:val="24"/>
                <w:szCs w:val="24"/>
              </w:rPr>
              <w:t>Эрүүгийн хариуцлага хүлээж байсан уу /тийм эсхүл үгүй гэж бичих, тийм гэж</w:t>
            </w:r>
          </w:p>
          <w:p w:rsidR="008462B2" w:rsidRPr="005036E8" w:rsidRDefault="00000000">
            <w:pPr>
              <w:rPr>
                <w:rFonts w:ascii="Arial" w:eastAsia="Arial" w:hAnsi="Arial" w:cs="Arial"/>
                <w:color w:val="000000"/>
                <w:sz w:val="24"/>
                <w:szCs w:val="24"/>
              </w:rPr>
            </w:pPr>
            <w:r w:rsidRPr="005036E8">
              <w:rPr>
                <w:rFonts w:ascii="Arial" w:hAnsi="Arial" w:cs="Arial"/>
                <w:color w:val="000000"/>
                <w:sz w:val="24"/>
                <w:szCs w:val="24"/>
              </w:rPr>
              <w:t>хариулсан бол холбогдох баримт бичгийн хуулбарыг хавсаргах,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174"/>
              <w:rPr>
                <w:rFonts w:ascii="Arial" w:hAnsi="Arial" w:cs="Arial"/>
                <w:color w:val="000000"/>
                <w:sz w:val="24"/>
                <w:szCs w:val="24"/>
              </w:rPr>
            </w:pPr>
            <w:r w:rsidRPr="005036E8">
              <w:rPr>
                <w:rFonts w:ascii="Arial" w:hAnsi="Arial" w:cs="Arial"/>
                <w:color w:val="000000"/>
                <w:sz w:val="24"/>
                <w:szCs w:val="24"/>
              </w:rPr>
              <w:t>Үгүй</w:t>
            </w:r>
          </w:p>
        </w:tc>
      </w:tr>
      <w:tr w:rsidR="008462B2" w:rsidRPr="005036E8">
        <w:trPr>
          <w:trHeight w:val="1106"/>
        </w:trPr>
        <w:tc>
          <w:tcPr>
            <w:tcW w:w="684" w:type="dxa"/>
            <w:vMerge w:val="restart"/>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1.14</w:t>
            </w:r>
          </w:p>
        </w:tc>
        <w:tc>
          <w:tcPr>
            <w:tcW w:w="9270" w:type="dxa"/>
          </w:tcPr>
          <w:p w:rsidR="008462B2" w:rsidRPr="005036E8" w:rsidRDefault="00000000">
            <w:pPr>
              <w:spacing w:line="274" w:lineRule="auto"/>
              <w:jc w:val="both"/>
              <w:rPr>
                <w:rFonts w:ascii="Arial" w:eastAsia="Arial" w:hAnsi="Arial" w:cs="Arial"/>
                <w:b/>
                <w:color w:val="000000"/>
                <w:sz w:val="24"/>
                <w:szCs w:val="24"/>
              </w:rPr>
            </w:pPr>
            <w:r w:rsidRPr="005036E8">
              <w:rPr>
                <w:rFonts w:ascii="Arial" w:eastAsia="Arial" w:hAnsi="Arial" w:cs="Arial"/>
                <w:b/>
                <w:color w:val="000000"/>
                <w:sz w:val="24"/>
                <w:szCs w:val="24"/>
              </w:rPr>
              <w:t>Сахилгын шийтгэл</w:t>
            </w:r>
          </w:p>
          <w:p w:rsidR="008462B2" w:rsidRPr="005036E8" w:rsidRDefault="00000000">
            <w:pPr>
              <w:spacing w:line="276" w:lineRule="auto"/>
              <w:ind w:right="99"/>
              <w:jc w:val="both"/>
              <w:rPr>
                <w:rFonts w:ascii="Arial" w:eastAsia="Arial" w:hAnsi="Arial" w:cs="Arial"/>
                <w:color w:val="000000"/>
                <w:sz w:val="24"/>
                <w:szCs w:val="24"/>
              </w:rPr>
            </w:pPr>
            <w:r w:rsidRPr="005036E8">
              <w:rPr>
                <w:rFonts w:ascii="Arial" w:hAnsi="Arial" w:cs="Arial"/>
                <w:color w:val="000000"/>
                <w:sz w:val="24"/>
                <w:szCs w:val="24"/>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Pr="005036E8">
              <w:rPr>
                <w:rFonts w:ascii="Arial" w:eastAsia="Arial" w:hAnsi="Arial" w:cs="Arial"/>
                <w:color w:val="000000"/>
                <w:sz w:val="24"/>
                <w:szCs w:val="24"/>
              </w:rPr>
              <w:t>.</w:t>
            </w:r>
          </w:p>
        </w:tc>
      </w:tr>
      <w:tr w:rsidR="008462B2" w:rsidRPr="005036E8">
        <w:trPr>
          <w:trHeight w:val="275"/>
        </w:trPr>
        <w:tc>
          <w:tcPr>
            <w:tcW w:w="684" w:type="dxa"/>
            <w:vMerge/>
          </w:tcPr>
          <w:p w:rsidR="008462B2" w:rsidRPr="005036E8" w:rsidRDefault="008462B2">
            <w:pPr>
              <w:spacing w:line="276" w:lineRule="auto"/>
              <w:rPr>
                <w:rFonts w:ascii="Arial" w:eastAsia="Arial" w:hAnsi="Arial" w:cs="Arial"/>
                <w:color w:val="000000"/>
                <w:sz w:val="24"/>
                <w:szCs w:val="24"/>
              </w:rPr>
            </w:pPr>
          </w:p>
        </w:tc>
        <w:tc>
          <w:tcPr>
            <w:tcW w:w="9270" w:type="dxa"/>
          </w:tcPr>
          <w:p w:rsidR="008462B2" w:rsidRPr="005036E8" w:rsidRDefault="00000000">
            <w:pPr>
              <w:spacing w:line="256" w:lineRule="auto"/>
              <w:ind w:left="174"/>
              <w:rPr>
                <w:rFonts w:ascii="Arial" w:hAnsi="Arial" w:cs="Arial"/>
                <w:color w:val="000000"/>
                <w:sz w:val="24"/>
                <w:szCs w:val="24"/>
              </w:rPr>
            </w:pPr>
            <w:r w:rsidRPr="005036E8">
              <w:rPr>
                <w:rFonts w:ascii="Arial" w:hAnsi="Arial" w:cs="Arial"/>
                <w:color w:val="000000"/>
                <w:sz w:val="24"/>
                <w:szCs w:val="24"/>
              </w:rPr>
              <w:t>Үгүй</w:t>
            </w:r>
          </w:p>
        </w:tc>
      </w:tr>
    </w:tbl>
    <w:p w:rsidR="008462B2" w:rsidRPr="005036E8" w:rsidRDefault="008462B2">
      <w:pPr>
        <w:spacing w:line="256" w:lineRule="auto"/>
        <w:rPr>
          <w:rFonts w:ascii="Arial" w:hAnsi="Arial" w:cs="Arial"/>
          <w:color w:val="000000"/>
          <w:sz w:val="24"/>
          <w:szCs w:val="24"/>
        </w:rPr>
        <w:sectPr w:rsidR="008462B2" w:rsidRPr="005036E8">
          <w:type w:val="continuous"/>
          <w:pgSz w:w="11910" w:h="16850"/>
          <w:pgMar w:top="1120" w:right="566" w:bottom="1000" w:left="1133" w:header="0" w:footer="808" w:gutter="0"/>
          <w:cols w:space="720"/>
        </w:sectPr>
      </w:pPr>
    </w:p>
    <w:p w:rsidR="008462B2" w:rsidRPr="005036E8" w:rsidRDefault="00000000">
      <w:pPr>
        <w:spacing w:before="67"/>
        <w:rPr>
          <w:rFonts w:ascii="Arial" w:eastAsia="Arial" w:hAnsi="Arial" w:cs="Arial"/>
          <w:b/>
          <w:sz w:val="24"/>
          <w:szCs w:val="24"/>
        </w:rPr>
      </w:pPr>
      <w:r w:rsidRPr="005036E8">
        <w:rPr>
          <w:rFonts w:ascii="Arial" w:eastAsia="Arial" w:hAnsi="Arial" w:cs="Arial"/>
          <w:b/>
          <w:sz w:val="24"/>
          <w:szCs w:val="24"/>
        </w:rPr>
        <w:lastRenderedPageBreak/>
        <w:t>ХОЁР. ХИЙХ АЖИЛ, НЭР ДЭВШСЭН ҮНДЭСЛЭЛЭЭ БИЧСЭН ТАЙЛБАР</w:t>
      </w:r>
    </w:p>
    <w:p w:rsidR="008462B2" w:rsidRPr="005036E8" w:rsidRDefault="008462B2">
      <w:pPr>
        <w:spacing w:before="51"/>
        <w:rPr>
          <w:rFonts w:ascii="Arial" w:eastAsia="Arial" w:hAnsi="Arial" w:cs="Arial"/>
          <w:b/>
          <w:color w:val="000000"/>
          <w:sz w:val="20"/>
          <w:szCs w:val="20"/>
        </w:rPr>
      </w:pPr>
    </w:p>
    <w:tbl>
      <w:tblPr>
        <w:tblStyle w:val="Style22"/>
        <w:tblW w:w="977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062"/>
      </w:tblGrid>
      <w:tr w:rsidR="008462B2" w:rsidRPr="005036E8">
        <w:trPr>
          <w:trHeight w:val="1105"/>
        </w:trPr>
        <w:tc>
          <w:tcPr>
            <w:tcW w:w="708" w:type="dxa"/>
            <w:tcBorders>
              <w:bottom w:val="nil"/>
            </w:tcBorders>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2.1</w:t>
            </w:r>
          </w:p>
        </w:tc>
        <w:tc>
          <w:tcPr>
            <w:tcW w:w="9062" w:type="dxa"/>
          </w:tcPr>
          <w:p w:rsidR="008462B2" w:rsidRPr="005036E8" w:rsidRDefault="00000000">
            <w:pPr>
              <w:spacing w:line="276" w:lineRule="auto"/>
              <w:ind w:right="100"/>
              <w:jc w:val="both"/>
              <w:rPr>
                <w:rFonts w:ascii="Arial" w:hAnsi="Arial" w:cs="Arial"/>
                <w:color w:val="000000"/>
                <w:sz w:val="24"/>
                <w:szCs w:val="24"/>
              </w:rPr>
            </w:pPr>
            <w:r w:rsidRPr="005036E8">
              <w:rPr>
                <w:rFonts w:ascii="Arial" w:hAnsi="Arial" w:cs="Arial"/>
                <w:color w:val="000000"/>
                <w:sz w:val="24"/>
                <w:szCs w:val="24"/>
              </w:rP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w:t>
            </w:r>
            <w:r w:rsidRPr="005036E8">
              <w:rPr>
                <w:rFonts w:ascii="Arial" w:eastAsia="Arial" w:hAnsi="Arial" w:cs="Arial"/>
                <w:color w:val="000000"/>
                <w:sz w:val="24"/>
                <w:szCs w:val="24"/>
              </w:rPr>
              <w:t>500-</w:t>
            </w:r>
            <w:r w:rsidRPr="005036E8">
              <w:rPr>
                <w:rFonts w:ascii="Arial" w:hAnsi="Arial" w:cs="Arial"/>
                <w:color w:val="000000"/>
                <w:sz w:val="24"/>
                <w:szCs w:val="24"/>
              </w:rPr>
              <w:t>1000 үгэнд багтаана/</w:t>
            </w:r>
          </w:p>
        </w:tc>
      </w:tr>
      <w:tr w:rsidR="008462B2" w:rsidRPr="005036E8">
        <w:trPr>
          <w:trHeight w:val="7590"/>
        </w:trPr>
        <w:tc>
          <w:tcPr>
            <w:tcW w:w="708" w:type="dxa"/>
            <w:tcBorders>
              <w:top w:val="nil"/>
              <w:bottom w:val="nil"/>
            </w:tcBorders>
          </w:tcPr>
          <w:p w:rsidR="008462B2" w:rsidRPr="005036E8" w:rsidRDefault="008462B2">
            <w:pPr>
              <w:rPr>
                <w:rFonts w:ascii="Arial" w:eastAsia="Times New Roman" w:hAnsi="Arial" w:cs="Arial"/>
                <w:color w:val="000000"/>
                <w:sz w:val="24"/>
                <w:szCs w:val="24"/>
              </w:rPr>
            </w:pPr>
          </w:p>
        </w:tc>
        <w:tc>
          <w:tcPr>
            <w:tcW w:w="9062" w:type="dxa"/>
            <w:tcBorders>
              <w:bottom w:val="nil"/>
            </w:tcBorders>
          </w:tcPr>
          <w:p w:rsidR="008462B2" w:rsidRPr="005036E8" w:rsidRDefault="00000000">
            <w:pPr>
              <w:spacing w:line="244" w:lineRule="auto"/>
              <w:ind w:right="105" w:firstLine="720"/>
              <w:jc w:val="both"/>
              <w:rPr>
                <w:rFonts w:ascii="Arial" w:hAnsi="Arial" w:cs="Arial"/>
                <w:color w:val="000000"/>
                <w:sz w:val="24"/>
                <w:szCs w:val="24"/>
              </w:rPr>
            </w:pPr>
            <w:r w:rsidRPr="005036E8">
              <w:rPr>
                <w:rFonts w:ascii="Arial" w:hAnsi="Arial" w:cs="Arial"/>
                <w:color w:val="000000"/>
                <w:sz w:val="24"/>
                <w:szCs w:val="24"/>
              </w:rPr>
              <w:t>Дулаанжаргал овогтой Ганзориг миний бие Шүүхийн ерөнхий зөвлөлийн шүүгч бус гишүүнд нэр дэвших хүсэлт гаргаж байна.</w:t>
            </w:r>
          </w:p>
          <w:p w:rsidR="008462B2" w:rsidRPr="005036E8" w:rsidRDefault="00000000">
            <w:pPr>
              <w:spacing w:line="244" w:lineRule="auto"/>
              <w:ind w:right="97" w:firstLine="720"/>
              <w:jc w:val="both"/>
              <w:rPr>
                <w:rFonts w:ascii="Arial" w:hAnsi="Arial" w:cs="Arial"/>
                <w:color w:val="000000"/>
                <w:sz w:val="24"/>
                <w:szCs w:val="24"/>
              </w:rPr>
            </w:pPr>
            <w:r w:rsidRPr="005036E8">
              <w:rPr>
                <w:rFonts w:ascii="Arial" w:hAnsi="Arial" w:cs="Arial"/>
                <w:color w:val="000000"/>
                <w:sz w:val="24"/>
                <w:szCs w:val="24"/>
              </w:rPr>
              <w:t>Миний бие төрийн албанд Засгийн газрын хэрэгжүүлэгч агентлаг Нийгмийн даатгалын ерөнхий газрын мэргэжилтнээс ажлын гараагаа эхэлж албаны, газрын дарга, Байгаль орчин аялал жуулчлалын яамны газрын дарга хүртэл ажиллахдаа төрийн захиргааны албанд мэргэшиж туршлага хуримтлуулсаар байна. Төрийн албаны тухай хуульд заасны дагуу төрийн захиргааны албан тушаалын ангилал зэрэглэлийн Тэргүүн түшмэлийн болзлыг ханган ажиллаж байна.</w:t>
            </w:r>
          </w:p>
          <w:p w:rsidR="008462B2" w:rsidRPr="005036E8" w:rsidRDefault="00000000">
            <w:pPr>
              <w:spacing w:line="244" w:lineRule="auto"/>
              <w:ind w:right="103" w:firstLine="720"/>
              <w:jc w:val="both"/>
              <w:rPr>
                <w:rFonts w:ascii="Arial" w:hAnsi="Arial" w:cs="Arial"/>
                <w:color w:val="000000"/>
                <w:sz w:val="24"/>
                <w:szCs w:val="24"/>
              </w:rPr>
            </w:pPr>
            <w:r w:rsidRPr="005036E8">
              <w:rPr>
                <w:rFonts w:ascii="Arial" w:hAnsi="Arial" w:cs="Arial"/>
                <w:color w:val="000000"/>
                <w:sz w:val="24"/>
                <w:szCs w:val="24"/>
              </w:rPr>
              <w:t>Шүүхийн ерөнхий зөвлөлийн шүүгч бус гишүүнд томилогдвол дараах чиглэлд анхааран ажиллана.</w:t>
            </w:r>
          </w:p>
          <w:p w:rsidR="008462B2" w:rsidRPr="005036E8" w:rsidRDefault="00000000">
            <w:pPr>
              <w:spacing w:line="244" w:lineRule="auto"/>
              <w:ind w:right="94" w:firstLine="720"/>
              <w:jc w:val="both"/>
              <w:rPr>
                <w:rFonts w:ascii="Arial" w:hAnsi="Arial" w:cs="Arial"/>
                <w:color w:val="000000"/>
                <w:sz w:val="24"/>
                <w:szCs w:val="24"/>
              </w:rPr>
            </w:pPr>
            <w:r w:rsidRPr="005036E8">
              <w:rPr>
                <w:rFonts w:ascii="Arial" w:hAnsi="Arial" w:cs="Arial"/>
                <w:color w:val="000000"/>
                <w:sz w:val="24"/>
                <w:szCs w:val="24"/>
              </w:rPr>
              <w:t>Шүүхийн ерөнхий зөвлөл нь хамтын удирдлагын байгууллага бөгөөд миний хувьд төрийн албаны залгамж халааг аван өмнөх ажлыг сайжруулан үргэлжлүүлэн ажиллана.</w:t>
            </w:r>
          </w:p>
          <w:p w:rsidR="008462B2" w:rsidRPr="005036E8" w:rsidRDefault="00000000">
            <w:pPr>
              <w:spacing w:line="244" w:lineRule="auto"/>
              <w:ind w:right="98" w:firstLine="720"/>
              <w:jc w:val="both"/>
              <w:rPr>
                <w:rFonts w:ascii="Arial" w:hAnsi="Arial" w:cs="Arial"/>
                <w:color w:val="000000"/>
                <w:sz w:val="24"/>
                <w:szCs w:val="24"/>
              </w:rPr>
            </w:pPr>
            <w:r w:rsidRPr="005036E8">
              <w:rPr>
                <w:rFonts w:ascii="Arial" w:hAnsi="Arial" w:cs="Arial"/>
                <w:color w:val="000000"/>
                <w:sz w:val="24"/>
                <w:szCs w:val="24"/>
              </w:rPr>
              <w:t>Монгол улсын шүүхийн тухай хуулийн 70.1 заасан үндсэн чиг үүрэг болоод Mонгол Улсын 2024 оны 33 дугаар тогтоолоор баталсан “Монгол Улсын шүүх эрх мэдлийн хөгжлийн бодлого” 10 жилийн хугацаанд хэрэгжих шүүхийн шинэтгэлийн үндсэн бодлогыг баримтлан, үндсэн чиг үүргийг хэрэгжүүлэн ажиллана.</w:t>
            </w:r>
          </w:p>
          <w:p w:rsidR="008462B2" w:rsidRPr="005036E8" w:rsidRDefault="00000000">
            <w:pPr>
              <w:spacing w:line="244" w:lineRule="auto"/>
              <w:ind w:right="98" w:firstLine="720"/>
              <w:jc w:val="both"/>
              <w:rPr>
                <w:rFonts w:ascii="Arial" w:hAnsi="Arial" w:cs="Arial"/>
                <w:color w:val="000000"/>
                <w:sz w:val="24"/>
                <w:szCs w:val="24"/>
              </w:rPr>
            </w:pPr>
            <w:r w:rsidRPr="005036E8">
              <w:rPr>
                <w:rFonts w:ascii="Arial" w:hAnsi="Arial" w:cs="Arial"/>
                <w:color w:val="000000"/>
                <w:sz w:val="24"/>
                <w:szCs w:val="24"/>
              </w:rPr>
              <w:t>Монгол улсын шүүхийн тухай хуулийн 71.1 заасны дагуу анхан болон давж заалдах нийт 88 шүүхийн процессын дахин инженерчлэл хийх нь зайлшгүй. Иргэдэд шүүхийн үйлчилгээ чанартай, хүртээмжтэй хүргэх гол хүчин зүйлийн нэг нь шүүхийн захиргааны чиг үүргийг оновчтой хуваарилах, давхардал хийдлийг арилгах, ажиллах орчин нөхцөлийг бүрдүүлэх явдал юм. Тиймээс шүүхийн захиргааны байгууллагын бүтцийг шинэчлэх, орон тоог ажлын ачаалалтай уялдуулах, цалин хөлсийг нэмэх зэрэг нэн тулгамдсан асуудлуудад анхаарлаа хандуулан ажиллана.</w:t>
            </w:r>
          </w:p>
        </w:tc>
      </w:tr>
      <w:tr w:rsidR="008462B2" w:rsidRPr="005036E8">
        <w:trPr>
          <w:trHeight w:val="549"/>
        </w:trPr>
        <w:tc>
          <w:tcPr>
            <w:tcW w:w="708" w:type="dxa"/>
            <w:tcBorders>
              <w:top w:val="nil"/>
              <w:bottom w:val="nil"/>
            </w:tcBorders>
          </w:tcPr>
          <w:p w:rsidR="008462B2" w:rsidRPr="005036E8" w:rsidRDefault="008462B2">
            <w:pPr>
              <w:rPr>
                <w:rFonts w:ascii="Arial" w:eastAsia="Times New Roman" w:hAnsi="Arial" w:cs="Arial"/>
                <w:color w:val="000000"/>
                <w:sz w:val="24"/>
                <w:szCs w:val="24"/>
              </w:rPr>
            </w:pPr>
          </w:p>
        </w:tc>
        <w:tc>
          <w:tcPr>
            <w:tcW w:w="9062" w:type="dxa"/>
            <w:tcBorders>
              <w:top w:val="nil"/>
              <w:bottom w:val="nil"/>
            </w:tcBorders>
          </w:tcPr>
          <w:p w:rsidR="008462B2" w:rsidRPr="005036E8" w:rsidRDefault="00000000">
            <w:pPr>
              <w:spacing w:before="138"/>
              <w:ind w:left="827"/>
              <w:rPr>
                <w:rFonts w:ascii="Arial" w:hAnsi="Arial" w:cs="Arial"/>
                <w:color w:val="000000"/>
                <w:sz w:val="24"/>
                <w:szCs w:val="24"/>
              </w:rPr>
            </w:pPr>
            <w:r w:rsidRPr="005036E8">
              <w:rPr>
                <w:rFonts w:ascii="Arial" w:hAnsi="Arial" w:cs="Arial"/>
                <w:color w:val="000000"/>
                <w:sz w:val="24"/>
                <w:szCs w:val="24"/>
              </w:rPr>
              <w:t>Ажиллах хугацаанд түлхүү анхаарах асуудлууд:</w:t>
            </w:r>
          </w:p>
        </w:tc>
      </w:tr>
      <w:tr w:rsidR="008462B2" w:rsidRPr="005036E8">
        <w:trPr>
          <w:trHeight w:val="2483"/>
        </w:trPr>
        <w:tc>
          <w:tcPr>
            <w:tcW w:w="708" w:type="dxa"/>
            <w:tcBorders>
              <w:top w:val="nil"/>
              <w:bottom w:val="nil"/>
            </w:tcBorders>
          </w:tcPr>
          <w:p w:rsidR="008462B2" w:rsidRPr="005036E8" w:rsidRDefault="008462B2">
            <w:pPr>
              <w:rPr>
                <w:rFonts w:ascii="Arial" w:eastAsia="Times New Roman" w:hAnsi="Arial" w:cs="Arial"/>
                <w:color w:val="000000"/>
                <w:sz w:val="24"/>
                <w:szCs w:val="24"/>
              </w:rPr>
            </w:pPr>
          </w:p>
        </w:tc>
        <w:tc>
          <w:tcPr>
            <w:tcW w:w="9062" w:type="dxa"/>
            <w:tcBorders>
              <w:top w:val="nil"/>
              <w:bottom w:val="nil"/>
            </w:tcBorders>
          </w:tcPr>
          <w:p w:rsidR="008462B2" w:rsidRPr="005036E8" w:rsidRDefault="00000000">
            <w:pPr>
              <w:spacing w:before="131"/>
              <w:ind w:left="827"/>
              <w:rPr>
                <w:rFonts w:ascii="Arial" w:eastAsia="Arial" w:hAnsi="Arial" w:cs="Arial"/>
                <w:i/>
                <w:color w:val="000000"/>
                <w:sz w:val="24"/>
                <w:szCs w:val="24"/>
              </w:rPr>
            </w:pPr>
            <w:r w:rsidRPr="005036E8">
              <w:rPr>
                <w:rFonts w:ascii="Arial" w:eastAsia="Arial" w:hAnsi="Arial" w:cs="Arial"/>
                <w:i/>
                <w:color w:val="000000"/>
                <w:sz w:val="24"/>
                <w:szCs w:val="24"/>
              </w:rPr>
              <w:t>Шүүгчдийн боловсрох, хувь хүний хөгжлийг дэмжих</w:t>
            </w:r>
          </w:p>
          <w:p w:rsidR="008462B2" w:rsidRPr="005036E8" w:rsidRDefault="00000000">
            <w:pPr>
              <w:spacing w:before="7" w:line="242" w:lineRule="auto"/>
              <w:ind w:right="98" w:firstLine="720"/>
              <w:jc w:val="both"/>
              <w:rPr>
                <w:rFonts w:ascii="Arial" w:eastAsia="Arial" w:hAnsi="Arial" w:cs="Arial"/>
                <w:color w:val="000000"/>
                <w:sz w:val="24"/>
                <w:szCs w:val="24"/>
              </w:rPr>
            </w:pPr>
            <w:r w:rsidRPr="005036E8">
              <w:rPr>
                <w:rFonts w:ascii="Arial" w:hAnsi="Arial" w:cs="Arial"/>
                <w:color w:val="000000"/>
                <w:sz w:val="24"/>
                <w:szCs w:val="24"/>
              </w:rPr>
              <w:t>Монгол Улсад өнөөгийн байдлаар нийт 517 бакалавр, 327 магистр, 7 доктор зэрэгтэй шүүгч ажиллаж байгаа нь шүүхийн боловсрол, мэргэжлийн хөгжлийн түвшин харьцангуй доогуур байгааг харуулж байна. Шүүгчид ажлын ачаалал ихтэй тул хувь хүний хөгжил, мэргэжлийн ур чадвараа дээшлүүлэхэд цаг зав хомс байна. Тиймээс шүүгчийн сургалт, хөгжлийн тогтолцоог шинээр бий болгож, хүний нөөцийн бодлоготой уялдуулах шаардлагатай. Сургалтын төлөвлөгөөг гарган, сурах боломжийг бүрдүүлэхэд нөөц бололцоог хангах</w:t>
            </w:r>
            <w:r w:rsidRPr="005036E8">
              <w:rPr>
                <w:rFonts w:ascii="Arial" w:eastAsia="Arial" w:hAnsi="Arial" w:cs="Arial"/>
                <w:color w:val="000000"/>
                <w:sz w:val="24"/>
                <w:szCs w:val="24"/>
              </w:rPr>
              <w:t>;</w:t>
            </w:r>
          </w:p>
        </w:tc>
      </w:tr>
      <w:tr w:rsidR="008462B2" w:rsidRPr="005036E8">
        <w:trPr>
          <w:trHeight w:val="1655"/>
        </w:trPr>
        <w:tc>
          <w:tcPr>
            <w:tcW w:w="708" w:type="dxa"/>
            <w:tcBorders>
              <w:top w:val="nil"/>
              <w:bottom w:val="nil"/>
            </w:tcBorders>
          </w:tcPr>
          <w:p w:rsidR="008462B2" w:rsidRPr="005036E8" w:rsidRDefault="008462B2">
            <w:pPr>
              <w:rPr>
                <w:rFonts w:ascii="Arial" w:eastAsia="Times New Roman" w:hAnsi="Arial" w:cs="Arial"/>
                <w:color w:val="000000"/>
                <w:sz w:val="24"/>
                <w:szCs w:val="24"/>
              </w:rPr>
            </w:pPr>
          </w:p>
        </w:tc>
        <w:tc>
          <w:tcPr>
            <w:tcW w:w="9062" w:type="dxa"/>
            <w:tcBorders>
              <w:top w:val="nil"/>
              <w:bottom w:val="nil"/>
            </w:tcBorders>
          </w:tcPr>
          <w:p w:rsidR="008462B2" w:rsidRPr="005036E8" w:rsidRDefault="00000000">
            <w:pPr>
              <w:spacing w:before="133"/>
              <w:ind w:left="827"/>
              <w:rPr>
                <w:rFonts w:ascii="Arial" w:eastAsia="Arial" w:hAnsi="Arial" w:cs="Arial"/>
                <w:i/>
                <w:color w:val="000000"/>
                <w:sz w:val="24"/>
                <w:szCs w:val="24"/>
              </w:rPr>
            </w:pPr>
            <w:r w:rsidRPr="005036E8">
              <w:rPr>
                <w:rFonts w:ascii="Arial" w:eastAsia="Arial" w:hAnsi="Arial" w:cs="Arial"/>
                <w:i/>
                <w:color w:val="000000"/>
                <w:sz w:val="24"/>
                <w:szCs w:val="24"/>
              </w:rPr>
              <w:t>Шүүгчдийн дунд жендерийн мэдрэмж, эмэгтэй Шүүгчдийн манлайллыг дэмжих</w:t>
            </w:r>
          </w:p>
          <w:p w:rsidR="008462B2" w:rsidRPr="005036E8" w:rsidRDefault="00000000">
            <w:pPr>
              <w:spacing w:before="6" w:line="244" w:lineRule="auto"/>
              <w:ind w:right="98" w:firstLine="720"/>
              <w:jc w:val="both"/>
              <w:rPr>
                <w:rFonts w:ascii="Arial" w:hAnsi="Arial" w:cs="Arial"/>
                <w:color w:val="000000"/>
                <w:sz w:val="24"/>
                <w:szCs w:val="24"/>
              </w:rPr>
            </w:pPr>
            <w:r w:rsidRPr="005036E8">
              <w:rPr>
                <w:rFonts w:ascii="Arial" w:hAnsi="Arial" w:cs="Arial"/>
                <w:color w:val="000000"/>
                <w:sz w:val="24"/>
                <w:szCs w:val="24"/>
              </w:rPr>
              <w:t>Одоогоор шүүгчдийн 39 хувь нь эрэгтэй 203, 61 хувь нь эмэгтэй 314 байгаа нь жендерийн тэнцвэрт байдлыг бодлогоор дэмжих, удирдах түвшинд эмэгтэй шүүгчдийн оролцоог нэмэгдүүлэх хэрэгтэй гэж үзэж байна.</w:t>
            </w:r>
          </w:p>
        </w:tc>
      </w:tr>
      <w:tr w:rsidR="008462B2" w:rsidRPr="005036E8">
        <w:trPr>
          <w:trHeight w:val="415"/>
        </w:trPr>
        <w:tc>
          <w:tcPr>
            <w:tcW w:w="708" w:type="dxa"/>
            <w:tcBorders>
              <w:top w:val="nil"/>
            </w:tcBorders>
          </w:tcPr>
          <w:p w:rsidR="008462B2" w:rsidRPr="005036E8" w:rsidRDefault="008462B2">
            <w:pPr>
              <w:rPr>
                <w:rFonts w:ascii="Arial" w:eastAsia="Times New Roman" w:hAnsi="Arial" w:cs="Arial"/>
                <w:color w:val="000000"/>
                <w:sz w:val="24"/>
                <w:szCs w:val="24"/>
              </w:rPr>
            </w:pPr>
          </w:p>
        </w:tc>
        <w:tc>
          <w:tcPr>
            <w:tcW w:w="9062" w:type="dxa"/>
            <w:tcBorders>
              <w:top w:val="nil"/>
            </w:tcBorders>
          </w:tcPr>
          <w:p w:rsidR="008462B2" w:rsidRPr="005036E8" w:rsidRDefault="00000000">
            <w:pPr>
              <w:spacing w:before="133" w:line="263" w:lineRule="auto"/>
              <w:ind w:left="894"/>
              <w:rPr>
                <w:rFonts w:ascii="Arial" w:eastAsia="Arial" w:hAnsi="Arial" w:cs="Arial"/>
                <w:i/>
                <w:color w:val="000000"/>
                <w:sz w:val="24"/>
                <w:szCs w:val="24"/>
              </w:rPr>
            </w:pPr>
            <w:r w:rsidRPr="005036E8">
              <w:rPr>
                <w:rFonts w:ascii="Arial" w:eastAsia="Arial" w:hAnsi="Arial" w:cs="Arial"/>
                <w:i/>
                <w:color w:val="000000"/>
                <w:sz w:val="24"/>
                <w:szCs w:val="24"/>
              </w:rPr>
              <w:t>Шүүгчдийн нийгмийн хамгаалал, эрүүл мэндийг хамгаалах дэмжих</w:t>
            </w:r>
          </w:p>
        </w:tc>
      </w:tr>
    </w:tbl>
    <w:p w:rsidR="008462B2" w:rsidRPr="005036E8" w:rsidRDefault="008462B2">
      <w:pPr>
        <w:spacing w:line="263" w:lineRule="auto"/>
        <w:rPr>
          <w:rFonts w:ascii="Arial" w:eastAsia="Arial" w:hAnsi="Arial" w:cs="Arial"/>
          <w:i/>
          <w:color w:val="000000"/>
          <w:sz w:val="24"/>
          <w:szCs w:val="24"/>
        </w:rPr>
        <w:sectPr w:rsidR="008462B2" w:rsidRPr="005036E8">
          <w:pgSz w:w="11910" w:h="16850"/>
          <w:pgMar w:top="1060" w:right="566" w:bottom="1000" w:left="1133" w:header="0" w:footer="808" w:gutter="0"/>
          <w:cols w:space="720"/>
        </w:sectPr>
      </w:pPr>
    </w:p>
    <w:p w:rsidR="008462B2" w:rsidRPr="005036E8" w:rsidRDefault="008462B2">
      <w:pPr>
        <w:spacing w:line="276" w:lineRule="auto"/>
        <w:rPr>
          <w:rFonts w:ascii="Arial" w:eastAsia="Arial" w:hAnsi="Arial" w:cs="Arial"/>
          <w:i/>
          <w:color w:val="000000"/>
          <w:sz w:val="24"/>
          <w:szCs w:val="24"/>
        </w:rPr>
      </w:pPr>
    </w:p>
    <w:tbl>
      <w:tblPr>
        <w:tblStyle w:val="Style23"/>
        <w:tblW w:w="977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062"/>
      </w:tblGrid>
      <w:tr w:rsidR="008462B2" w:rsidRPr="005036E8">
        <w:trPr>
          <w:trHeight w:val="4694"/>
        </w:trPr>
        <w:tc>
          <w:tcPr>
            <w:tcW w:w="708" w:type="dxa"/>
          </w:tcPr>
          <w:p w:rsidR="008462B2" w:rsidRPr="005036E8" w:rsidRDefault="008462B2">
            <w:pPr>
              <w:rPr>
                <w:rFonts w:ascii="Arial" w:eastAsia="Times New Roman" w:hAnsi="Arial" w:cs="Arial"/>
                <w:color w:val="000000"/>
                <w:sz w:val="24"/>
                <w:szCs w:val="24"/>
              </w:rPr>
            </w:pPr>
          </w:p>
        </w:tc>
        <w:tc>
          <w:tcPr>
            <w:tcW w:w="9062" w:type="dxa"/>
          </w:tcPr>
          <w:p w:rsidR="008462B2" w:rsidRPr="005036E8" w:rsidRDefault="00000000">
            <w:pPr>
              <w:spacing w:before="1" w:line="242" w:lineRule="auto"/>
              <w:ind w:right="97" w:firstLine="787"/>
              <w:jc w:val="both"/>
              <w:rPr>
                <w:rFonts w:ascii="Arial" w:hAnsi="Arial" w:cs="Arial"/>
                <w:color w:val="000000"/>
                <w:sz w:val="24"/>
                <w:szCs w:val="24"/>
              </w:rPr>
            </w:pPr>
            <w:r w:rsidRPr="005036E8">
              <w:rPr>
                <w:rFonts w:ascii="Arial" w:hAnsi="Arial" w:cs="Arial"/>
                <w:color w:val="000000"/>
                <w:sz w:val="24"/>
                <w:szCs w:val="24"/>
              </w:rPr>
              <w:t>Шүүгчдийн оюуны болон сэтгэлзүйн ачаалал өндөр, төрийн нууцтай ажиллах онцлогтой тул “нууцын нэмэгдэл”</w:t>
            </w:r>
            <w:r w:rsidRPr="005036E8">
              <w:rPr>
                <w:rFonts w:ascii="Arial" w:eastAsia="Arial" w:hAnsi="Arial" w:cs="Arial"/>
                <w:color w:val="000000"/>
                <w:sz w:val="24"/>
                <w:szCs w:val="24"/>
              </w:rPr>
              <w:t>-</w:t>
            </w:r>
            <w:r w:rsidRPr="005036E8">
              <w:rPr>
                <w:rFonts w:ascii="Arial" w:hAnsi="Arial" w:cs="Arial"/>
                <w:color w:val="000000"/>
                <w:sz w:val="24"/>
                <w:szCs w:val="24"/>
              </w:rPr>
              <w:t>ийг хуульчилж, мэргэжлээс шалтгаалах өвчлөлийн талаар нарийвчилсан судалгаа хийх шаардлагатай. Шүүгчид төрийн тусгай албан хаагч хэдий ч прокурортой адил тэтгэвэр тогтоох эрх зүйн болзол хангагдаагүй нь бодлогын түвшний анхаарал шаардсан асуудал юм.</w:t>
            </w:r>
          </w:p>
          <w:p w:rsidR="008462B2" w:rsidRPr="005036E8" w:rsidRDefault="008462B2">
            <w:pPr>
              <w:spacing w:before="6"/>
              <w:rPr>
                <w:rFonts w:ascii="Arial" w:eastAsia="Arial" w:hAnsi="Arial" w:cs="Arial"/>
                <w:b/>
                <w:color w:val="000000"/>
                <w:sz w:val="24"/>
                <w:szCs w:val="24"/>
              </w:rPr>
            </w:pPr>
          </w:p>
          <w:p w:rsidR="008462B2" w:rsidRPr="005036E8" w:rsidRDefault="00000000">
            <w:pPr>
              <w:spacing w:line="244" w:lineRule="auto"/>
              <w:ind w:right="103" w:firstLine="720"/>
              <w:jc w:val="both"/>
              <w:rPr>
                <w:rFonts w:ascii="Arial" w:hAnsi="Arial" w:cs="Arial"/>
                <w:color w:val="000000"/>
                <w:sz w:val="24"/>
                <w:szCs w:val="24"/>
              </w:rPr>
            </w:pPr>
            <w:r w:rsidRPr="005036E8">
              <w:rPr>
                <w:rFonts w:ascii="Arial" w:hAnsi="Arial" w:cs="Arial"/>
                <w:color w:val="000000"/>
                <w:sz w:val="24"/>
                <w:szCs w:val="24"/>
              </w:rPr>
              <w:t>Шүүхүүдийн Тамгын газарт процессын дахин инженерчлэл хийх, шийдвэр гаргах үйл явцын үр ашиг, хяналтыг сайжруулах шаардлагатай. Хөгжлөө дагаад цахим хурал, хиймэл оюун ухаан, мэдээллийн хамгаалал, аюулгүй байдлыг хангах чиглэлд нөөц бололцоог харгалзан дэмжлэг үзүүлж ажиллана.</w:t>
            </w:r>
          </w:p>
          <w:p w:rsidR="008462B2" w:rsidRPr="005036E8" w:rsidRDefault="00000000">
            <w:pPr>
              <w:spacing w:before="271" w:line="244" w:lineRule="auto"/>
              <w:ind w:right="99" w:firstLine="720"/>
              <w:jc w:val="both"/>
              <w:rPr>
                <w:rFonts w:ascii="Arial" w:hAnsi="Arial" w:cs="Arial"/>
                <w:color w:val="000000"/>
                <w:sz w:val="24"/>
                <w:szCs w:val="24"/>
              </w:rPr>
            </w:pPr>
            <w:r w:rsidRPr="005036E8">
              <w:rPr>
                <w:rFonts w:ascii="Arial" w:hAnsi="Arial" w:cs="Arial"/>
                <w:color w:val="000000"/>
                <w:sz w:val="24"/>
                <w:szCs w:val="24"/>
              </w:rPr>
              <w:t>Шүүх эрх мэдлийн хөгжлийн явц, үр дүн Шүүхийн ерөнхий зөвлөлийн залгамж чанараас чухал хамааралтай тул хэрэв миний бие шүүгч бус гишүүнээр сонгогдвол цаашид уламжлан үргэлжлүүлэх энэхүү эрхэм</w:t>
            </w:r>
          </w:p>
          <w:p w:rsidR="008462B2" w:rsidRPr="005036E8" w:rsidRDefault="00000000">
            <w:pPr>
              <w:spacing w:line="254" w:lineRule="auto"/>
              <w:jc w:val="both"/>
              <w:rPr>
                <w:rFonts w:ascii="Arial" w:hAnsi="Arial" w:cs="Arial"/>
                <w:color w:val="000000"/>
                <w:sz w:val="24"/>
                <w:szCs w:val="24"/>
              </w:rPr>
            </w:pPr>
            <w:r w:rsidRPr="005036E8">
              <w:rPr>
                <w:rFonts w:ascii="Arial" w:hAnsi="Arial" w:cs="Arial"/>
                <w:color w:val="000000"/>
                <w:sz w:val="24"/>
                <w:szCs w:val="24"/>
              </w:rPr>
              <w:t>үүргийг хүлээж, хичээнгүйлэн ажиллах болно.</w:t>
            </w:r>
          </w:p>
        </w:tc>
      </w:tr>
    </w:tbl>
    <w:p w:rsidR="008462B2" w:rsidRPr="005036E8" w:rsidRDefault="008462B2">
      <w:pPr>
        <w:spacing w:before="8"/>
        <w:rPr>
          <w:rFonts w:ascii="Arial" w:eastAsia="Arial" w:hAnsi="Arial" w:cs="Arial"/>
          <w:b/>
          <w:color w:val="000000"/>
          <w:sz w:val="24"/>
          <w:szCs w:val="24"/>
        </w:rPr>
      </w:pPr>
    </w:p>
    <w:p w:rsidR="008462B2" w:rsidRPr="005036E8" w:rsidRDefault="00000000">
      <w:pPr>
        <w:ind w:left="569"/>
        <w:rPr>
          <w:rFonts w:ascii="Arial" w:eastAsia="Arial" w:hAnsi="Arial" w:cs="Arial"/>
          <w:b/>
          <w:sz w:val="24"/>
          <w:szCs w:val="24"/>
        </w:rPr>
      </w:pPr>
      <w:r w:rsidRPr="005036E8">
        <w:rPr>
          <w:rFonts w:ascii="Arial" w:eastAsia="Arial" w:hAnsi="Arial" w:cs="Arial"/>
          <w:b/>
          <w:sz w:val="24"/>
          <w:szCs w:val="24"/>
        </w:rPr>
        <w:t>ГУРАВ. МЭРГЭЖЛИЙН ҮЙЛ АЖИЛЛАГААНЫ ТАНИЛЦУУЛГА</w:t>
      </w:r>
    </w:p>
    <w:p w:rsidR="008462B2" w:rsidRPr="005036E8" w:rsidRDefault="008462B2">
      <w:pPr>
        <w:spacing w:before="50"/>
        <w:rPr>
          <w:rFonts w:ascii="Arial" w:eastAsia="Arial" w:hAnsi="Arial" w:cs="Arial"/>
          <w:b/>
          <w:color w:val="000000"/>
          <w:sz w:val="20"/>
          <w:szCs w:val="20"/>
        </w:rPr>
      </w:pPr>
    </w:p>
    <w:tbl>
      <w:tblPr>
        <w:tblStyle w:val="Style24"/>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trPr>
          <w:trHeight w:val="338"/>
        </w:trPr>
        <w:tc>
          <w:tcPr>
            <w:tcW w:w="708"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Д/д</w:t>
            </w:r>
          </w:p>
        </w:tc>
        <w:tc>
          <w:tcPr>
            <w:tcW w:w="9102"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Шалгуур үзүүлэлт</w:t>
            </w:r>
          </w:p>
        </w:tc>
      </w:tr>
      <w:tr w:rsidR="008462B2" w:rsidRPr="005036E8">
        <w:trPr>
          <w:trHeight w:val="1103"/>
        </w:trPr>
        <w:tc>
          <w:tcPr>
            <w:tcW w:w="708"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3.1</w:t>
            </w:r>
          </w:p>
        </w:tc>
        <w:tc>
          <w:tcPr>
            <w:tcW w:w="9102"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Боловсрол</w:t>
            </w:r>
          </w:p>
          <w:p w:rsidR="008462B2" w:rsidRPr="005036E8" w:rsidRDefault="00000000">
            <w:pPr>
              <w:spacing w:line="276" w:lineRule="auto"/>
              <w:ind w:right="98"/>
              <w:jc w:val="both"/>
              <w:rPr>
                <w:rFonts w:ascii="Arial" w:hAnsi="Arial" w:cs="Arial"/>
                <w:color w:val="000000"/>
                <w:sz w:val="24"/>
                <w:szCs w:val="24"/>
              </w:rPr>
            </w:pPr>
            <w:r w:rsidRPr="005036E8">
              <w:rPr>
                <w:rFonts w:ascii="Arial" w:hAnsi="Arial" w:cs="Arial"/>
                <w:color w:val="000000"/>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8462B2" w:rsidRPr="005036E8">
        <w:trPr>
          <w:trHeight w:val="3035"/>
        </w:trPr>
        <w:tc>
          <w:tcPr>
            <w:tcW w:w="708" w:type="dxa"/>
            <w:vMerge/>
          </w:tcPr>
          <w:p w:rsidR="008462B2" w:rsidRPr="005036E8" w:rsidRDefault="008462B2">
            <w:pPr>
              <w:spacing w:line="276" w:lineRule="auto"/>
              <w:rPr>
                <w:rFonts w:ascii="Arial" w:hAnsi="Arial" w:cs="Arial"/>
                <w:color w:val="000000"/>
                <w:sz w:val="24"/>
                <w:szCs w:val="24"/>
              </w:rPr>
            </w:pPr>
          </w:p>
        </w:tc>
        <w:tc>
          <w:tcPr>
            <w:tcW w:w="9102" w:type="dxa"/>
          </w:tcPr>
          <w:p w:rsidR="008462B2" w:rsidRPr="005036E8" w:rsidRDefault="00000000">
            <w:pPr>
              <w:spacing w:before="271" w:line="244" w:lineRule="auto"/>
              <w:ind w:right="97"/>
              <w:jc w:val="both"/>
              <w:rPr>
                <w:rFonts w:ascii="Arial" w:hAnsi="Arial" w:cs="Arial"/>
                <w:color w:val="000000"/>
                <w:sz w:val="24"/>
                <w:szCs w:val="24"/>
              </w:rPr>
            </w:pPr>
            <w:r w:rsidRPr="005036E8">
              <w:rPr>
                <w:rFonts w:ascii="Arial" w:eastAsia="Arial" w:hAnsi="Arial" w:cs="Arial"/>
                <w:color w:val="000000"/>
                <w:sz w:val="24"/>
                <w:szCs w:val="24"/>
              </w:rPr>
              <w:t xml:space="preserve">2021 </w:t>
            </w:r>
            <w:r w:rsidRPr="005036E8">
              <w:rPr>
                <w:rFonts w:ascii="Arial" w:hAnsi="Arial" w:cs="Arial"/>
                <w:color w:val="000000"/>
                <w:sz w:val="24"/>
                <w:szCs w:val="24"/>
              </w:rPr>
              <w:t>он НҮБ</w:t>
            </w:r>
            <w:r w:rsidRPr="005036E8">
              <w:rPr>
                <w:rFonts w:ascii="Arial" w:eastAsia="Arial" w:hAnsi="Arial" w:cs="Arial"/>
                <w:color w:val="000000"/>
                <w:sz w:val="24"/>
                <w:szCs w:val="24"/>
              </w:rPr>
              <w:t>-</w:t>
            </w:r>
            <w:r w:rsidRPr="005036E8">
              <w:rPr>
                <w:rFonts w:ascii="Arial" w:hAnsi="Arial" w:cs="Arial"/>
                <w:color w:val="000000"/>
                <w:sz w:val="24"/>
                <w:szCs w:val="24"/>
              </w:rPr>
              <w:t>ийн Хөгжлийн хөтөлбөрөөс зохион байгуулсан “Монгол Улсад мэргэжлийн, иргэн төвтэй төрийн албыг төлөвшүүлэх нь” төслийн хүрээнд Сингапурын Үндэсний их сургуулийн харьяа Ли Куан Юүгийн нэрэмжит Төрийн бодлогын сургуулийн цахим сургалт</w:t>
            </w:r>
          </w:p>
          <w:p w:rsidR="008462B2" w:rsidRPr="005036E8" w:rsidRDefault="00000000">
            <w:pPr>
              <w:spacing w:before="268" w:line="242" w:lineRule="auto"/>
              <w:ind w:right="98"/>
              <w:jc w:val="both"/>
              <w:rPr>
                <w:rFonts w:ascii="Arial" w:hAnsi="Arial" w:cs="Arial"/>
                <w:color w:val="000000"/>
                <w:sz w:val="24"/>
                <w:szCs w:val="24"/>
              </w:rPr>
            </w:pPr>
            <w:r w:rsidRPr="005036E8">
              <w:rPr>
                <w:rFonts w:ascii="Arial" w:eastAsia="Arial" w:hAnsi="Arial" w:cs="Arial"/>
                <w:color w:val="000000"/>
                <w:sz w:val="24"/>
                <w:szCs w:val="24"/>
              </w:rPr>
              <w:t>2013-</w:t>
            </w:r>
            <w:r w:rsidRPr="005036E8">
              <w:rPr>
                <w:rFonts w:ascii="Arial" w:hAnsi="Arial" w:cs="Arial"/>
                <w:color w:val="000000"/>
                <w:sz w:val="24"/>
                <w:szCs w:val="24"/>
              </w:rPr>
              <w:t xml:space="preserve">2016 он БНСУ Сежон Их Сургууль, Улс төр судлалын </w:t>
            </w:r>
            <w:proofErr w:type="gramStart"/>
            <w:r w:rsidRPr="005036E8">
              <w:rPr>
                <w:rFonts w:ascii="Arial" w:hAnsi="Arial" w:cs="Arial"/>
                <w:color w:val="000000"/>
                <w:sz w:val="24"/>
                <w:szCs w:val="24"/>
              </w:rPr>
              <w:t>( Ази</w:t>
            </w:r>
            <w:proofErr w:type="gramEnd"/>
            <w:r w:rsidRPr="005036E8">
              <w:rPr>
                <w:rFonts w:ascii="Arial" w:hAnsi="Arial" w:cs="Arial"/>
                <w:color w:val="000000"/>
                <w:sz w:val="24"/>
                <w:szCs w:val="24"/>
              </w:rPr>
              <w:t xml:space="preserve"> судлал) магистр №15/655</w:t>
            </w:r>
          </w:p>
          <w:p w:rsidR="008462B2" w:rsidRPr="005036E8" w:rsidRDefault="00000000">
            <w:pPr>
              <w:spacing w:before="275"/>
              <w:jc w:val="both"/>
              <w:rPr>
                <w:rFonts w:ascii="Arial" w:eastAsia="Arial" w:hAnsi="Arial" w:cs="Arial"/>
                <w:color w:val="000000"/>
                <w:sz w:val="24"/>
                <w:szCs w:val="24"/>
              </w:rPr>
            </w:pPr>
            <w:r w:rsidRPr="005036E8">
              <w:rPr>
                <w:rFonts w:ascii="Arial" w:eastAsia="Arial" w:hAnsi="Arial" w:cs="Arial"/>
                <w:color w:val="000000"/>
                <w:sz w:val="24"/>
                <w:szCs w:val="24"/>
              </w:rPr>
              <w:t>2008-2011</w:t>
            </w:r>
            <w:r w:rsidRPr="005036E8">
              <w:rPr>
                <w:rFonts w:ascii="Arial" w:hAnsi="Arial" w:cs="Arial"/>
                <w:color w:val="000000"/>
                <w:sz w:val="24"/>
                <w:szCs w:val="24"/>
              </w:rPr>
              <w:t>он Цагдаагийн академи Эрх зүйн бакалавр №</w:t>
            </w:r>
            <w:r w:rsidRPr="005036E8">
              <w:rPr>
                <w:rFonts w:ascii="Arial" w:eastAsia="Arial" w:hAnsi="Arial" w:cs="Arial"/>
                <w:color w:val="000000"/>
                <w:sz w:val="24"/>
                <w:szCs w:val="24"/>
              </w:rPr>
              <w:t>D201104159</w:t>
            </w:r>
          </w:p>
        </w:tc>
      </w:tr>
      <w:tr w:rsidR="008462B2" w:rsidRPr="005036E8">
        <w:trPr>
          <w:trHeight w:val="3588"/>
        </w:trPr>
        <w:tc>
          <w:tcPr>
            <w:tcW w:w="708"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3.2</w:t>
            </w:r>
          </w:p>
        </w:tc>
        <w:tc>
          <w:tcPr>
            <w:tcW w:w="9102" w:type="dxa"/>
          </w:tcPr>
          <w:p w:rsidR="008462B2" w:rsidRPr="005036E8" w:rsidRDefault="00000000">
            <w:pPr>
              <w:spacing w:line="271" w:lineRule="auto"/>
              <w:jc w:val="both"/>
              <w:rPr>
                <w:rFonts w:ascii="Arial" w:eastAsia="Arial" w:hAnsi="Arial" w:cs="Arial"/>
                <w:b/>
                <w:color w:val="000000"/>
                <w:sz w:val="24"/>
                <w:szCs w:val="24"/>
              </w:rPr>
            </w:pPr>
            <w:r w:rsidRPr="005036E8">
              <w:rPr>
                <w:rFonts w:ascii="Arial" w:eastAsia="Arial" w:hAnsi="Arial" w:cs="Arial"/>
                <w:b/>
                <w:color w:val="000000"/>
                <w:sz w:val="24"/>
                <w:szCs w:val="24"/>
              </w:rPr>
              <w:t>Эрх зүйч мэргэжлээр ажилласан байдал</w:t>
            </w:r>
          </w:p>
          <w:p w:rsidR="008462B2" w:rsidRPr="005036E8" w:rsidRDefault="00000000">
            <w:pPr>
              <w:spacing w:before="4" w:line="244" w:lineRule="auto"/>
              <w:ind w:right="100"/>
              <w:jc w:val="both"/>
              <w:rPr>
                <w:rFonts w:ascii="Arial" w:hAnsi="Arial" w:cs="Arial"/>
                <w:color w:val="000000"/>
                <w:sz w:val="24"/>
                <w:szCs w:val="24"/>
              </w:rPr>
            </w:pPr>
            <w:r w:rsidRPr="005036E8">
              <w:rPr>
                <w:rFonts w:ascii="Arial" w:hAnsi="Arial" w:cs="Arial"/>
                <w:color w:val="000000"/>
                <w:sz w:val="24"/>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rsidR="008462B2" w:rsidRPr="005036E8" w:rsidRDefault="00000000">
            <w:pPr>
              <w:spacing w:line="268" w:lineRule="auto"/>
              <w:ind w:left="815"/>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албан тушаалын нэр, ажлын газрын хаяг, ажилласан хугацаа;</w:t>
            </w:r>
          </w:p>
          <w:p w:rsidR="008462B2" w:rsidRPr="005036E8" w:rsidRDefault="00000000">
            <w:pPr>
              <w:ind w:left="815"/>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ажлын байрны тодорхойлолтын гол агуулга;</w:t>
            </w:r>
          </w:p>
          <w:p w:rsidR="008462B2" w:rsidRPr="005036E8" w:rsidRDefault="00000000">
            <w:pPr>
              <w:spacing w:line="242" w:lineRule="auto"/>
              <w:ind w:right="104" w:firstLine="708"/>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удирдах албан тушаалтны нэр, холбоо барих мэдээлэл /утасны дугаар, цахим шуудангийн хаяг, ажлын газрын хаяг зэрэг/;</w:t>
            </w:r>
          </w:p>
          <w:p w:rsidR="008462B2" w:rsidRPr="005036E8" w:rsidRDefault="00000000">
            <w:pPr>
              <w:spacing w:line="244" w:lineRule="auto"/>
              <w:ind w:right="93" w:firstLine="708"/>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w:t>
            </w:r>
          </w:p>
          <w:p w:rsidR="008462B2" w:rsidRPr="005036E8" w:rsidRDefault="00000000">
            <w:pPr>
              <w:spacing w:line="252" w:lineRule="auto"/>
              <w:jc w:val="both"/>
              <w:rPr>
                <w:rFonts w:ascii="Arial" w:hAnsi="Arial" w:cs="Arial"/>
                <w:color w:val="000000"/>
                <w:sz w:val="24"/>
                <w:szCs w:val="24"/>
              </w:rPr>
            </w:pPr>
            <w:r w:rsidRPr="005036E8">
              <w:rPr>
                <w:rFonts w:ascii="Arial" w:hAnsi="Arial" w:cs="Arial"/>
                <w:color w:val="000000"/>
                <w:sz w:val="24"/>
                <w:szCs w:val="24"/>
              </w:rPr>
              <w:t>/утасны дугаар, цахим шуудангийн хаяг, ажлын газрын хаяг зэрэг/.</w:t>
            </w:r>
          </w:p>
        </w:tc>
      </w:tr>
      <w:tr w:rsidR="008462B2" w:rsidRPr="005036E8">
        <w:trPr>
          <w:trHeight w:val="829"/>
        </w:trPr>
        <w:tc>
          <w:tcPr>
            <w:tcW w:w="708" w:type="dxa"/>
            <w:vMerge/>
          </w:tcPr>
          <w:p w:rsidR="008462B2" w:rsidRPr="005036E8" w:rsidRDefault="008462B2">
            <w:pPr>
              <w:spacing w:line="276" w:lineRule="auto"/>
              <w:rPr>
                <w:rFonts w:ascii="Arial" w:hAnsi="Arial" w:cs="Arial"/>
                <w:color w:val="000000"/>
                <w:sz w:val="24"/>
                <w:szCs w:val="24"/>
              </w:rPr>
            </w:pPr>
          </w:p>
        </w:tc>
        <w:tc>
          <w:tcPr>
            <w:tcW w:w="9102" w:type="dxa"/>
          </w:tcPr>
          <w:p w:rsidR="008462B2" w:rsidRPr="005036E8" w:rsidRDefault="00000000">
            <w:pPr>
              <w:spacing w:before="258"/>
              <w:ind w:left="467" w:hanging="360"/>
              <w:rPr>
                <w:rFonts w:ascii="Arial" w:eastAsia="Arial" w:hAnsi="Arial" w:cs="Arial"/>
                <w:b/>
                <w:i/>
                <w:color w:val="000000"/>
                <w:sz w:val="24"/>
                <w:szCs w:val="24"/>
              </w:rPr>
            </w:pPr>
            <w:r w:rsidRPr="005036E8">
              <w:rPr>
                <w:rFonts w:ascii="Arial" w:eastAsia="Arial" w:hAnsi="Arial" w:cs="Arial"/>
                <w:b/>
                <w:i/>
                <w:color w:val="000000"/>
                <w:sz w:val="24"/>
                <w:szCs w:val="24"/>
              </w:rPr>
              <w:t>1. Байгаль орчин, аялал жуулчлалын яамны Тусгай хамгаалалттай газар нутгийн бодлого зохицуулалтын газрын дарга. 2024.03-2025.03</w:t>
            </w:r>
          </w:p>
        </w:tc>
      </w:tr>
    </w:tbl>
    <w:p w:rsidR="008462B2" w:rsidRPr="005036E8" w:rsidRDefault="008462B2">
      <w:pPr>
        <w:rPr>
          <w:rFonts w:ascii="Arial" w:eastAsia="Arial" w:hAnsi="Arial" w:cs="Arial"/>
          <w:b/>
          <w:i/>
          <w:color w:val="000000"/>
          <w:sz w:val="24"/>
          <w:szCs w:val="24"/>
        </w:rPr>
        <w:sectPr w:rsidR="008462B2" w:rsidRPr="005036E8">
          <w:type w:val="continuous"/>
          <w:pgSz w:w="11910" w:h="16850"/>
          <w:pgMar w:top="1120" w:right="566" w:bottom="1000" w:left="1133" w:header="0" w:footer="808" w:gutter="0"/>
          <w:cols w:space="720"/>
        </w:sectPr>
      </w:pPr>
    </w:p>
    <w:p w:rsidR="008462B2" w:rsidRPr="005036E8" w:rsidRDefault="008462B2">
      <w:pPr>
        <w:spacing w:line="276" w:lineRule="auto"/>
        <w:rPr>
          <w:rFonts w:ascii="Arial" w:eastAsia="Arial" w:hAnsi="Arial" w:cs="Arial"/>
          <w:b/>
          <w:i/>
          <w:color w:val="000000"/>
          <w:sz w:val="24"/>
          <w:szCs w:val="24"/>
        </w:rPr>
      </w:pPr>
    </w:p>
    <w:tbl>
      <w:tblPr>
        <w:tblStyle w:val="Style25"/>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rsidTr="005036E8">
        <w:trPr>
          <w:trHeight w:val="1846"/>
        </w:trPr>
        <w:tc>
          <w:tcPr>
            <w:tcW w:w="708" w:type="dxa"/>
          </w:tcPr>
          <w:p w:rsidR="008462B2" w:rsidRPr="005036E8" w:rsidRDefault="008462B2">
            <w:pPr>
              <w:rPr>
                <w:rFonts w:ascii="Arial" w:eastAsia="Times New Roman" w:hAnsi="Arial" w:cs="Arial"/>
                <w:color w:val="000000"/>
                <w:sz w:val="24"/>
                <w:szCs w:val="24"/>
              </w:rPr>
            </w:pPr>
          </w:p>
        </w:tc>
        <w:tc>
          <w:tcPr>
            <w:tcW w:w="9102" w:type="dxa"/>
          </w:tcPr>
          <w:p w:rsidR="008462B2" w:rsidRPr="005036E8" w:rsidRDefault="00000000">
            <w:pPr>
              <w:spacing w:line="244" w:lineRule="auto"/>
              <w:ind w:right="99"/>
              <w:jc w:val="both"/>
              <w:rPr>
                <w:rFonts w:ascii="Arial" w:hAnsi="Arial" w:cs="Arial"/>
                <w:color w:val="000000"/>
                <w:sz w:val="24"/>
                <w:szCs w:val="24"/>
              </w:rPr>
            </w:pPr>
            <w:r w:rsidRPr="005036E8">
              <w:rPr>
                <w:rFonts w:ascii="Arial" w:hAnsi="Arial" w:cs="Arial"/>
                <w:color w:val="000000"/>
                <w:sz w:val="24"/>
                <w:szCs w:val="24"/>
              </w:rPr>
              <w:t>Байгаль орчин, аялал жуулчлалын салбарын хууль тогтоомжийг нутаг дэвсгэрийн хэмжээнд хэрэгжүүлэх, байгаль орчныг хамгаалах, байгалийн баялгийг зохистой ашиглах, нөхөн сэргээх, аялал жуулчлалыг хөгжүүлэх, удирдлага, захиргааны байгууллагуудыг бодлогын зөвлөгөө, мэдээллээр хангаж, мэргэшил арга зүйн дэмжлэг ханган ажиллаж байсан.</w:t>
            </w:r>
          </w:p>
          <w:p w:rsidR="008462B2" w:rsidRPr="005036E8" w:rsidRDefault="00000000">
            <w:pPr>
              <w:tabs>
                <w:tab w:val="left" w:pos="1284"/>
                <w:tab w:val="left" w:pos="2186"/>
                <w:tab w:val="left" w:pos="3613"/>
                <w:tab w:val="left" w:pos="4651"/>
                <w:tab w:val="left" w:pos="5678"/>
                <w:tab w:val="left" w:pos="6784"/>
                <w:tab w:val="left" w:pos="7635"/>
              </w:tabs>
              <w:spacing w:before="272" w:line="244" w:lineRule="auto"/>
              <w:ind w:right="100"/>
              <w:rPr>
                <w:rFonts w:ascii="Arial" w:hAnsi="Arial" w:cs="Arial"/>
                <w:color w:val="000000"/>
                <w:sz w:val="24"/>
                <w:szCs w:val="24"/>
              </w:rPr>
            </w:pPr>
            <w:r w:rsidRPr="005036E8">
              <w:rPr>
                <w:rFonts w:ascii="Arial" w:hAnsi="Arial" w:cs="Arial"/>
                <w:color w:val="000000"/>
                <w:sz w:val="24"/>
                <w:szCs w:val="24"/>
              </w:rPr>
              <w:t>Удирдах</w:t>
            </w:r>
            <w:r w:rsidRPr="005036E8">
              <w:rPr>
                <w:rFonts w:ascii="Arial" w:hAnsi="Arial" w:cs="Arial"/>
                <w:color w:val="000000"/>
                <w:sz w:val="24"/>
                <w:szCs w:val="24"/>
              </w:rPr>
              <w:tab/>
              <w:t>албан</w:t>
            </w:r>
            <w:r w:rsidRPr="005036E8">
              <w:rPr>
                <w:rFonts w:ascii="Arial" w:hAnsi="Arial" w:cs="Arial"/>
                <w:color w:val="000000"/>
                <w:sz w:val="24"/>
                <w:szCs w:val="24"/>
              </w:rPr>
              <w:tab/>
              <w:t>тушаалтан</w:t>
            </w:r>
            <w:r w:rsidRPr="005036E8">
              <w:rPr>
                <w:rFonts w:ascii="Arial" w:hAnsi="Arial" w:cs="Arial"/>
                <w:color w:val="000000"/>
                <w:sz w:val="24"/>
                <w:szCs w:val="24"/>
              </w:rPr>
              <w:tab/>
              <w:t>Төрийн</w:t>
            </w:r>
            <w:r w:rsidRPr="005036E8">
              <w:rPr>
                <w:rFonts w:ascii="Arial" w:hAnsi="Arial" w:cs="Arial"/>
                <w:color w:val="000000"/>
                <w:sz w:val="24"/>
                <w:szCs w:val="24"/>
              </w:rPr>
              <w:tab/>
              <w:t>нарийн</w:t>
            </w:r>
            <w:r w:rsidRPr="005036E8">
              <w:rPr>
                <w:rFonts w:ascii="Arial" w:hAnsi="Arial" w:cs="Arial"/>
                <w:color w:val="000000"/>
                <w:sz w:val="24"/>
                <w:szCs w:val="24"/>
              </w:rPr>
              <w:tab/>
              <w:t>бичгийн</w:t>
            </w:r>
            <w:r w:rsidRPr="005036E8">
              <w:rPr>
                <w:rFonts w:ascii="Arial" w:hAnsi="Arial" w:cs="Arial"/>
                <w:color w:val="000000"/>
                <w:sz w:val="24"/>
                <w:szCs w:val="24"/>
              </w:rPr>
              <w:tab/>
              <w:t>дарга</w:t>
            </w:r>
            <w:r w:rsidRPr="005036E8">
              <w:rPr>
                <w:rFonts w:ascii="Arial" w:hAnsi="Arial" w:cs="Arial"/>
                <w:color w:val="000000"/>
                <w:sz w:val="24"/>
                <w:szCs w:val="24"/>
              </w:rPr>
              <w:tab/>
              <w:t xml:space="preserve">С.Цогтгэрэл </w:t>
            </w:r>
          </w:p>
          <w:p w:rsidR="008462B2" w:rsidRPr="005036E8" w:rsidRDefault="00000000">
            <w:pPr>
              <w:tabs>
                <w:tab w:val="left" w:pos="2509"/>
                <w:tab w:val="left" w:pos="3278"/>
                <w:tab w:val="left" w:pos="5048"/>
                <w:tab w:val="left" w:pos="6109"/>
                <w:tab w:val="left" w:pos="6859"/>
                <w:tab w:val="left" w:pos="7855"/>
              </w:tabs>
              <w:spacing w:line="244" w:lineRule="auto"/>
              <w:ind w:right="100"/>
              <w:rPr>
                <w:rFonts w:ascii="Arial" w:hAnsi="Arial" w:cs="Arial"/>
                <w:color w:val="000000"/>
                <w:sz w:val="24"/>
                <w:szCs w:val="24"/>
              </w:rPr>
            </w:pPr>
            <w:r w:rsidRPr="005036E8">
              <w:rPr>
                <w:rFonts w:ascii="Arial" w:hAnsi="Arial" w:cs="Arial"/>
                <w:color w:val="000000"/>
                <w:sz w:val="24"/>
                <w:szCs w:val="24"/>
              </w:rPr>
              <w:t>Г.Эрдэнэбаясгалан</w:t>
            </w:r>
            <w:r w:rsidRPr="005036E8">
              <w:rPr>
                <w:rFonts w:ascii="Arial" w:hAnsi="Arial" w:cs="Arial"/>
                <w:color w:val="000000"/>
                <w:sz w:val="24"/>
                <w:szCs w:val="24"/>
              </w:rPr>
              <w:tab/>
              <w:t>KFW</w:t>
            </w:r>
            <w:r w:rsidRPr="005036E8">
              <w:rPr>
                <w:rFonts w:ascii="Arial" w:hAnsi="Arial" w:cs="Arial"/>
                <w:color w:val="000000"/>
                <w:sz w:val="24"/>
                <w:szCs w:val="24"/>
              </w:rPr>
              <w:tab/>
              <w:t>байгууллагын</w:t>
            </w:r>
            <w:r w:rsidRPr="005036E8">
              <w:rPr>
                <w:rFonts w:ascii="Arial" w:hAnsi="Arial" w:cs="Arial"/>
                <w:color w:val="000000"/>
                <w:sz w:val="24"/>
                <w:szCs w:val="24"/>
              </w:rPr>
              <w:tab/>
              <w:t>Монгол</w:t>
            </w:r>
            <w:r w:rsidRPr="005036E8">
              <w:rPr>
                <w:rFonts w:ascii="Arial" w:hAnsi="Arial" w:cs="Arial"/>
                <w:color w:val="000000"/>
                <w:sz w:val="24"/>
                <w:szCs w:val="24"/>
              </w:rPr>
              <w:tab/>
              <w:t>дахь</w:t>
            </w:r>
            <w:r w:rsidRPr="005036E8">
              <w:rPr>
                <w:rFonts w:ascii="Arial" w:hAnsi="Arial" w:cs="Arial"/>
                <w:color w:val="000000"/>
                <w:sz w:val="24"/>
                <w:szCs w:val="24"/>
              </w:rPr>
              <w:tab/>
              <w:t>суурин</w:t>
            </w:r>
            <w:r w:rsidRPr="005036E8">
              <w:rPr>
                <w:rFonts w:ascii="Arial" w:hAnsi="Arial" w:cs="Arial"/>
                <w:color w:val="000000"/>
                <w:sz w:val="24"/>
                <w:szCs w:val="24"/>
              </w:rPr>
              <w:tab/>
              <w:t xml:space="preserve">төлөөлөгч </w:t>
            </w:r>
          </w:p>
          <w:p w:rsidR="008462B2" w:rsidRPr="005036E8" w:rsidRDefault="00000000">
            <w:pPr>
              <w:spacing w:line="244" w:lineRule="auto"/>
              <w:rPr>
                <w:rFonts w:ascii="Arial" w:hAnsi="Arial" w:cs="Arial"/>
                <w:color w:val="000000"/>
                <w:sz w:val="24"/>
                <w:szCs w:val="24"/>
              </w:rPr>
            </w:pPr>
            <w:r w:rsidRPr="005036E8">
              <w:rPr>
                <w:rFonts w:ascii="Arial" w:hAnsi="Arial" w:cs="Arial"/>
                <w:color w:val="000000"/>
                <w:sz w:val="24"/>
                <w:szCs w:val="24"/>
              </w:rPr>
              <w:t xml:space="preserve">Л.Ариунтулга Тусгай хамгаалалтын бодлого зохицуулалтын газрын захиргаад хариуцсан мэргэжилтэн </w:t>
            </w:r>
          </w:p>
          <w:p w:rsidR="008462B2" w:rsidRPr="005036E8" w:rsidRDefault="00000000">
            <w:pPr>
              <w:rPr>
                <w:rFonts w:ascii="Arial" w:eastAsia="Arial" w:hAnsi="Arial" w:cs="Arial"/>
                <w:color w:val="000000"/>
                <w:sz w:val="24"/>
                <w:szCs w:val="24"/>
              </w:rPr>
            </w:pPr>
            <w:r w:rsidRPr="005036E8">
              <w:rPr>
                <w:rFonts w:ascii="Arial" w:hAnsi="Arial" w:cs="Arial"/>
                <w:color w:val="000000"/>
                <w:sz w:val="24"/>
                <w:szCs w:val="24"/>
              </w:rPr>
              <w:t xml:space="preserve">Р.Баттүвшин Их газрын чулуу улсын тусгай хамгаалалтай газрын захиргааны дарга </w:t>
            </w:r>
          </w:p>
          <w:p w:rsidR="008462B2" w:rsidRPr="005036E8" w:rsidRDefault="00000000">
            <w:pPr>
              <w:spacing w:line="244" w:lineRule="auto"/>
              <w:rPr>
                <w:rFonts w:ascii="Arial" w:hAnsi="Arial" w:cs="Arial"/>
                <w:color w:val="000000"/>
                <w:sz w:val="24"/>
                <w:szCs w:val="24"/>
              </w:rPr>
            </w:pPr>
            <w:r w:rsidRPr="005036E8">
              <w:rPr>
                <w:rFonts w:ascii="Arial" w:hAnsi="Arial" w:cs="Arial"/>
                <w:color w:val="000000"/>
                <w:sz w:val="24"/>
                <w:szCs w:val="24"/>
              </w:rPr>
              <w:t xml:space="preserve">Ж.Төмөрсүх Улаан тайгын улсын тусгай хамгаалалтай газрын захиргааны дарга </w:t>
            </w:r>
          </w:p>
          <w:p w:rsidR="008462B2" w:rsidRPr="005036E8" w:rsidRDefault="00000000">
            <w:pPr>
              <w:spacing w:line="242" w:lineRule="auto"/>
              <w:rPr>
                <w:rFonts w:ascii="Arial" w:hAnsi="Arial" w:cs="Arial"/>
                <w:color w:val="000000"/>
                <w:sz w:val="24"/>
                <w:szCs w:val="24"/>
              </w:rPr>
            </w:pPr>
            <w:r w:rsidRPr="005036E8">
              <w:rPr>
                <w:rFonts w:ascii="Arial" w:hAnsi="Arial" w:cs="Arial"/>
                <w:color w:val="000000"/>
                <w:sz w:val="24"/>
                <w:szCs w:val="24"/>
              </w:rPr>
              <w:t xml:space="preserve">Д.Дашпүрэв Хустай нурууны байгалийн цогцолборт газрын захиргааны дарга </w:t>
            </w:r>
          </w:p>
          <w:p w:rsidR="008462B2" w:rsidRPr="005036E8" w:rsidRDefault="00000000">
            <w:pPr>
              <w:numPr>
                <w:ilvl w:val="0"/>
                <w:numId w:val="1"/>
              </w:numPr>
              <w:tabs>
                <w:tab w:val="left" w:pos="635"/>
              </w:tabs>
              <w:ind w:right="98" w:firstLine="134"/>
              <w:rPr>
                <w:rFonts w:ascii="Arial" w:eastAsia="Arial" w:hAnsi="Arial" w:cs="Arial"/>
                <w:b/>
                <w:i/>
                <w:color w:val="000000"/>
                <w:sz w:val="24"/>
                <w:szCs w:val="24"/>
              </w:rPr>
            </w:pPr>
            <w:r w:rsidRPr="005036E8">
              <w:rPr>
                <w:rFonts w:ascii="Arial" w:eastAsia="Arial" w:hAnsi="Arial" w:cs="Arial"/>
                <w:b/>
                <w:i/>
                <w:color w:val="000000"/>
                <w:sz w:val="24"/>
                <w:szCs w:val="24"/>
              </w:rPr>
              <w:t>Нийгмийн даатгалын ерөнхий газрын Хяналт шалгалтын газрын дарга 2017.02-2024.02</w:t>
            </w:r>
          </w:p>
          <w:p w:rsidR="008462B2" w:rsidRPr="005036E8" w:rsidRDefault="00000000">
            <w:pPr>
              <w:spacing w:line="244" w:lineRule="auto"/>
              <w:ind w:right="100"/>
              <w:jc w:val="both"/>
              <w:rPr>
                <w:rFonts w:ascii="Arial" w:hAnsi="Arial" w:cs="Arial"/>
                <w:color w:val="000000"/>
                <w:sz w:val="24"/>
                <w:szCs w:val="24"/>
              </w:rPr>
            </w:pPr>
            <w:r w:rsidRPr="005036E8">
              <w:rPr>
                <w:rFonts w:ascii="Arial" w:hAnsi="Arial" w:cs="Arial"/>
                <w:color w:val="000000"/>
                <w:sz w:val="24"/>
                <w:szCs w:val="24"/>
              </w:rPr>
              <w:t>Нийгмийн даатгалын багц хуулийн хэрэгжилтийг ханган ажиллах, хяналт шалгалт хийх, 21 аймаг, 9 дүүргийн нийгмийн даатгалын газар хэлтсүүдэд мэргэжил арга зүйн удирдлагаар ханган ажиллаж байсан.</w:t>
            </w:r>
          </w:p>
          <w:p w:rsidR="008462B2" w:rsidRPr="005036E8" w:rsidRDefault="00000000">
            <w:pPr>
              <w:spacing w:line="244" w:lineRule="auto"/>
              <w:ind w:right="101"/>
              <w:jc w:val="both"/>
              <w:rPr>
                <w:rFonts w:ascii="Arial" w:hAnsi="Arial" w:cs="Arial"/>
                <w:color w:val="000000"/>
                <w:sz w:val="24"/>
                <w:szCs w:val="24"/>
              </w:rPr>
            </w:pPr>
            <w:r w:rsidRPr="005036E8">
              <w:rPr>
                <w:rFonts w:ascii="Arial" w:hAnsi="Arial" w:cs="Arial"/>
                <w:color w:val="000000"/>
                <w:sz w:val="24"/>
                <w:szCs w:val="24"/>
              </w:rPr>
              <w:t xml:space="preserve">Удирдах албан тушаалтан Г.Саран Нийгмийн даатгалын ерөнхий газрын даргын түр орлон гүйцэтгэгч </w:t>
            </w:r>
          </w:p>
          <w:p w:rsidR="008462B2" w:rsidRPr="009C335F" w:rsidRDefault="00000000">
            <w:pPr>
              <w:spacing w:line="244" w:lineRule="auto"/>
              <w:ind w:right="93"/>
              <w:jc w:val="both"/>
              <w:rPr>
                <w:rFonts w:ascii="Arial" w:hAnsi="Arial" w:cs="Arial"/>
                <w:color w:val="000000"/>
                <w:sz w:val="24"/>
                <w:szCs w:val="24"/>
                <w:lang w:val="mn-MN"/>
              </w:rPr>
            </w:pPr>
            <w:r w:rsidRPr="005036E8">
              <w:rPr>
                <w:rFonts w:ascii="Arial" w:hAnsi="Arial" w:cs="Arial"/>
                <w:color w:val="000000"/>
                <w:sz w:val="24"/>
                <w:szCs w:val="24"/>
              </w:rPr>
              <w:t>Ө.Батсуурь Нийгмийн даатгалын ерөнхий газрын Хяналт шалгалтын ахлах мэргэжилтэн, улсын ахлах байцааг</w:t>
            </w:r>
          </w:p>
          <w:p w:rsidR="008462B2" w:rsidRPr="005036E8" w:rsidRDefault="00000000">
            <w:pPr>
              <w:spacing w:line="244" w:lineRule="auto"/>
              <w:ind w:right="102"/>
              <w:jc w:val="both"/>
              <w:rPr>
                <w:rFonts w:ascii="Arial" w:hAnsi="Arial" w:cs="Arial"/>
                <w:color w:val="000000"/>
                <w:sz w:val="24"/>
                <w:szCs w:val="24"/>
              </w:rPr>
            </w:pPr>
            <w:r w:rsidRPr="005036E8">
              <w:rPr>
                <w:rFonts w:ascii="Arial" w:hAnsi="Arial" w:cs="Arial"/>
                <w:color w:val="000000"/>
                <w:sz w:val="24"/>
                <w:szCs w:val="24"/>
              </w:rPr>
              <w:t xml:space="preserve">Б.Зул Нийгмийн даатгалын ерөнхий газрын Хяналт шалгалтын мэргэжилтэн, улсын ахлах байцаагч </w:t>
            </w:r>
          </w:p>
          <w:p w:rsidR="008462B2" w:rsidRPr="005036E8" w:rsidRDefault="00000000">
            <w:pPr>
              <w:spacing w:line="244" w:lineRule="auto"/>
              <w:ind w:right="100"/>
              <w:jc w:val="both"/>
              <w:rPr>
                <w:rFonts w:ascii="Arial" w:hAnsi="Arial" w:cs="Arial"/>
                <w:color w:val="000000"/>
                <w:sz w:val="24"/>
                <w:szCs w:val="24"/>
              </w:rPr>
            </w:pPr>
            <w:r w:rsidRPr="005036E8">
              <w:rPr>
                <w:rFonts w:ascii="Arial" w:hAnsi="Arial" w:cs="Arial"/>
                <w:color w:val="000000"/>
                <w:sz w:val="24"/>
                <w:szCs w:val="24"/>
              </w:rPr>
              <w:t xml:space="preserve">Ц.Наранцэцэг Нийгмийн даатгалын ерөнхий газрын ахлах мэргэжилтэн, улсын ахлах байцаагч </w:t>
            </w:r>
          </w:p>
          <w:p w:rsidR="008462B2" w:rsidRPr="005036E8" w:rsidRDefault="00000000">
            <w:pPr>
              <w:spacing w:line="244" w:lineRule="auto"/>
              <w:ind w:right="101"/>
              <w:jc w:val="both"/>
              <w:rPr>
                <w:rFonts w:ascii="Arial" w:hAnsi="Arial" w:cs="Arial"/>
                <w:color w:val="000000"/>
                <w:sz w:val="24"/>
                <w:szCs w:val="24"/>
              </w:rPr>
            </w:pPr>
            <w:r w:rsidRPr="005036E8">
              <w:rPr>
                <w:rFonts w:ascii="Arial" w:hAnsi="Arial" w:cs="Arial"/>
                <w:color w:val="000000"/>
                <w:sz w:val="24"/>
                <w:szCs w:val="24"/>
              </w:rPr>
              <w:t xml:space="preserve">Б.Батболд Нийгмийн даатгалын ерөнхий газрын Хяналт шалгалтын газрын ахлах мэргэжилтэн, улсын ахлах байцаагч </w:t>
            </w:r>
          </w:p>
          <w:p w:rsidR="008462B2" w:rsidRPr="005036E8" w:rsidRDefault="00000000">
            <w:pPr>
              <w:spacing w:line="244" w:lineRule="auto"/>
              <w:ind w:right="97"/>
              <w:jc w:val="both"/>
              <w:rPr>
                <w:rFonts w:ascii="Arial" w:hAnsi="Arial" w:cs="Arial"/>
                <w:color w:val="000000"/>
                <w:sz w:val="24"/>
                <w:szCs w:val="24"/>
              </w:rPr>
            </w:pPr>
            <w:r w:rsidRPr="005036E8">
              <w:rPr>
                <w:rFonts w:ascii="Arial" w:hAnsi="Arial" w:cs="Arial"/>
                <w:color w:val="000000"/>
                <w:sz w:val="24"/>
                <w:szCs w:val="24"/>
              </w:rPr>
              <w:t xml:space="preserve">Х.Хэрлэнцэцэг Нийгмийн даатгалын ерөнхий газрын Хяналт шалгалтын газрын мэргэжилтэн, улсын ахлах байцаагч </w:t>
            </w:r>
          </w:p>
          <w:p w:rsidR="008462B2" w:rsidRPr="005036E8" w:rsidRDefault="00000000">
            <w:pPr>
              <w:numPr>
                <w:ilvl w:val="0"/>
                <w:numId w:val="1"/>
              </w:numPr>
              <w:tabs>
                <w:tab w:val="left" w:pos="405"/>
              </w:tabs>
              <w:ind w:right="95" w:firstLine="0"/>
              <w:jc w:val="both"/>
              <w:rPr>
                <w:rFonts w:ascii="Arial" w:eastAsia="Arial" w:hAnsi="Arial" w:cs="Arial"/>
                <w:b/>
                <w:i/>
                <w:color w:val="000000"/>
                <w:sz w:val="24"/>
                <w:szCs w:val="24"/>
              </w:rPr>
            </w:pPr>
            <w:r w:rsidRPr="005036E8">
              <w:rPr>
                <w:rFonts w:ascii="Arial" w:eastAsia="Arial" w:hAnsi="Arial" w:cs="Arial"/>
                <w:b/>
                <w:i/>
                <w:color w:val="000000"/>
                <w:sz w:val="24"/>
                <w:szCs w:val="24"/>
              </w:rPr>
              <w:t>Хөдөлмөр нийгмийн хамгааллын яамны Нийгмийн газрын бодлогын хэрэгжилтийн газрын нийгмийн даатгалын хэлтсийн дарга 2016.09- 2017.02</w:t>
            </w:r>
          </w:p>
          <w:p w:rsidR="008462B2" w:rsidRPr="005036E8" w:rsidRDefault="00000000">
            <w:pPr>
              <w:spacing w:line="244" w:lineRule="auto"/>
              <w:rPr>
                <w:rFonts w:ascii="Arial" w:hAnsi="Arial" w:cs="Arial"/>
                <w:color w:val="000000"/>
                <w:sz w:val="24"/>
                <w:szCs w:val="24"/>
              </w:rPr>
            </w:pPr>
            <w:r w:rsidRPr="005036E8">
              <w:rPr>
                <w:rFonts w:ascii="Arial" w:hAnsi="Arial" w:cs="Arial"/>
                <w:color w:val="000000"/>
                <w:sz w:val="24"/>
                <w:szCs w:val="24"/>
              </w:rPr>
              <w:t>Нийгмийн хамгаалал, нийгмийн даатгалын дүрэм, журам, тушаал шийдвэр боловсруулах, батлуулах ажлыг хийдэг</w:t>
            </w:r>
          </w:p>
          <w:p w:rsidR="008462B2" w:rsidRPr="005036E8" w:rsidRDefault="00000000">
            <w:pPr>
              <w:spacing w:line="244" w:lineRule="auto"/>
              <w:rPr>
                <w:rFonts w:ascii="Arial" w:hAnsi="Arial" w:cs="Arial"/>
                <w:color w:val="000000"/>
                <w:sz w:val="24"/>
                <w:szCs w:val="24"/>
              </w:rPr>
            </w:pPr>
            <w:r w:rsidRPr="005036E8">
              <w:rPr>
                <w:rFonts w:ascii="Arial" w:hAnsi="Arial" w:cs="Arial"/>
                <w:color w:val="000000"/>
                <w:sz w:val="24"/>
                <w:szCs w:val="24"/>
              </w:rPr>
              <w:t>Удирдах албан тушаалтан Нийгмийн даатгалын бодлогын хэрэгжилтийн газрын дарга Б. Ундрал</w:t>
            </w:r>
          </w:p>
          <w:p w:rsidR="008462B2" w:rsidRPr="005036E8" w:rsidRDefault="00000000">
            <w:pPr>
              <w:numPr>
                <w:ilvl w:val="0"/>
                <w:numId w:val="1"/>
              </w:numPr>
              <w:tabs>
                <w:tab w:val="left" w:pos="307"/>
              </w:tabs>
              <w:ind w:right="92" w:firstLine="0"/>
              <w:jc w:val="both"/>
              <w:rPr>
                <w:rFonts w:ascii="Arial" w:eastAsia="Arial" w:hAnsi="Arial" w:cs="Arial"/>
                <w:b/>
                <w:i/>
                <w:color w:val="000000"/>
                <w:sz w:val="24"/>
                <w:szCs w:val="24"/>
              </w:rPr>
            </w:pPr>
            <w:r w:rsidRPr="005036E8">
              <w:rPr>
                <w:rFonts w:ascii="Arial" w:eastAsia="Arial" w:hAnsi="Arial" w:cs="Arial"/>
                <w:b/>
                <w:i/>
                <w:color w:val="000000"/>
                <w:sz w:val="24"/>
                <w:szCs w:val="24"/>
              </w:rPr>
              <w:t>Бүгд Найрамдах Солонгос Улс дахь Нийгмийн хамгааллын үйлчилгээний төвийн Нийгмийн даатгалын албаны дарга 2013.03- 2015.04 сар</w:t>
            </w:r>
          </w:p>
          <w:p w:rsidR="008462B2" w:rsidRPr="005036E8" w:rsidRDefault="00000000">
            <w:pPr>
              <w:spacing w:line="244" w:lineRule="auto"/>
              <w:ind w:firstLine="67"/>
              <w:rPr>
                <w:rFonts w:ascii="Arial" w:hAnsi="Arial" w:cs="Arial"/>
                <w:color w:val="000000"/>
                <w:sz w:val="24"/>
                <w:szCs w:val="24"/>
              </w:rPr>
            </w:pPr>
            <w:r w:rsidRPr="005036E8">
              <w:rPr>
                <w:rFonts w:ascii="Arial" w:hAnsi="Arial" w:cs="Arial"/>
                <w:color w:val="000000"/>
                <w:sz w:val="24"/>
                <w:szCs w:val="24"/>
              </w:rPr>
              <w:t>БНСУ–д ажиллаж амьдарч, сурч буй монгол иргэдийн нийгмийн баталгааг хангаж, нийгмийн даатгалд хамруулах</w:t>
            </w:r>
          </w:p>
          <w:p w:rsidR="008462B2" w:rsidRPr="005036E8" w:rsidRDefault="00000000">
            <w:pPr>
              <w:spacing w:line="244" w:lineRule="auto"/>
              <w:rPr>
                <w:rFonts w:ascii="Arial" w:hAnsi="Arial" w:cs="Arial"/>
                <w:color w:val="000000"/>
                <w:sz w:val="24"/>
                <w:szCs w:val="24"/>
              </w:rPr>
            </w:pPr>
            <w:r w:rsidRPr="005036E8">
              <w:rPr>
                <w:rFonts w:ascii="Arial" w:hAnsi="Arial" w:cs="Arial"/>
                <w:color w:val="000000"/>
                <w:sz w:val="24"/>
                <w:szCs w:val="24"/>
              </w:rPr>
              <w:t>Удирдах албан тушаалтан Нийгмийн хамгааллын үйлчилгээний төвийн дарга Ц.Өнөрзаяа</w:t>
            </w:r>
          </w:p>
          <w:p w:rsidR="008462B2" w:rsidRPr="005036E8" w:rsidRDefault="00000000">
            <w:pPr>
              <w:spacing w:line="269" w:lineRule="auto"/>
              <w:rPr>
                <w:rFonts w:ascii="Arial" w:hAnsi="Arial" w:cs="Arial"/>
                <w:color w:val="000000"/>
                <w:sz w:val="24"/>
                <w:szCs w:val="24"/>
              </w:rPr>
            </w:pPr>
            <w:r w:rsidRPr="005036E8">
              <w:rPr>
                <w:rFonts w:ascii="Arial" w:hAnsi="Arial" w:cs="Arial"/>
                <w:color w:val="000000"/>
                <w:sz w:val="24"/>
                <w:szCs w:val="24"/>
              </w:rPr>
              <w:t>Б.Ганчимэг Нийгмийн хамгаалал үйлчилгээний төвийн нягтлан бодогч</w:t>
            </w:r>
          </w:p>
          <w:p w:rsidR="008462B2" w:rsidRPr="005036E8" w:rsidRDefault="00000000">
            <w:pPr>
              <w:spacing w:line="256" w:lineRule="auto"/>
              <w:rPr>
                <w:rFonts w:ascii="Arial" w:hAnsi="Arial" w:cs="Arial"/>
                <w:color w:val="000000"/>
                <w:sz w:val="24"/>
                <w:szCs w:val="24"/>
              </w:rPr>
            </w:pPr>
            <w:r w:rsidRPr="005036E8">
              <w:rPr>
                <w:rFonts w:ascii="Arial" w:hAnsi="Arial" w:cs="Arial"/>
                <w:color w:val="000000"/>
                <w:sz w:val="24"/>
                <w:szCs w:val="24"/>
              </w:rPr>
              <w:t>Н.Уранбилэг Нийгмийн хамгааллын үйлчилгээний төвийн мэргэжилтэн</w:t>
            </w:r>
          </w:p>
        </w:tc>
      </w:tr>
    </w:tbl>
    <w:p w:rsidR="008462B2" w:rsidRPr="005036E8" w:rsidRDefault="008462B2">
      <w:pPr>
        <w:spacing w:line="256" w:lineRule="auto"/>
        <w:rPr>
          <w:rFonts w:ascii="Arial" w:hAnsi="Arial" w:cs="Arial"/>
          <w:color w:val="000000"/>
          <w:sz w:val="24"/>
          <w:szCs w:val="24"/>
        </w:rPr>
        <w:sectPr w:rsidR="008462B2" w:rsidRPr="005036E8">
          <w:type w:val="continuous"/>
          <w:pgSz w:w="11910" w:h="16850"/>
          <w:pgMar w:top="1120" w:right="566" w:bottom="1000" w:left="1133" w:header="0" w:footer="808" w:gutter="0"/>
          <w:cols w:space="720"/>
        </w:sectPr>
      </w:pPr>
    </w:p>
    <w:p w:rsidR="008462B2" w:rsidRPr="005036E8" w:rsidRDefault="008462B2">
      <w:pPr>
        <w:spacing w:line="276" w:lineRule="auto"/>
        <w:rPr>
          <w:rFonts w:ascii="Arial" w:hAnsi="Arial" w:cs="Arial"/>
          <w:color w:val="000000"/>
          <w:sz w:val="24"/>
          <w:szCs w:val="24"/>
        </w:rPr>
      </w:pPr>
    </w:p>
    <w:tbl>
      <w:tblPr>
        <w:tblStyle w:val="Style26"/>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trPr>
          <w:trHeight w:val="2762"/>
        </w:trPr>
        <w:tc>
          <w:tcPr>
            <w:tcW w:w="708" w:type="dxa"/>
          </w:tcPr>
          <w:p w:rsidR="008462B2" w:rsidRPr="005036E8" w:rsidRDefault="008462B2">
            <w:pPr>
              <w:rPr>
                <w:rFonts w:ascii="Arial" w:eastAsia="Times New Roman" w:hAnsi="Arial" w:cs="Arial"/>
                <w:color w:val="000000"/>
                <w:sz w:val="24"/>
                <w:szCs w:val="24"/>
              </w:rPr>
            </w:pPr>
          </w:p>
        </w:tc>
        <w:tc>
          <w:tcPr>
            <w:tcW w:w="9102" w:type="dxa"/>
          </w:tcPr>
          <w:p w:rsidR="008462B2" w:rsidRPr="005036E8" w:rsidRDefault="00000000">
            <w:pPr>
              <w:spacing w:before="1"/>
              <w:rPr>
                <w:rFonts w:ascii="Arial" w:hAnsi="Arial" w:cs="Arial"/>
                <w:color w:val="000000"/>
                <w:sz w:val="24"/>
                <w:szCs w:val="24"/>
              </w:rPr>
            </w:pPr>
            <w:r w:rsidRPr="005036E8">
              <w:rPr>
                <w:rFonts w:ascii="Arial" w:hAnsi="Arial" w:cs="Arial"/>
                <w:color w:val="000000"/>
                <w:sz w:val="24"/>
                <w:szCs w:val="24"/>
              </w:rPr>
              <w:t>А.Тайван Нийгмийн хамгааллын үйлчилгээний төвийн мэргэжилтэн</w:t>
            </w:r>
          </w:p>
          <w:p w:rsidR="008462B2" w:rsidRPr="005036E8" w:rsidRDefault="00000000">
            <w:pPr>
              <w:spacing w:before="5" w:line="244" w:lineRule="auto"/>
              <w:rPr>
                <w:rFonts w:ascii="Arial" w:hAnsi="Arial" w:cs="Arial"/>
                <w:color w:val="000000"/>
                <w:sz w:val="24"/>
                <w:szCs w:val="24"/>
              </w:rPr>
            </w:pPr>
            <w:r w:rsidRPr="005036E8">
              <w:rPr>
                <w:rFonts w:ascii="Arial" w:hAnsi="Arial" w:cs="Arial"/>
                <w:color w:val="000000"/>
                <w:sz w:val="24"/>
                <w:szCs w:val="24"/>
              </w:rPr>
              <w:t>Б.Хишигсайхан Нийгмийн хамгааллын үйлчилгээний төвийн мэргэжилтэн М.Гантулга Нийгмийн хамгааллын үйлчилгээний төвийн ахлах мэргэжилтэн</w:t>
            </w:r>
          </w:p>
          <w:p w:rsidR="008462B2" w:rsidRPr="005036E8" w:rsidRDefault="00000000">
            <w:pPr>
              <w:rPr>
                <w:rFonts w:ascii="Arial" w:eastAsia="Arial" w:hAnsi="Arial" w:cs="Arial"/>
                <w:b/>
                <w:i/>
                <w:color w:val="000000"/>
                <w:sz w:val="24"/>
                <w:szCs w:val="24"/>
              </w:rPr>
            </w:pPr>
            <w:r w:rsidRPr="005036E8">
              <w:rPr>
                <w:rFonts w:ascii="Arial" w:eastAsia="Arial" w:hAnsi="Arial" w:cs="Arial"/>
                <w:b/>
                <w:i/>
                <w:color w:val="000000"/>
                <w:sz w:val="24"/>
                <w:szCs w:val="24"/>
              </w:rPr>
              <w:t>5. Улсын нийгмийн даатгалын газрын Санхүү бүртгэлийн газарт мэргэжилтэн 2012.12-2013.3 сар</w:t>
            </w:r>
          </w:p>
          <w:p w:rsidR="008462B2" w:rsidRPr="005036E8" w:rsidRDefault="00000000">
            <w:pPr>
              <w:spacing w:line="244" w:lineRule="auto"/>
              <w:ind w:right="1622"/>
              <w:rPr>
                <w:rFonts w:ascii="Arial" w:hAnsi="Arial" w:cs="Arial"/>
                <w:color w:val="000000"/>
                <w:sz w:val="24"/>
                <w:szCs w:val="24"/>
              </w:rPr>
            </w:pPr>
            <w:r w:rsidRPr="005036E8">
              <w:rPr>
                <w:rFonts w:ascii="Arial" w:hAnsi="Arial" w:cs="Arial"/>
                <w:color w:val="000000"/>
                <w:sz w:val="24"/>
                <w:szCs w:val="24"/>
              </w:rPr>
              <w:t>БНСУ дахь нийгмийн хамгааллыг хариуцсан мэргэжилтэн Удирдах албан тушаалтан Ч.Чулуунчимэг</w:t>
            </w:r>
          </w:p>
          <w:p w:rsidR="008462B2" w:rsidRPr="005036E8" w:rsidRDefault="00000000">
            <w:pPr>
              <w:spacing w:line="269" w:lineRule="auto"/>
              <w:rPr>
                <w:rFonts w:ascii="Arial" w:hAnsi="Arial" w:cs="Arial"/>
                <w:color w:val="000000"/>
                <w:sz w:val="24"/>
                <w:szCs w:val="24"/>
              </w:rPr>
            </w:pPr>
            <w:r w:rsidRPr="005036E8">
              <w:rPr>
                <w:rFonts w:ascii="Arial" w:hAnsi="Arial" w:cs="Arial"/>
                <w:color w:val="000000"/>
                <w:sz w:val="24"/>
                <w:szCs w:val="24"/>
              </w:rPr>
              <w:t>Санхүү бүртгэлийн газрын дарга</w:t>
            </w:r>
          </w:p>
          <w:p w:rsidR="008462B2" w:rsidRPr="009C335F" w:rsidRDefault="00000000">
            <w:pPr>
              <w:spacing w:before="2"/>
              <w:rPr>
                <w:rFonts w:ascii="Arial" w:hAnsi="Arial" w:cs="Arial"/>
                <w:color w:val="000000"/>
                <w:sz w:val="24"/>
                <w:szCs w:val="24"/>
                <w:lang w:val="en-US"/>
              </w:rPr>
            </w:pPr>
            <w:r w:rsidRPr="005036E8">
              <w:rPr>
                <w:rFonts w:ascii="Arial" w:hAnsi="Arial" w:cs="Arial"/>
                <w:color w:val="000000"/>
                <w:sz w:val="24"/>
                <w:szCs w:val="24"/>
              </w:rPr>
              <w:t xml:space="preserve">Б.Бодьгэрэл Санхүү бүртгэлийн газрын мэргэжилтэн </w:t>
            </w:r>
          </w:p>
        </w:tc>
      </w:tr>
      <w:tr w:rsidR="008462B2" w:rsidRPr="005036E8">
        <w:trPr>
          <w:trHeight w:val="1932"/>
        </w:trPr>
        <w:tc>
          <w:tcPr>
            <w:tcW w:w="708" w:type="dxa"/>
            <w:vMerge w:val="restart"/>
          </w:tcPr>
          <w:p w:rsidR="008462B2" w:rsidRPr="005036E8" w:rsidRDefault="008462B2">
            <w:pPr>
              <w:rPr>
                <w:rFonts w:ascii="Arial" w:eastAsia="Times New Roman" w:hAnsi="Arial" w:cs="Arial"/>
                <w:color w:val="000000"/>
                <w:sz w:val="24"/>
                <w:szCs w:val="24"/>
              </w:rPr>
            </w:pPr>
          </w:p>
        </w:tc>
        <w:tc>
          <w:tcPr>
            <w:tcW w:w="9102" w:type="dxa"/>
          </w:tcPr>
          <w:p w:rsidR="008462B2" w:rsidRPr="005036E8" w:rsidRDefault="00000000">
            <w:pPr>
              <w:spacing w:line="271" w:lineRule="auto"/>
              <w:jc w:val="both"/>
              <w:rPr>
                <w:rFonts w:ascii="Arial" w:eastAsia="Arial" w:hAnsi="Arial" w:cs="Arial"/>
                <w:b/>
                <w:color w:val="000000"/>
                <w:sz w:val="24"/>
                <w:szCs w:val="24"/>
              </w:rPr>
            </w:pPr>
            <w:r w:rsidRPr="005036E8">
              <w:rPr>
                <w:rFonts w:ascii="Arial" w:eastAsia="Arial" w:hAnsi="Arial" w:cs="Arial"/>
                <w:b/>
                <w:color w:val="000000"/>
                <w:sz w:val="24"/>
                <w:szCs w:val="24"/>
              </w:rPr>
              <w:t>Эрх зүйчээс бусад мэргэжлээр эрхэлсэн ажил</w:t>
            </w:r>
          </w:p>
          <w:p w:rsidR="008462B2" w:rsidRPr="005036E8" w:rsidRDefault="008462B2">
            <w:pPr>
              <w:spacing w:before="3"/>
              <w:rPr>
                <w:rFonts w:ascii="Arial" w:eastAsia="Arial" w:hAnsi="Arial" w:cs="Arial"/>
                <w:b/>
                <w:color w:val="000000"/>
                <w:sz w:val="24"/>
                <w:szCs w:val="24"/>
              </w:rPr>
            </w:pPr>
          </w:p>
          <w:p w:rsidR="008462B2" w:rsidRPr="005036E8" w:rsidRDefault="00000000">
            <w:pPr>
              <w:spacing w:before="1" w:line="242" w:lineRule="auto"/>
              <w:ind w:right="100"/>
              <w:jc w:val="both"/>
              <w:rPr>
                <w:rFonts w:ascii="Arial" w:hAnsi="Arial" w:cs="Arial"/>
                <w:color w:val="000000"/>
                <w:sz w:val="24"/>
                <w:szCs w:val="24"/>
              </w:rPr>
            </w:pPr>
            <w:r w:rsidRPr="005036E8">
              <w:rPr>
                <w:rFonts w:ascii="Arial" w:hAnsi="Arial" w:cs="Arial"/>
                <w:color w:val="000000"/>
                <w:sz w:val="24"/>
                <w:szCs w:val="24"/>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w:t>
            </w:r>
            <w:r w:rsidRPr="005036E8">
              <w:rPr>
                <w:rFonts w:ascii="Arial" w:eastAsia="Arial" w:hAnsi="Arial" w:cs="Arial"/>
                <w:color w:val="000000"/>
                <w:sz w:val="24"/>
                <w:szCs w:val="24"/>
              </w:rPr>
              <w:t>-</w:t>
            </w:r>
            <w:r w:rsidRPr="005036E8">
              <w:rPr>
                <w:rFonts w:ascii="Arial" w:hAnsi="Arial" w:cs="Arial"/>
                <w:color w:val="000000"/>
                <w:sz w:val="24"/>
                <w:szCs w:val="24"/>
              </w:rPr>
              <w:t>ийн нэр, хаяг, утасны дугаар, цахим шуудангийн</w:t>
            </w:r>
          </w:p>
          <w:p w:rsidR="008462B2" w:rsidRPr="005036E8" w:rsidRDefault="00000000">
            <w:pPr>
              <w:spacing w:before="2" w:line="256" w:lineRule="auto"/>
              <w:jc w:val="both"/>
              <w:rPr>
                <w:rFonts w:ascii="Arial" w:hAnsi="Arial" w:cs="Arial"/>
                <w:color w:val="000000"/>
                <w:sz w:val="24"/>
                <w:szCs w:val="24"/>
              </w:rPr>
            </w:pPr>
            <w:r w:rsidRPr="005036E8">
              <w:rPr>
                <w:rFonts w:ascii="Arial" w:hAnsi="Arial" w:cs="Arial"/>
                <w:color w:val="000000"/>
                <w:sz w:val="24"/>
                <w:szCs w:val="24"/>
              </w:rPr>
              <w:t>хаяг, цахим хуудас болон ажлын байрны нэрийг бичнэ.</w:t>
            </w:r>
          </w:p>
        </w:tc>
      </w:tr>
      <w:tr w:rsidR="008462B2" w:rsidRPr="005036E8">
        <w:trPr>
          <w:trHeight w:val="275"/>
        </w:trPr>
        <w:tc>
          <w:tcPr>
            <w:tcW w:w="708" w:type="dxa"/>
            <w:vMerge/>
          </w:tcPr>
          <w:p w:rsidR="008462B2" w:rsidRPr="005036E8" w:rsidRDefault="008462B2">
            <w:pPr>
              <w:spacing w:line="276" w:lineRule="auto"/>
              <w:rPr>
                <w:rFonts w:ascii="Arial" w:hAnsi="Arial" w:cs="Arial"/>
                <w:color w:val="000000"/>
                <w:sz w:val="24"/>
                <w:szCs w:val="24"/>
              </w:rPr>
            </w:pPr>
          </w:p>
        </w:tc>
        <w:tc>
          <w:tcPr>
            <w:tcW w:w="9102" w:type="dxa"/>
          </w:tcPr>
          <w:p w:rsidR="008462B2" w:rsidRPr="005036E8" w:rsidRDefault="00000000">
            <w:pPr>
              <w:spacing w:line="256" w:lineRule="auto"/>
              <w:rPr>
                <w:rFonts w:ascii="Arial" w:eastAsia="Arial" w:hAnsi="Arial" w:cs="Arial"/>
                <w:color w:val="000000"/>
                <w:sz w:val="24"/>
                <w:szCs w:val="24"/>
              </w:rPr>
            </w:pPr>
            <w:r w:rsidRPr="005036E8">
              <w:rPr>
                <w:rFonts w:ascii="Arial" w:hAnsi="Arial" w:cs="Arial"/>
                <w:color w:val="000000"/>
                <w:sz w:val="24"/>
                <w:szCs w:val="24"/>
              </w:rPr>
              <w:t>АИГ ХХК Захирал 2007</w:t>
            </w:r>
            <w:r w:rsidRPr="005036E8">
              <w:rPr>
                <w:rFonts w:ascii="Arial" w:eastAsia="Arial" w:hAnsi="Arial" w:cs="Arial"/>
                <w:color w:val="000000"/>
                <w:sz w:val="24"/>
                <w:szCs w:val="24"/>
              </w:rPr>
              <w:t>-2011</w:t>
            </w:r>
          </w:p>
        </w:tc>
      </w:tr>
      <w:tr w:rsidR="008462B2" w:rsidRPr="005036E8">
        <w:trPr>
          <w:trHeight w:val="5243"/>
        </w:trPr>
        <w:tc>
          <w:tcPr>
            <w:tcW w:w="708"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3.4</w:t>
            </w:r>
          </w:p>
        </w:tc>
        <w:tc>
          <w:tcPr>
            <w:tcW w:w="9102" w:type="dxa"/>
          </w:tcPr>
          <w:p w:rsidR="008462B2" w:rsidRPr="005036E8" w:rsidRDefault="00000000">
            <w:pPr>
              <w:spacing w:line="271" w:lineRule="auto"/>
              <w:jc w:val="both"/>
              <w:rPr>
                <w:rFonts w:ascii="Arial" w:eastAsia="Arial" w:hAnsi="Arial" w:cs="Arial"/>
                <w:b/>
                <w:color w:val="000000"/>
                <w:sz w:val="24"/>
                <w:szCs w:val="24"/>
              </w:rPr>
            </w:pPr>
            <w:r w:rsidRPr="005036E8">
              <w:rPr>
                <w:rFonts w:ascii="Arial" w:eastAsia="Arial" w:hAnsi="Arial" w:cs="Arial"/>
                <w:b/>
                <w:color w:val="000000"/>
                <w:sz w:val="24"/>
                <w:szCs w:val="24"/>
              </w:rPr>
              <w:t>Хууль зүйн өндөр мэргэшил</w:t>
            </w:r>
          </w:p>
          <w:p w:rsidR="008462B2" w:rsidRPr="005036E8" w:rsidRDefault="008462B2">
            <w:pPr>
              <w:spacing w:before="3"/>
              <w:rPr>
                <w:rFonts w:ascii="Arial" w:eastAsia="Arial" w:hAnsi="Arial" w:cs="Arial"/>
                <w:b/>
                <w:color w:val="000000"/>
                <w:sz w:val="24"/>
                <w:szCs w:val="24"/>
              </w:rPr>
            </w:pPr>
          </w:p>
          <w:p w:rsidR="008462B2" w:rsidRPr="005036E8" w:rsidRDefault="00000000">
            <w:pPr>
              <w:spacing w:before="1" w:line="244" w:lineRule="auto"/>
              <w:ind w:right="95"/>
              <w:jc w:val="both"/>
              <w:rPr>
                <w:rFonts w:ascii="Arial" w:hAnsi="Arial" w:cs="Arial"/>
                <w:color w:val="000000"/>
                <w:sz w:val="24"/>
                <w:szCs w:val="24"/>
              </w:rPr>
            </w:pPr>
            <w:r w:rsidRPr="005036E8">
              <w:rPr>
                <w:rFonts w:ascii="Arial" w:hAnsi="Arial" w:cs="Arial"/>
                <w:color w:val="000000"/>
                <w:sz w:val="24"/>
                <w:szCs w:val="24"/>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rsidR="008462B2" w:rsidRPr="005036E8" w:rsidRDefault="00000000">
            <w:pPr>
              <w:spacing w:line="266" w:lineRule="auto"/>
              <w:ind w:left="683"/>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үйл ажиллагааны нэр, эрхэлсэн газар, хугацаа;</w:t>
            </w:r>
          </w:p>
          <w:p w:rsidR="008462B2" w:rsidRPr="005036E8" w:rsidRDefault="00000000">
            <w:pPr>
              <w:ind w:left="683"/>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үйл ажиллагааны гол агуулга;</w:t>
            </w:r>
          </w:p>
          <w:p w:rsidR="008462B2" w:rsidRPr="005036E8" w:rsidRDefault="00000000">
            <w:pPr>
              <w:ind w:left="683"/>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үйл ажиллагааны үр дүн, түүний жишээ;</w:t>
            </w:r>
          </w:p>
          <w:p w:rsidR="008462B2" w:rsidRPr="005036E8" w:rsidRDefault="00000000">
            <w:pPr>
              <w:spacing w:line="244" w:lineRule="auto"/>
              <w:ind w:right="96" w:firstLine="576"/>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w:t>
            </w:r>
          </w:p>
          <w:p w:rsidR="008462B2" w:rsidRPr="005036E8" w:rsidRDefault="00000000">
            <w:pPr>
              <w:spacing w:line="244" w:lineRule="auto"/>
              <w:ind w:right="101" w:firstLine="576"/>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rsidR="008462B2" w:rsidRPr="005036E8" w:rsidRDefault="00000000">
            <w:pPr>
              <w:spacing w:line="251" w:lineRule="auto"/>
              <w:ind w:left="683"/>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хэвлэгдсэн бол эх сурвалжийн ишлэл, түүний хуулбар.</w:t>
            </w:r>
          </w:p>
        </w:tc>
      </w:tr>
      <w:tr w:rsidR="008462B2" w:rsidRPr="005036E8">
        <w:trPr>
          <w:trHeight w:val="4288"/>
        </w:trPr>
        <w:tc>
          <w:tcPr>
            <w:tcW w:w="708" w:type="dxa"/>
            <w:vMerge/>
          </w:tcPr>
          <w:p w:rsidR="008462B2" w:rsidRPr="005036E8" w:rsidRDefault="008462B2">
            <w:pPr>
              <w:spacing w:line="276" w:lineRule="auto"/>
              <w:rPr>
                <w:rFonts w:ascii="Arial" w:hAnsi="Arial" w:cs="Arial"/>
                <w:color w:val="000000"/>
                <w:sz w:val="24"/>
                <w:szCs w:val="24"/>
              </w:rPr>
            </w:pPr>
          </w:p>
        </w:tc>
        <w:tc>
          <w:tcPr>
            <w:tcW w:w="9102" w:type="dxa"/>
          </w:tcPr>
          <w:p w:rsidR="008462B2" w:rsidRPr="005036E8" w:rsidRDefault="00000000">
            <w:pPr>
              <w:spacing w:line="273" w:lineRule="auto"/>
              <w:ind w:right="93"/>
              <w:jc w:val="both"/>
              <w:rPr>
                <w:rFonts w:ascii="Arial" w:eastAsia="Arial" w:hAnsi="Arial" w:cs="Arial"/>
                <w:b/>
                <w:i/>
                <w:color w:val="000000"/>
                <w:sz w:val="24"/>
                <w:szCs w:val="24"/>
              </w:rPr>
            </w:pPr>
            <w:r w:rsidRPr="005036E8">
              <w:rPr>
                <w:rFonts w:ascii="Arial" w:eastAsia="Arial" w:hAnsi="Arial" w:cs="Arial"/>
                <w:b/>
                <w:i/>
                <w:color w:val="000000"/>
                <w:sz w:val="24"/>
                <w:szCs w:val="24"/>
              </w:rPr>
              <w:t>2024.04.14 Тусгай хамгаалалттай газрын хамгаалалтын захиргааны удирдлагуудтай хэлэлцүүлэг хийв</w:t>
            </w:r>
          </w:p>
          <w:p w:rsidR="008462B2" w:rsidRPr="005036E8" w:rsidRDefault="00000000">
            <w:pPr>
              <w:spacing w:before="163" w:line="278" w:lineRule="auto"/>
              <w:ind w:right="101"/>
              <w:jc w:val="both"/>
              <w:rPr>
                <w:rFonts w:ascii="Arial" w:hAnsi="Arial" w:cs="Arial"/>
                <w:color w:val="000000"/>
                <w:sz w:val="24"/>
                <w:szCs w:val="24"/>
              </w:rPr>
            </w:pPr>
            <w:r w:rsidRPr="005036E8">
              <w:rPr>
                <w:rFonts w:ascii="Arial" w:hAnsi="Arial" w:cs="Arial"/>
                <w:color w:val="000000"/>
                <w:sz w:val="24"/>
                <w:szCs w:val="24"/>
              </w:rPr>
              <w:t>БОАЖЯ</w:t>
            </w:r>
            <w:r w:rsidRPr="005036E8">
              <w:rPr>
                <w:rFonts w:ascii="Arial" w:eastAsia="Arial" w:hAnsi="Arial" w:cs="Arial"/>
                <w:color w:val="000000"/>
                <w:sz w:val="24"/>
                <w:szCs w:val="24"/>
              </w:rPr>
              <w:t>-</w:t>
            </w:r>
            <w:r w:rsidRPr="005036E8">
              <w:rPr>
                <w:rFonts w:ascii="Arial" w:hAnsi="Arial" w:cs="Arial"/>
                <w:color w:val="000000"/>
                <w:sz w:val="24"/>
                <w:szCs w:val="24"/>
              </w:rPr>
              <w:t>ны Тусгай хамгаалалттай газар нутгийн бодлого зохицуулалтын газрын дарга Д.Ганзориг миний бие удирдан явуулсан энэхүү хэлэлцүүлгээр тусгай хамгаалалттай газар нутгийн менежментийн үр ашигт байдлын үнэлгээний журмын төслийг боловсруулсан.</w:t>
            </w:r>
          </w:p>
          <w:p w:rsidR="008462B2" w:rsidRPr="005036E8" w:rsidRDefault="00000000">
            <w:pPr>
              <w:spacing w:before="169" w:line="278" w:lineRule="auto"/>
              <w:ind w:right="94"/>
              <w:jc w:val="both"/>
              <w:rPr>
                <w:rFonts w:ascii="Arial" w:hAnsi="Arial" w:cs="Arial"/>
                <w:color w:val="000000"/>
                <w:sz w:val="24"/>
                <w:szCs w:val="24"/>
              </w:rPr>
            </w:pPr>
            <w:r w:rsidRPr="005036E8">
              <w:rPr>
                <w:rFonts w:ascii="Arial" w:hAnsi="Arial" w:cs="Arial"/>
                <w:color w:val="000000"/>
                <w:sz w:val="24"/>
                <w:szCs w:val="24"/>
              </w:rPr>
              <w:t>Мөн “БИОСАН” зэрлэг амьтан, ургамлын мониторингийн веб сайт, гар утасны аппликейшны танилцуулга, үйл ажиллагаа, хэрэглээ, ач холбогдлын талаар оролцогчдод мэдээлэл хүргэж, байгаль хамгаалагчдын хэрэглээнд нэвтрүүлэхэд шаардлагатай алхмуудыг ахлан боловсруулсан.</w:t>
            </w:r>
          </w:p>
          <w:p w:rsidR="008462B2" w:rsidRPr="005036E8" w:rsidRDefault="00000000">
            <w:pPr>
              <w:spacing w:before="119"/>
              <w:ind w:right="97"/>
              <w:jc w:val="both"/>
              <w:rPr>
                <w:rFonts w:ascii="Arial" w:hAnsi="Arial" w:cs="Arial"/>
                <w:color w:val="000000"/>
                <w:sz w:val="24"/>
                <w:szCs w:val="24"/>
              </w:rPr>
            </w:pPr>
            <w:r w:rsidRPr="005036E8">
              <w:rPr>
                <w:rFonts w:ascii="Arial" w:hAnsi="Arial" w:cs="Arial"/>
                <w:color w:val="000000"/>
                <w:sz w:val="24"/>
                <w:szCs w:val="24"/>
              </w:rPr>
              <w:t xml:space="preserve">“Дорнод Монголын хуурай хээрийн тогтвортой ландшафт, биологийн олон янз </w:t>
            </w:r>
            <w:proofErr w:type="gramStart"/>
            <w:r w:rsidRPr="005036E8">
              <w:rPr>
                <w:rFonts w:ascii="Arial" w:hAnsi="Arial" w:cs="Arial"/>
                <w:color w:val="000000"/>
                <w:sz w:val="24"/>
                <w:szCs w:val="24"/>
              </w:rPr>
              <w:t>байдлын  хамгаалал”  төслөөс</w:t>
            </w:r>
            <w:proofErr w:type="gramEnd"/>
            <w:r w:rsidRPr="005036E8">
              <w:rPr>
                <w:rFonts w:ascii="Arial" w:hAnsi="Arial" w:cs="Arial"/>
                <w:color w:val="000000"/>
                <w:sz w:val="24"/>
                <w:szCs w:val="24"/>
              </w:rPr>
              <w:t xml:space="preserve">  </w:t>
            </w:r>
            <w:proofErr w:type="gramStart"/>
            <w:r w:rsidRPr="005036E8">
              <w:rPr>
                <w:rFonts w:ascii="Arial" w:hAnsi="Arial" w:cs="Arial"/>
                <w:color w:val="000000"/>
                <w:sz w:val="24"/>
                <w:szCs w:val="24"/>
              </w:rPr>
              <w:t>зохион  байгуулсан</w:t>
            </w:r>
            <w:proofErr w:type="gramEnd"/>
            <w:r w:rsidRPr="005036E8">
              <w:rPr>
                <w:rFonts w:ascii="Arial" w:hAnsi="Arial" w:cs="Arial"/>
                <w:color w:val="000000"/>
                <w:sz w:val="24"/>
                <w:szCs w:val="24"/>
              </w:rPr>
              <w:t xml:space="preserve">  </w:t>
            </w:r>
            <w:proofErr w:type="gramStart"/>
            <w:r w:rsidRPr="005036E8">
              <w:rPr>
                <w:rFonts w:ascii="Arial" w:hAnsi="Arial" w:cs="Arial"/>
                <w:color w:val="000000"/>
                <w:sz w:val="24"/>
                <w:szCs w:val="24"/>
              </w:rPr>
              <w:t>хэлэлцүүлгийг  удирдан</w:t>
            </w:r>
            <w:proofErr w:type="gramEnd"/>
          </w:p>
        </w:tc>
      </w:tr>
    </w:tbl>
    <w:p w:rsidR="008462B2" w:rsidRPr="005036E8" w:rsidRDefault="00000000">
      <w:pPr>
        <w:rPr>
          <w:rFonts w:ascii="Arial" w:hAnsi="Arial" w:cs="Arial"/>
          <w:sz w:val="2"/>
          <w:szCs w:val="2"/>
        </w:rPr>
        <w:sectPr w:rsidR="008462B2" w:rsidRPr="005036E8">
          <w:type w:val="continuous"/>
          <w:pgSz w:w="11910" w:h="16850"/>
          <w:pgMar w:top="1120" w:right="566" w:bottom="1000" w:left="1133" w:header="0" w:footer="808" w:gutter="0"/>
          <w:cols w:space="720"/>
        </w:sectPr>
      </w:pPr>
      <w:r w:rsidRPr="005036E8">
        <w:rPr>
          <w:rFonts w:ascii="Arial" w:hAnsi="Arial" w:cs="Arial"/>
          <w:noProof/>
          <w:sz w:val="2"/>
          <w:szCs w:val="2"/>
        </w:rPr>
        <mc:AlternateContent>
          <mc:Choice Requires="wps">
            <w:drawing>
              <wp:anchor distT="0" distB="0" distL="0" distR="0" simplePos="0" relativeHeight="251651072" behindDoc="0" locked="0" layoutInCell="1" allowOverlap="1">
                <wp:simplePos x="0" y="0"/>
                <wp:positionH relativeFrom="page">
                  <wp:posOffset>615315</wp:posOffset>
                </wp:positionH>
                <wp:positionV relativeFrom="page">
                  <wp:posOffset>2660650</wp:posOffset>
                </wp:positionV>
                <wp:extent cx="9525" cy="175260"/>
                <wp:effectExtent l="0" t="0" r="0" b="0"/>
                <wp:wrapNone/>
                <wp:docPr id="1960537153" name="Freeform 1960537153"/>
                <wp:cNvGraphicFramePr/>
                <a:graphic xmlns:a="http://schemas.openxmlformats.org/drawingml/2006/main">
                  <a:graphicData uri="http://schemas.microsoft.com/office/word/2010/wordprocessingShape">
                    <wps:wsp>
                      <wps:cNvSpPr/>
                      <wps:spPr>
                        <a:xfrm>
                          <a:off x="5341238" y="3692370"/>
                          <a:ext cx="9525" cy="175260"/>
                        </a:xfrm>
                        <a:custGeom>
                          <a:avLst/>
                          <a:gdLst/>
                          <a:ahLst/>
                          <a:cxnLst/>
                          <a:rect l="l" t="t" r="r" b="b"/>
                          <a:pathLst>
                            <a:path w="9525" h="175260" extrusionOk="0">
                              <a:moveTo>
                                <a:pt x="9143" y="0"/>
                              </a:moveTo>
                              <a:lnTo>
                                <a:pt x="0" y="0"/>
                              </a:lnTo>
                              <a:lnTo>
                                <a:pt x="0" y="175259"/>
                              </a:lnTo>
                              <a:lnTo>
                                <a:pt x="9143" y="175259"/>
                              </a:lnTo>
                              <a:lnTo>
                                <a:pt x="9143"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psCustomData="http://www.wps.cn/officeDocument/2013/wpsCustomData">
            <w:pict>
              <v:shape id="_x0000_s1026" o:spid="_x0000_s1026" o:spt="100" style="position:absolute;left:0pt;margin-left:48.45pt;margin-top:209.5pt;height:13.8pt;width:0.75pt;mso-position-horizontal-relative:page;mso-position-vertical-relative:page;z-index:251659264;v-text-anchor:middle;mso-width-relative:page;mso-height-relative:page;" fillcolor="#000000" filled="t" stroked="f" coordsize="9525,175260" o:gfxdata="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SnjdgAAAAJAQAADwAAAAAAAAABACAAAAAiAAAAZHJzL2Rvd25yZXYueG1sUEsBAhQA&#10;FAAAAAgAh07iQKc2kC1kAgAAUQUAAA4AAAAAAAAAAQAgAAAAJwEAAGRycy9lMm9Eb2MueG1sUEsF&#10;BgAAAAAGAAYAWQEAAP0FAAAAAA==&#10;" path="m9143,0l0,0,0,175259,9143,175259,9143,0xe">
                <v:fill on="t" focussize="0,0"/>
                <v:stroke on="f"/>
                <v:imagedata o:title=""/>
                <o:lock v:ext="edit" aspectratio="f"/>
                <v:textbox inset="7.1988188976378pt,7.1988188976378pt,7.1988188976378pt,7.1988188976378pt"/>
              </v:shape>
            </w:pict>
          </mc:Fallback>
        </mc:AlternateContent>
      </w:r>
    </w:p>
    <w:p w:rsidR="008462B2" w:rsidRPr="005036E8" w:rsidRDefault="008462B2">
      <w:pPr>
        <w:spacing w:line="276" w:lineRule="auto"/>
        <w:rPr>
          <w:rFonts w:ascii="Arial" w:hAnsi="Arial" w:cs="Arial"/>
          <w:sz w:val="2"/>
          <w:szCs w:val="2"/>
        </w:rPr>
      </w:pPr>
    </w:p>
    <w:tbl>
      <w:tblPr>
        <w:tblStyle w:val="Style27"/>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trPr>
          <w:trHeight w:val="14531"/>
        </w:trPr>
        <w:tc>
          <w:tcPr>
            <w:tcW w:w="708" w:type="dxa"/>
          </w:tcPr>
          <w:p w:rsidR="008462B2" w:rsidRPr="005036E8" w:rsidRDefault="008462B2">
            <w:pPr>
              <w:rPr>
                <w:rFonts w:ascii="Arial" w:eastAsia="Times New Roman" w:hAnsi="Arial" w:cs="Arial"/>
                <w:color w:val="000000"/>
              </w:rPr>
            </w:pPr>
          </w:p>
        </w:tc>
        <w:tc>
          <w:tcPr>
            <w:tcW w:w="9102" w:type="dxa"/>
          </w:tcPr>
          <w:p w:rsidR="008462B2" w:rsidRPr="005036E8" w:rsidRDefault="00000000">
            <w:pPr>
              <w:spacing w:before="4" w:line="278" w:lineRule="auto"/>
              <w:ind w:right="95"/>
              <w:jc w:val="both"/>
              <w:rPr>
                <w:rFonts w:ascii="Arial" w:hAnsi="Arial" w:cs="Arial"/>
                <w:color w:val="000000"/>
                <w:sz w:val="24"/>
                <w:szCs w:val="24"/>
              </w:rPr>
            </w:pPr>
            <w:r w:rsidRPr="005036E8">
              <w:rPr>
                <w:rFonts w:ascii="Arial" w:hAnsi="Arial" w:cs="Arial"/>
                <w:color w:val="000000"/>
                <w:sz w:val="24"/>
                <w:szCs w:val="24"/>
              </w:rPr>
              <w:t>явуулж, бусад тусгай хамгаалалттай газрын захиргаануудын төлөөллийн саналыг нэгтгэсэн.</w:t>
            </w:r>
          </w:p>
          <w:p w:rsidR="008462B2" w:rsidRPr="005036E8" w:rsidRDefault="00000000">
            <w:pPr>
              <w:spacing w:before="164" w:line="278" w:lineRule="auto"/>
              <w:ind w:right="101"/>
              <w:jc w:val="both"/>
              <w:rPr>
                <w:rFonts w:ascii="Arial" w:hAnsi="Arial" w:cs="Arial"/>
                <w:color w:val="000000"/>
                <w:sz w:val="24"/>
                <w:szCs w:val="24"/>
              </w:rPr>
            </w:pPr>
            <w:r w:rsidRPr="005036E8">
              <w:rPr>
                <w:rFonts w:ascii="Arial" w:hAnsi="Arial" w:cs="Arial"/>
                <w:color w:val="000000"/>
                <w:sz w:val="24"/>
                <w:szCs w:val="24"/>
              </w:rPr>
              <w:t xml:space="preserve">Дорнод Монголын хуурай хээрийн тогтвортой ландшафт төслийн зохицуулагч Т.Эрдэнэжаргал </w:t>
            </w:r>
          </w:p>
          <w:p w:rsidR="008462B2" w:rsidRPr="005036E8" w:rsidRDefault="008462B2">
            <w:pPr>
              <w:rPr>
                <w:rFonts w:ascii="Arial" w:eastAsia="Arial" w:hAnsi="Arial" w:cs="Arial"/>
                <w:b/>
                <w:color w:val="000000"/>
                <w:sz w:val="24"/>
                <w:szCs w:val="24"/>
              </w:rPr>
            </w:pPr>
          </w:p>
          <w:p w:rsidR="008462B2" w:rsidRPr="005036E8" w:rsidRDefault="008462B2">
            <w:pPr>
              <w:spacing w:before="86"/>
              <w:rPr>
                <w:rFonts w:ascii="Arial" w:eastAsia="Arial" w:hAnsi="Arial" w:cs="Arial"/>
                <w:b/>
                <w:color w:val="000000"/>
                <w:sz w:val="24"/>
                <w:szCs w:val="24"/>
              </w:rPr>
            </w:pPr>
          </w:p>
          <w:p w:rsidR="008462B2" w:rsidRPr="005036E8" w:rsidRDefault="00000000">
            <w:pPr>
              <w:spacing w:line="273" w:lineRule="auto"/>
              <w:ind w:right="101"/>
              <w:jc w:val="both"/>
              <w:rPr>
                <w:rFonts w:ascii="Arial" w:eastAsia="Arial" w:hAnsi="Arial" w:cs="Arial"/>
                <w:b/>
                <w:i/>
                <w:color w:val="000000"/>
              </w:rPr>
            </w:pPr>
            <w:r w:rsidRPr="005036E8">
              <w:rPr>
                <w:rFonts w:ascii="Arial" w:eastAsia="Arial" w:hAnsi="Arial" w:cs="Arial"/>
                <w:b/>
                <w:i/>
                <w:color w:val="000000"/>
              </w:rPr>
              <w:t>2023.03.31 АВЛИГА, АШИГ СОНИРХЛЫН ЗӨРЧЛӨӨС УРЬДЧИЛАН СЭРГИЙЛЭХ ТАЛААР ХЯНАЛТ ШАЛГАЛТЫН БАЙЦААГЧДЫГ ЧАДАВХЖУУЛАХ СУРГАЛТ ЗОХИОН БАЙГУУЛСАН</w:t>
            </w:r>
          </w:p>
          <w:p w:rsidR="008462B2" w:rsidRPr="005036E8" w:rsidRDefault="00000000">
            <w:pPr>
              <w:spacing w:before="171" w:line="280" w:lineRule="auto"/>
              <w:ind w:right="97"/>
              <w:jc w:val="both"/>
              <w:rPr>
                <w:rFonts w:ascii="Arial" w:hAnsi="Arial" w:cs="Arial"/>
                <w:color w:val="000000"/>
                <w:sz w:val="24"/>
                <w:szCs w:val="24"/>
              </w:rPr>
            </w:pPr>
            <w:r w:rsidRPr="005036E8">
              <w:rPr>
                <w:rFonts w:ascii="Arial" w:hAnsi="Arial" w:cs="Arial"/>
                <w:color w:val="000000"/>
                <w:sz w:val="24"/>
                <w:szCs w:val="24"/>
              </w:rPr>
              <w:t>Монгол Улсын Засгийн газраас 2023 оныг Авлигатай тэмцэх жил болгон зарласан шийдвэр, нийгмийн даатгалын салбарын хэмжээнд дэвшүүлсэн зорилтуудыг хэрэгжүүлэх хүрээнд нийгмийн даатгалын хяналт шалгалтын байцаагчдын мэдлэг, ур чадварыг дээшлүүлэх, авлига, ашиг сонирхлын зөрчлөөс урьдчилан сэргийлэх сургалтыг салбарын хэмжээнд зохион байгуулсан. Сургалтад Нийгмийн даатгалын ерөнхий газар, Нийслэлийн нийгмийн даатгалын газар, БНСУ</w:t>
            </w:r>
            <w:r w:rsidRPr="005036E8">
              <w:rPr>
                <w:rFonts w:ascii="Arial" w:eastAsia="Arial" w:hAnsi="Arial" w:cs="Arial"/>
                <w:color w:val="000000"/>
                <w:sz w:val="24"/>
                <w:szCs w:val="24"/>
              </w:rPr>
              <w:t>-</w:t>
            </w:r>
            <w:r w:rsidRPr="005036E8">
              <w:rPr>
                <w:rFonts w:ascii="Arial" w:hAnsi="Arial" w:cs="Arial"/>
                <w:color w:val="000000"/>
                <w:sz w:val="24"/>
                <w:szCs w:val="24"/>
              </w:rPr>
              <w:t>ын Хөдөлмөр, нийгмийн хамгааллын үйлчилгээний төвийн Нийгмийн даатгалын тасаг, аймаг, дүүргийн Нийгмийн даатгалын хэлтсийн дарга, хяналт шалгалтын байцаагч нийт 200 гаруй албан хаагч танхим болон цахимаар хамрагдсан.</w:t>
            </w:r>
          </w:p>
          <w:p w:rsidR="008462B2" w:rsidRPr="005036E8" w:rsidRDefault="00000000">
            <w:pPr>
              <w:spacing w:before="147" w:line="278" w:lineRule="auto"/>
              <w:ind w:right="92"/>
              <w:jc w:val="both"/>
              <w:rPr>
                <w:rFonts w:ascii="Arial" w:hAnsi="Arial" w:cs="Arial"/>
                <w:color w:val="000000"/>
                <w:sz w:val="24"/>
                <w:szCs w:val="24"/>
              </w:rPr>
            </w:pPr>
            <w:r w:rsidRPr="005036E8">
              <w:rPr>
                <w:rFonts w:ascii="Arial" w:hAnsi="Arial" w:cs="Arial"/>
                <w:color w:val="000000"/>
                <w:sz w:val="24"/>
                <w:szCs w:val="24"/>
              </w:rPr>
              <w:t>Сургалтыг НДЕГ</w:t>
            </w:r>
            <w:r w:rsidRPr="005036E8">
              <w:rPr>
                <w:rFonts w:ascii="Arial" w:eastAsia="Arial" w:hAnsi="Arial" w:cs="Arial"/>
                <w:color w:val="000000"/>
                <w:sz w:val="24"/>
                <w:szCs w:val="24"/>
              </w:rPr>
              <w:t>-</w:t>
            </w:r>
            <w:r w:rsidRPr="005036E8">
              <w:rPr>
                <w:rFonts w:ascii="Arial" w:hAnsi="Arial" w:cs="Arial"/>
                <w:color w:val="000000"/>
                <w:sz w:val="24"/>
                <w:szCs w:val="24"/>
              </w:rPr>
              <w:t>ын Хяналт шалгалтын газрын дарга Д.Ганзориг миний бие чиглүүлэн явуулж, “Нийгмийн даатгалын хууль тогтоомжийн бодлогын хэрэгжилт, зохицуулалт”, “Авлига, ашиг сонирхлын зөрчил түүнээс урьдчилан сэргийлэх нь”, “Хөдөлмөрийн тухай хуулийн шинэчилсэн найруулга, хэрэгжүүлэхэд анхаарах асуудлууд”, “Нийгмийн даатгалын тухай хууль зөрчих зөрчлийг шалгахад анхаарах асуудал”, “Шүүхэд нэхэмжлэл гаргах тухай” сэдвийн хүрээнд ХНХЯ</w:t>
            </w:r>
            <w:r w:rsidRPr="005036E8">
              <w:rPr>
                <w:rFonts w:ascii="Arial" w:eastAsia="Arial" w:hAnsi="Arial" w:cs="Arial"/>
                <w:color w:val="000000"/>
                <w:sz w:val="24"/>
                <w:szCs w:val="24"/>
              </w:rPr>
              <w:t>-</w:t>
            </w:r>
            <w:r w:rsidRPr="005036E8">
              <w:rPr>
                <w:rFonts w:ascii="Arial" w:hAnsi="Arial" w:cs="Arial"/>
                <w:color w:val="000000"/>
                <w:sz w:val="24"/>
                <w:szCs w:val="24"/>
              </w:rPr>
              <w:t>ны Нийгмийн даатгалын бодлогын хэрэгжилтийг зохицуулах газрын дарга Б.Батжаргал, Хөдөлмөрийн харилцааны бодлогын хэрэгжилтийг зохицуулах газрын Ахлах шинжээч Ш.Мааяа,Т.Мөнгөнцэцэг, АТГ</w:t>
            </w:r>
            <w:r w:rsidRPr="005036E8">
              <w:rPr>
                <w:rFonts w:ascii="Arial" w:eastAsia="Arial" w:hAnsi="Arial" w:cs="Arial"/>
                <w:color w:val="000000"/>
                <w:sz w:val="24"/>
                <w:szCs w:val="24"/>
              </w:rPr>
              <w:t xml:space="preserve">- </w:t>
            </w:r>
            <w:r w:rsidRPr="005036E8">
              <w:rPr>
                <w:rFonts w:ascii="Arial" w:hAnsi="Arial" w:cs="Arial"/>
                <w:color w:val="000000"/>
                <w:sz w:val="24"/>
                <w:szCs w:val="24"/>
              </w:rPr>
              <w:t>ын Урьдчилан сэргийлэх, соён гэгээрүүлэх хэлтсийн ажилтан Б.Баяртөгс, НПГ</w:t>
            </w:r>
            <w:r w:rsidRPr="005036E8">
              <w:rPr>
                <w:rFonts w:ascii="Arial" w:eastAsia="Arial" w:hAnsi="Arial" w:cs="Arial"/>
                <w:color w:val="000000"/>
                <w:sz w:val="24"/>
                <w:szCs w:val="24"/>
              </w:rPr>
              <w:t xml:space="preserve">- </w:t>
            </w:r>
            <w:r w:rsidRPr="005036E8">
              <w:rPr>
                <w:rFonts w:ascii="Arial" w:hAnsi="Arial" w:cs="Arial"/>
                <w:color w:val="000000"/>
                <w:sz w:val="24"/>
                <w:szCs w:val="24"/>
              </w:rPr>
              <w:t>ын хяналтын прокурор, хууль цаазын ахлах зөвлөх Н.Алтантүлхүүр, МӨХ</w:t>
            </w:r>
            <w:r w:rsidRPr="005036E8">
              <w:rPr>
                <w:rFonts w:ascii="Arial" w:eastAsia="Arial" w:hAnsi="Arial" w:cs="Arial"/>
                <w:color w:val="000000"/>
                <w:sz w:val="24"/>
                <w:szCs w:val="24"/>
              </w:rPr>
              <w:t>-</w:t>
            </w:r>
            <w:r w:rsidRPr="005036E8">
              <w:rPr>
                <w:rFonts w:ascii="Arial" w:hAnsi="Arial" w:cs="Arial"/>
                <w:color w:val="000000"/>
                <w:sz w:val="24"/>
                <w:szCs w:val="24"/>
              </w:rPr>
              <w:t>ны гишүүн өмгөөлөгч П.Амгаланбаатар нар оролцогчдод мэдээлэл, арга зүйн зөвлөгөө өгч, оролцогчдын сонирхсон асуултад хариулсан</w:t>
            </w:r>
          </w:p>
          <w:p w:rsidR="008462B2" w:rsidRPr="005036E8" w:rsidRDefault="00000000">
            <w:pPr>
              <w:spacing w:before="5" w:line="280" w:lineRule="auto"/>
              <w:ind w:right="96"/>
              <w:jc w:val="both"/>
              <w:rPr>
                <w:rFonts w:ascii="Arial" w:hAnsi="Arial" w:cs="Arial"/>
                <w:color w:val="000000"/>
                <w:sz w:val="24"/>
                <w:szCs w:val="24"/>
              </w:rPr>
            </w:pPr>
            <w:r w:rsidRPr="005036E8">
              <w:rPr>
                <w:rFonts w:ascii="Arial" w:eastAsia="Arial" w:hAnsi="Arial" w:cs="Arial"/>
                <w:color w:val="000000"/>
                <w:sz w:val="24"/>
                <w:szCs w:val="24"/>
              </w:rPr>
              <w:t xml:space="preserve">2021.09.14 </w:t>
            </w:r>
            <w:r w:rsidRPr="005036E8">
              <w:rPr>
                <w:rFonts w:ascii="Arial" w:hAnsi="Arial" w:cs="Arial"/>
                <w:color w:val="000000"/>
                <w:sz w:val="24"/>
                <w:szCs w:val="24"/>
              </w:rPr>
              <w:t>Нөхцөлийн тэтгэвэр, прокурорын шатанд шалгагдаж байгаа гэмт хэргүүд, мөн Зөрчлийн тухай хуулийн хэрэгжилт болон бусад асуудлын хүрээнд аймгийн прокурорын дарга н.Ганбаатартай албан уулзалт хийсэн.</w:t>
            </w:r>
          </w:p>
          <w:p w:rsidR="008462B2" w:rsidRPr="005036E8" w:rsidRDefault="008462B2">
            <w:pPr>
              <w:spacing w:before="35"/>
              <w:rPr>
                <w:rFonts w:ascii="Arial" w:eastAsia="Arial" w:hAnsi="Arial" w:cs="Arial"/>
                <w:b/>
                <w:color w:val="000000"/>
                <w:sz w:val="24"/>
                <w:szCs w:val="24"/>
              </w:rPr>
            </w:pPr>
          </w:p>
          <w:p w:rsidR="008462B2" w:rsidRPr="005036E8" w:rsidRDefault="00000000">
            <w:pPr>
              <w:spacing w:line="276" w:lineRule="auto"/>
              <w:ind w:right="94"/>
              <w:jc w:val="both"/>
              <w:rPr>
                <w:rFonts w:ascii="Arial" w:eastAsia="Arial" w:hAnsi="Arial" w:cs="Arial"/>
                <w:b/>
                <w:i/>
                <w:color w:val="000000"/>
              </w:rPr>
            </w:pPr>
            <w:r w:rsidRPr="005036E8">
              <w:rPr>
                <w:rFonts w:ascii="Arial" w:eastAsia="Arial" w:hAnsi="Arial" w:cs="Arial"/>
                <w:b/>
                <w:i/>
                <w:color w:val="000000"/>
              </w:rPr>
              <w:t>2021.09.15 Архивын сан хөмрөгт хадгалагдаж буй баримт бичгийн үндэслэл, Нийгмийн даатгалын хэлтсийн албан хаагчдын ёс зүй, харилцаа хандлагыг дээшлүүлэх, авлигын гэмт хэрэг зөрчлөөс урьдчилан сэргийлэх, төрийн үйлчилгээг иргэдэд шуурхай үзүүлэх мөн бусад ажлын хүрээнд уулзалт хийв</w:t>
            </w:r>
          </w:p>
          <w:p w:rsidR="008462B2" w:rsidRPr="005036E8" w:rsidRDefault="00000000">
            <w:pPr>
              <w:tabs>
                <w:tab w:val="left" w:pos="6192"/>
              </w:tabs>
              <w:spacing w:before="5" w:line="276" w:lineRule="auto"/>
              <w:ind w:left="827" w:right="96"/>
              <w:rPr>
                <w:rFonts w:ascii="Arial" w:hAnsi="Arial" w:cs="Arial"/>
                <w:color w:val="000000"/>
                <w:sz w:val="24"/>
                <w:szCs w:val="24"/>
              </w:rPr>
            </w:pPr>
            <w:r w:rsidRPr="005036E8">
              <w:rPr>
                <w:rFonts w:ascii="Arial" w:hAnsi="Arial" w:cs="Arial"/>
                <w:color w:val="000000"/>
                <w:sz w:val="24"/>
                <w:szCs w:val="24"/>
              </w:rPr>
              <w:t>Архангай аймгийн засаг дарга М.Батжаргал,</w:t>
            </w:r>
            <w:r w:rsidRPr="005036E8">
              <w:rPr>
                <w:rFonts w:ascii="Arial" w:hAnsi="Arial" w:cs="Arial"/>
                <w:color w:val="000000"/>
                <w:sz w:val="24"/>
                <w:szCs w:val="24"/>
              </w:rPr>
              <w:tab/>
              <w:t>Хуулийн хэлтсийн дарга н.Мөнх</w:t>
            </w:r>
            <w:r w:rsidRPr="005036E8">
              <w:rPr>
                <w:rFonts w:ascii="Arial" w:eastAsia="Arial" w:hAnsi="Arial" w:cs="Arial"/>
                <w:color w:val="000000"/>
                <w:sz w:val="24"/>
                <w:szCs w:val="24"/>
              </w:rPr>
              <w:t>-</w:t>
            </w:r>
            <w:r w:rsidRPr="005036E8">
              <w:rPr>
                <w:rFonts w:ascii="Arial" w:hAnsi="Arial" w:cs="Arial"/>
                <w:color w:val="000000"/>
                <w:sz w:val="24"/>
                <w:szCs w:val="24"/>
              </w:rPr>
              <w:t>Эрдэнэ /архивын тасгийн түр орлон гүйцэтгэгч/</w:t>
            </w:r>
          </w:p>
          <w:p w:rsidR="008462B2" w:rsidRPr="005036E8" w:rsidRDefault="008462B2">
            <w:pPr>
              <w:spacing w:before="5"/>
              <w:rPr>
                <w:rFonts w:ascii="Arial" w:eastAsia="Arial" w:hAnsi="Arial" w:cs="Arial"/>
                <w:b/>
                <w:color w:val="000000"/>
                <w:sz w:val="24"/>
                <w:szCs w:val="24"/>
              </w:rPr>
            </w:pPr>
          </w:p>
          <w:p w:rsidR="008462B2" w:rsidRPr="005036E8" w:rsidRDefault="00000000">
            <w:pPr>
              <w:ind w:right="92"/>
              <w:jc w:val="both"/>
              <w:rPr>
                <w:rFonts w:ascii="Arial" w:eastAsia="Arial" w:hAnsi="Arial" w:cs="Arial"/>
                <w:b/>
                <w:i/>
                <w:color w:val="000000"/>
              </w:rPr>
            </w:pPr>
            <w:r w:rsidRPr="005036E8">
              <w:rPr>
                <w:rFonts w:ascii="Arial" w:eastAsia="Arial" w:hAnsi="Arial" w:cs="Arial"/>
                <w:b/>
                <w:i/>
                <w:color w:val="000000"/>
              </w:rPr>
              <w:t>2020.08.11 НИЙГМИЙН ДААТГАЛЫН БАЙЦААГЧ АЖИЛТНУУД АВЛИГА, АШИГ СОНИРХЛЫН ЗӨРЧЛӨӨС АНГИД БАЙХ, ТӨРИЙН АЛБАН ХААГЧИЙН ЁС ЗҮЙН</w:t>
            </w:r>
          </w:p>
        </w:tc>
      </w:tr>
    </w:tbl>
    <w:p w:rsidR="008462B2" w:rsidRPr="005036E8" w:rsidRDefault="008462B2">
      <w:pPr>
        <w:jc w:val="both"/>
        <w:rPr>
          <w:rFonts w:ascii="Arial" w:eastAsia="Arial" w:hAnsi="Arial" w:cs="Arial"/>
          <w:b/>
          <w:i/>
          <w:color w:val="000000"/>
        </w:rPr>
        <w:sectPr w:rsidR="008462B2" w:rsidRPr="005036E8">
          <w:type w:val="continuous"/>
          <w:pgSz w:w="11910" w:h="16850"/>
          <w:pgMar w:top="1120" w:right="566" w:bottom="1000" w:left="1133" w:header="0" w:footer="808" w:gutter="0"/>
          <w:cols w:space="720"/>
        </w:sectPr>
      </w:pPr>
    </w:p>
    <w:tbl>
      <w:tblPr>
        <w:tblStyle w:val="Style28"/>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trPr>
          <w:trHeight w:val="14444"/>
        </w:trPr>
        <w:tc>
          <w:tcPr>
            <w:tcW w:w="708" w:type="dxa"/>
          </w:tcPr>
          <w:p w:rsidR="008462B2" w:rsidRPr="005036E8" w:rsidRDefault="008462B2">
            <w:pPr>
              <w:rPr>
                <w:rFonts w:ascii="Arial" w:eastAsia="Times New Roman" w:hAnsi="Arial" w:cs="Arial"/>
                <w:color w:val="000000"/>
              </w:rPr>
            </w:pPr>
          </w:p>
        </w:tc>
        <w:tc>
          <w:tcPr>
            <w:tcW w:w="9102" w:type="dxa"/>
          </w:tcPr>
          <w:p w:rsidR="008462B2" w:rsidRPr="005036E8" w:rsidRDefault="00000000">
            <w:pPr>
              <w:spacing w:line="276" w:lineRule="auto"/>
              <w:ind w:right="97"/>
              <w:jc w:val="both"/>
              <w:rPr>
                <w:rFonts w:ascii="Arial" w:eastAsia="Arial" w:hAnsi="Arial" w:cs="Arial"/>
                <w:color w:val="000000"/>
                <w:sz w:val="24"/>
                <w:szCs w:val="24"/>
              </w:rPr>
            </w:pPr>
            <w:r w:rsidRPr="005036E8">
              <w:rPr>
                <w:rFonts w:ascii="Arial" w:eastAsia="Arial" w:hAnsi="Arial" w:cs="Arial"/>
                <w:b/>
                <w:i/>
                <w:color w:val="000000"/>
              </w:rPr>
              <w:t>ХЭМ ХЭМЖЭЭГ САХИХ, ГЭМТ ХЭРЭГТ ХОЛБОГДОХ ЭРСДЭЛЭЭС УРЬДЧИЛАН СЭРГИЙЛЭХ, ЗӨРЧЛИЙН ТУХАЙ ХУУЛИЙГ НЭГ МӨР ХЭРЭГЖИЛТЭД АНХААРЧ АЖИЛЛАВ</w:t>
            </w:r>
            <w:r w:rsidRPr="005036E8">
              <w:rPr>
                <w:rFonts w:ascii="Arial" w:eastAsia="Arial" w:hAnsi="Arial" w:cs="Arial"/>
                <w:color w:val="000000"/>
                <w:sz w:val="24"/>
                <w:szCs w:val="24"/>
              </w:rPr>
              <w:t>.</w:t>
            </w:r>
          </w:p>
          <w:p w:rsidR="008462B2" w:rsidRPr="005036E8" w:rsidRDefault="00000000">
            <w:pPr>
              <w:spacing w:before="3" w:line="280" w:lineRule="auto"/>
              <w:ind w:right="94"/>
              <w:jc w:val="both"/>
              <w:rPr>
                <w:rFonts w:ascii="Arial" w:hAnsi="Arial" w:cs="Arial"/>
                <w:color w:val="000000"/>
                <w:sz w:val="24"/>
                <w:szCs w:val="24"/>
              </w:rPr>
            </w:pPr>
            <w:r w:rsidRPr="005036E8">
              <w:rPr>
                <w:rFonts w:ascii="Arial" w:hAnsi="Arial" w:cs="Arial"/>
                <w:color w:val="000000"/>
                <w:sz w:val="24"/>
                <w:szCs w:val="24"/>
              </w:rPr>
              <w:t>Нийгмийн даатгалын хяналт, шалгалтын байцаагч нарыг авлига, ашиг сонирхлын зөрчилтэй холбоотой гэмт хэргээс ангид байлгах, урьдчилан сэргийлэх, хүлээсэн үүрэгтээ үнэнч байж, төрийн үйлчилгээг олон нийтэд чанартай, хүртээмжтэй, шуурхай, соёлтой хүргэж, тэдний итгэлийг хүлээж ажиллахын зэрэгцээ албан үүргээ гүйцэтгэхэд шаардлагатай өөрийн мэдлэг чадварыг байнга дээшлүүлж, хийсэн ажлынхаа гүйцэтгэл, үр дүнгийн төлөө бүрэн хариуцлага хүлээдэг байх нь аливаа хууль бус, үйлдэл, эрсдэлээс өөрийгөө болон хамт олон, байгууллага, бусдыг хамгаалах эзэмшүүлэх, Зөрчлийн болон Зөрчил шалган шийдвэрлэх тухай хуулийг нэг мөр ойлгож хэрэгжүүлэхэд чиглэгдсэн.</w:t>
            </w:r>
          </w:p>
          <w:p w:rsidR="008462B2" w:rsidRPr="005036E8" w:rsidRDefault="00000000">
            <w:pPr>
              <w:spacing w:line="269" w:lineRule="auto"/>
              <w:jc w:val="both"/>
              <w:rPr>
                <w:rFonts w:ascii="Arial" w:hAnsi="Arial" w:cs="Arial"/>
                <w:color w:val="000000"/>
                <w:sz w:val="24"/>
                <w:szCs w:val="24"/>
              </w:rPr>
            </w:pPr>
            <w:r w:rsidRPr="005036E8">
              <w:rPr>
                <w:rFonts w:ascii="Arial" w:hAnsi="Arial" w:cs="Arial"/>
                <w:color w:val="000000"/>
                <w:sz w:val="24"/>
                <w:szCs w:val="24"/>
              </w:rPr>
              <w:t>Нийгмийн даатгалын ерөнхий газрын байр, 7 давхар хурлын танхимд болов.</w:t>
            </w:r>
          </w:p>
          <w:p w:rsidR="008462B2" w:rsidRPr="005036E8" w:rsidRDefault="008462B2">
            <w:pPr>
              <w:spacing w:before="81"/>
              <w:rPr>
                <w:rFonts w:ascii="Arial" w:eastAsia="Arial" w:hAnsi="Arial" w:cs="Arial"/>
                <w:b/>
                <w:color w:val="000000"/>
                <w:sz w:val="24"/>
                <w:szCs w:val="24"/>
              </w:rPr>
            </w:pPr>
          </w:p>
          <w:p w:rsidR="008462B2" w:rsidRPr="005036E8" w:rsidRDefault="00000000">
            <w:pPr>
              <w:spacing w:line="276" w:lineRule="auto"/>
              <w:ind w:right="99"/>
              <w:jc w:val="both"/>
              <w:rPr>
                <w:rFonts w:ascii="Arial" w:eastAsia="Arial" w:hAnsi="Arial" w:cs="Arial"/>
                <w:b/>
                <w:i/>
                <w:color w:val="000000"/>
              </w:rPr>
            </w:pPr>
            <w:r w:rsidRPr="005036E8">
              <w:rPr>
                <w:rFonts w:ascii="Arial" w:eastAsia="Arial" w:hAnsi="Arial" w:cs="Arial"/>
                <w:b/>
                <w:i/>
                <w:color w:val="000000"/>
              </w:rPr>
              <w:t>2020.07.26 ТЭТГЭВЭР, ТЭТГЭМЖ ТОГТООХ, ОЛГОХОД ШААРДАГДАХ БАРИМТ, БИЧГИЙГ БҮРДҮҮЛЭХ, ХЯНАХ ЖУРАМ”-ЫГ ШИНЭЧЛЭН БАТЛУУЛАВ.</w:t>
            </w:r>
          </w:p>
          <w:p w:rsidR="008462B2" w:rsidRPr="005036E8" w:rsidRDefault="00000000">
            <w:pPr>
              <w:spacing w:before="6" w:line="278" w:lineRule="auto"/>
              <w:ind w:left="827" w:right="96"/>
              <w:jc w:val="both"/>
              <w:rPr>
                <w:rFonts w:ascii="Arial" w:hAnsi="Arial" w:cs="Arial"/>
                <w:color w:val="000000"/>
                <w:sz w:val="24"/>
                <w:szCs w:val="24"/>
              </w:rPr>
            </w:pPr>
            <w:r w:rsidRPr="005036E8">
              <w:rPr>
                <w:rFonts w:ascii="Arial" w:hAnsi="Arial" w:cs="Arial"/>
                <w:color w:val="000000"/>
                <w:sz w:val="24"/>
                <w:szCs w:val="24"/>
              </w:rPr>
              <w:t xml:space="preserve">Нийгмийн даатгалын ерөнхий газрын даргын 2010 оны 5 дугаар сарын </w:t>
            </w:r>
            <w:r w:rsidRPr="005036E8">
              <w:rPr>
                <w:rFonts w:ascii="Arial" w:eastAsia="Arial" w:hAnsi="Arial" w:cs="Arial"/>
                <w:color w:val="000000"/>
                <w:sz w:val="24"/>
                <w:szCs w:val="24"/>
              </w:rPr>
              <w:t>31-</w:t>
            </w:r>
            <w:r w:rsidRPr="005036E8">
              <w:rPr>
                <w:rFonts w:ascii="Arial" w:hAnsi="Arial" w:cs="Arial"/>
                <w:color w:val="000000"/>
                <w:sz w:val="24"/>
                <w:szCs w:val="24"/>
              </w:rPr>
              <w:t>ний өдрийн 163 дугаар тушаалаар батлагдсан “Тэтгэвэр, тэтгэмж тогтоох, олгоход шаардагдах баримт, бичгийг бүрдүүлэх, хянах журам”</w:t>
            </w:r>
            <w:r w:rsidRPr="005036E8">
              <w:rPr>
                <w:rFonts w:ascii="Arial" w:eastAsia="Arial" w:hAnsi="Arial" w:cs="Arial"/>
                <w:color w:val="000000"/>
                <w:sz w:val="24"/>
                <w:szCs w:val="24"/>
              </w:rPr>
              <w:t xml:space="preserve">- </w:t>
            </w:r>
            <w:r w:rsidRPr="005036E8">
              <w:rPr>
                <w:rFonts w:ascii="Arial" w:hAnsi="Arial" w:cs="Arial"/>
                <w:color w:val="000000"/>
                <w:sz w:val="24"/>
                <w:szCs w:val="24"/>
              </w:rPr>
              <w:t>ыг шинэчлэн боловсруулж газрын даргын А/30 тоот тушаалаар батлуулан үйл ажиллагаандаа мөрдөж байгаа.</w:t>
            </w:r>
          </w:p>
          <w:p w:rsidR="008462B2" w:rsidRPr="005036E8" w:rsidRDefault="008462B2">
            <w:pPr>
              <w:spacing w:before="37"/>
              <w:rPr>
                <w:rFonts w:ascii="Arial" w:eastAsia="Arial" w:hAnsi="Arial" w:cs="Arial"/>
                <w:b/>
                <w:color w:val="000000"/>
                <w:sz w:val="24"/>
                <w:szCs w:val="24"/>
              </w:rPr>
            </w:pPr>
          </w:p>
          <w:p w:rsidR="008462B2" w:rsidRPr="005036E8" w:rsidRDefault="00000000">
            <w:pPr>
              <w:spacing w:line="276" w:lineRule="auto"/>
              <w:ind w:right="96"/>
              <w:jc w:val="both"/>
              <w:rPr>
                <w:rFonts w:ascii="Arial" w:eastAsia="Arial" w:hAnsi="Arial" w:cs="Arial"/>
                <w:b/>
                <w:i/>
                <w:color w:val="000000"/>
              </w:rPr>
            </w:pPr>
            <w:r w:rsidRPr="005036E8">
              <w:rPr>
                <w:rFonts w:ascii="Arial" w:eastAsia="Arial" w:hAnsi="Arial" w:cs="Arial"/>
                <w:b/>
                <w:i/>
                <w:color w:val="000000"/>
              </w:rPr>
              <w:t>2020.07.18 “ЭРСДЭЛД СУУРИЛСАН ХЯНАЛТ, ШАЛГАЛТЫН ТОГТОЛЦООГ НЭВТРҮҮЛЭХ НЬ” СЭДЭВТ СУРГАЛТ, ЗӨВЛӨГӨӨН ЗОХИОН БАЙГУУЛЛАА.</w:t>
            </w:r>
          </w:p>
          <w:p w:rsidR="008462B2" w:rsidRPr="005036E8" w:rsidRDefault="00000000">
            <w:pPr>
              <w:spacing w:before="6" w:line="278" w:lineRule="auto"/>
              <w:ind w:right="94"/>
              <w:jc w:val="both"/>
              <w:rPr>
                <w:rFonts w:ascii="Arial" w:hAnsi="Arial" w:cs="Arial"/>
                <w:color w:val="000000"/>
                <w:sz w:val="24"/>
                <w:szCs w:val="24"/>
              </w:rPr>
            </w:pPr>
            <w:r w:rsidRPr="005036E8">
              <w:rPr>
                <w:rFonts w:ascii="Arial" w:hAnsi="Arial" w:cs="Arial"/>
                <w:color w:val="000000"/>
                <w:sz w:val="24"/>
                <w:szCs w:val="24"/>
              </w:rPr>
              <w:t>Нийгмийн даатгалын салбарын “Хяналт шалгалт, дотоод аудитын мэргэжилтнүүдийг чадавхжуулах сургалт, зөвлөгөөн”</w:t>
            </w:r>
            <w:r w:rsidRPr="005036E8">
              <w:rPr>
                <w:rFonts w:ascii="Arial" w:eastAsia="Arial" w:hAnsi="Arial" w:cs="Arial"/>
                <w:color w:val="000000"/>
                <w:sz w:val="24"/>
                <w:szCs w:val="24"/>
              </w:rPr>
              <w:t>-</w:t>
            </w:r>
            <w:r w:rsidRPr="005036E8">
              <w:rPr>
                <w:rFonts w:ascii="Arial" w:hAnsi="Arial" w:cs="Arial"/>
                <w:color w:val="000000"/>
                <w:sz w:val="24"/>
                <w:szCs w:val="24"/>
              </w:rPr>
              <w:t xml:space="preserve">ийг ХНХЯ, Хүнс тэжээл, нийгмийн халамжийн нэмэлт санхүүжилтийн </w:t>
            </w:r>
            <w:proofErr w:type="gramStart"/>
            <w:r w:rsidRPr="005036E8">
              <w:rPr>
                <w:rFonts w:ascii="Arial" w:hAnsi="Arial" w:cs="Arial"/>
                <w:color w:val="000000"/>
                <w:sz w:val="24"/>
                <w:szCs w:val="24"/>
              </w:rPr>
              <w:t>төсөл,Монголын</w:t>
            </w:r>
            <w:proofErr w:type="gramEnd"/>
            <w:r w:rsidRPr="005036E8">
              <w:rPr>
                <w:rFonts w:ascii="Arial" w:hAnsi="Arial" w:cs="Arial"/>
                <w:color w:val="000000"/>
                <w:sz w:val="24"/>
                <w:szCs w:val="24"/>
              </w:rPr>
              <w:t xml:space="preserve"> хүний нөөцийн менежментийн холбоо, “Жайка” ОУБ</w:t>
            </w:r>
            <w:r w:rsidRPr="005036E8">
              <w:rPr>
                <w:rFonts w:ascii="Arial" w:eastAsia="Arial" w:hAnsi="Arial" w:cs="Arial"/>
                <w:color w:val="000000"/>
                <w:sz w:val="24"/>
                <w:szCs w:val="24"/>
              </w:rPr>
              <w:t>-</w:t>
            </w:r>
            <w:r w:rsidRPr="005036E8">
              <w:rPr>
                <w:rFonts w:ascii="Arial" w:hAnsi="Arial" w:cs="Arial"/>
                <w:color w:val="000000"/>
                <w:sz w:val="24"/>
                <w:szCs w:val="24"/>
              </w:rPr>
              <w:t>тай хамтран 2 дах жилдээ амжилттай зохион байгуулсан.</w:t>
            </w:r>
          </w:p>
          <w:p w:rsidR="008462B2" w:rsidRPr="005036E8" w:rsidRDefault="00000000">
            <w:pPr>
              <w:spacing w:before="1" w:line="280" w:lineRule="auto"/>
              <w:ind w:right="94"/>
              <w:jc w:val="both"/>
              <w:rPr>
                <w:rFonts w:ascii="Arial" w:hAnsi="Arial" w:cs="Arial"/>
                <w:color w:val="000000"/>
                <w:sz w:val="24"/>
                <w:szCs w:val="24"/>
              </w:rPr>
            </w:pPr>
            <w:r w:rsidRPr="005036E8">
              <w:rPr>
                <w:rFonts w:ascii="Arial" w:hAnsi="Arial" w:cs="Arial"/>
                <w:color w:val="000000"/>
                <w:sz w:val="24"/>
                <w:szCs w:val="24"/>
              </w:rPr>
              <w:t>Энэхүү сургалт зөвлөгөөнөөр Эрсдэлд суурилсан хяналт шалгалтын тогтолцоог салбарын хэмжээнд нэвтрүүлэх цаашид MNS 31000 стандартыг төрийн хяналт, шалгалтад үе шаттай, системтэй хэрэгжүүлэхийг зорьсон бөгөөд хяналтын системийг боловсронгуй болгож сайжруулах асуудлаар Татварын ерөнхий газар, Мэргэжлийн хяналтын ерөнхий газар, Монголын ипотекийн корпорацын туршлага болон зөвлөгөөнд оролцогчдын санал дүгнэлтийг сонсож хэлэлцэн ЗӨВЛӨМЖ гаргахаар шийдвэрлэсэн болно.</w:t>
            </w:r>
          </w:p>
          <w:p w:rsidR="008462B2" w:rsidRPr="005036E8" w:rsidRDefault="00000000">
            <w:pPr>
              <w:spacing w:line="268" w:lineRule="auto"/>
              <w:ind w:left="827"/>
              <w:jc w:val="both"/>
              <w:rPr>
                <w:rFonts w:ascii="Arial" w:hAnsi="Arial" w:cs="Arial"/>
                <w:color w:val="000000"/>
                <w:sz w:val="24"/>
                <w:szCs w:val="24"/>
              </w:rPr>
            </w:pPr>
            <w:r w:rsidRPr="005036E8">
              <w:rPr>
                <w:rFonts w:ascii="Arial" w:hAnsi="Arial" w:cs="Arial"/>
                <w:color w:val="000000"/>
                <w:sz w:val="24"/>
                <w:szCs w:val="24"/>
              </w:rPr>
              <w:t>Зөвлөмжид дараах асуудлуудыг тусгаж хэрэгжүүлэх шийдвэрлэв. Үүнд:</w:t>
            </w:r>
          </w:p>
          <w:p w:rsidR="008462B2" w:rsidRPr="005036E8" w:rsidRDefault="00000000">
            <w:pPr>
              <w:numPr>
                <w:ilvl w:val="0"/>
                <w:numId w:val="2"/>
              </w:numPr>
              <w:tabs>
                <w:tab w:val="left" w:pos="1057"/>
              </w:tabs>
              <w:spacing w:before="44" w:line="278" w:lineRule="auto"/>
              <w:ind w:right="103" w:firstLine="0"/>
              <w:jc w:val="both"/>
              <w:rPr>
                <w:rFonts w:ascii="Arial" w:hAnsi="Arial" w:cs="Arial"/>
                <w:color w:val="000000"/>
                <w:sz w:val="24"/>
                <w:szCs w:val="24"/>
              </w:rPr>
            </w:pPr>
            <w:r w:rsidRPr="005036E8">
              <w:rPr>
                <w:rFonts w:ascii="Arial" w:hAnsi="Arial" w:cs="Arial"/>
                <w:color w:val="000000"/>
                <w:sz w:val="24"/>
                <w:szCs w:val="24"/>
              </w:rPr>
              <w:t>Нийгмийн даатгалын төв байгууллагын бүтцэд эрсдэлд суурилсан хяналт, шалгалтын нэгж бий болгох талаар хуульчлах,</w:t>
            </w:r>
          </w:p>
          <w:p w:rsidR="008462B2" w:rsidRPr="005036E8" w:rsidRDefault="00000000">
            <w:pPr>
              <w:numPr>
                <w:ilvl w:val="0"/>
                <w:numId w:val="2"/>
              </w:numPr>
              <w:tabs>
                <w:tab w:val="left" w:pos="1130"/>
              </w:tabs>
              <w:spacing w:line="280" w:lineRule="auto"/>
              <w:ind w:right="101" w:firstLine="0"/>
              <w:jc w:val="both"/>
              <w:rPr>
                <w:rFonts w:ascii="Arial" w:hAnsi="Arial" w:cs="Arial"/>
                <w:color w:val="000000"/>
                <w:sz w:val="24"/>
                <w:szCs w:val="24"/>
              </w:rPr>
            </w:pPr>
            <w:r w:rsidRPr="005036E8">
              <w:rPr>
                <w:rFonts w:ascii="Arial" w:hAnsi="Arial" w:cs="Arial"/>
                <w:color w:val="000000"/>
                <w:sz w:val="24"/>
                <w:szCs w:val="24"/>
              </w:rPr>
              <w:t>Эрсдэлд суурилсан хяналт, шалгалтын удирдлагын тогтолцоог нэвтрүүлэх талаар Нийгмийн даатгалын тухай хуульд холбогдох заалт оруулах,</w:t>
            </w:r>
          </w:p>
          <w:p w:rsidR="008462B2" w:rsidRPr="005036E8" w:rsidRDefault="00000000">
            <w:pPr>
              <w:numPr>
                <w:ilvl w:val="0"/>
                <w:numId w:val="2"/>
              </w:numPr>
              <w:tabs>
                <w:tab w:val="left" w:pos="1111"/>
              </w:tabs>
              <w:spacing w:line="278" w:lineRule="auto"/>
              <w:ind w:right="102" w:firstLine="0"/>
              <w:jc w:val="both"/>
              <w:rPr>
                <w:rFonts w:ascii="Arial" w:hAnsi="Arial" w:cs="Arial"/>
                <w:color w:val="000000"/>
                <w:sz w:val="24"/>
                <w:szCs w:val="24"/>
              </w:rPr>
            </w:pPr>
            <w:r w:rsidRPr="005036E8">
              <w:rPr>
                <w:rFonts w:ascii="Arial" w:hAnsi="Arial" w:cs="Arial"/>
                <w:color w:val="000000"/>
                <w:sz w:val="24"/>
                <w:szCs w:val="24"/>
              </w:rPr>
              <w:t>Олон улсын стандартад нийцүүлэн эрсдэлд суурилсан хяналт, шалгалтын тогтолцоог нэвтрүүлэх арга зүй, заавар, журам, зөвлөмж</w:t>
            </w:r>
          </w:p>
          <w:p w:rsidR="008462B2" w:rsidRPr="005036E8" w:rsidRDefault="00000000">
            <w:pPr>
              <w:ind w:left="827"/>
              <w:jc w:val="both"/>
              <w:rPr>
                <w:rFonts w:ascii="Arial" w:hAnsi="Arial" w:cs="Arial"/>
                <w:color w:val="000000"/>
                <w:sz w:val="24"/>
                <w:szCs w:val="24"/>
              </w:rPr>
            </w:pPr>
            <w:r w:rsidRPr="005036E8">
              <w:rPr>
                <w:rFonts w:ascii="Arial" w:hAnsi="Arial" w:cs="Arial"/>
                <w:color w:val="000000"/>
                <w:sz w:val="24"/>
                <w:szCs w:val="24"/>
              </w:rPr>
              <w:t>боловсруулах ажлыг 2020 онд зохион байгуулах,</w:t>
            </w:r>
          </w:p>
        </w:tc>
      </w:tr>
    </w:tbl>
    <w:p w:rsidR="008462B2" w:rsidRPr="005036E8" w:rsidRDefault="008462B2">
      <w:pPr>
        <w:jc w:val="both"/>
        <w:rPr>
          <w:rFonts w:ascii="Arial" w:hAnsi="Arial" w:cs="Arial"/>
          <w:color w:val="000000"/>
          <w:sz w:val="24"/>
          <w:szCs w:val="24"/>
        </w:rPr>
        <w:sectPr w:rsidR="008462B2" w:rsidRPr="005036E8">
          <w:type w:val="continuous"/>
          <w:pgSz w:w="11910" w:h="16850"/>
          <w:pgMar w:top="1120" w:right="566" w:bottom="1000" w:left="1133" w:header="0" w:footer="808" w:gutter="0"/>
          <w:cols w:space="720"/>
        </w:sectPr>
      </w:pPr>
    </w:p>
    <w:p w:rsidR="008462B2" w:rsidRPr="005036E8" w:rsidRDefault="008462B2">
      <w:pPr>
        <w:spacing w:line="276" w:lineRule="auto"/>
        <w:rPr>
          <w:rFonts w:ascii="Arial" w:hAnsi="Arial" w:cs="Arial"/>
          <w:color w:val="000000"/>
          <w:sz w:val="24"/>
          <w:szCs w:val="24"/>
        </w:rPr>
      </w:pPr>
    </w:p>
    <w:tbl>
      <w:tblPr>
        <w:tblStyle w:val="Style29"/>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trPr>
          <w:trHeight w:val="14468"/>
        </w:trPr>
        <w:tc>
          <w:tcPr>
            <w:tcW w:w="708" w:type="dxa"/>
          </w:tcPr>
          <w:p w:rsidR="008462B2" w:rsidRPr="005036E8" w:rsidRDefault="008462B2">
            <w:pPr>
              <w:rPr>
                <w:rFonts w:ascii="Arial" w:eastAsia="Times New Roman" w:hAnsi="Arial" w:cs="Arial"/>
                <w:color w:val="000000"/>
              </w:rPr>
            </w:pPr>
          </w:p>
        </w:tc>
        <w:tc>
          <w:tcPr>
            <w:tcW w:w="9102" w:type="dxa"/>
          </w:tcPr>
          <w:p w:rsidR="008462B2" w:rsidRPr="005036E8" w:rsidRDefault="00000000">
            <w:pPr>
              <w:numPr>
                <w:ilvl w:val="0"/>
                <w:numId w:val="3"/>
              </w:numPr>
              <w:tabs>
                <w:tab w:val="left" w:pos="1082"/>
              </w:tabs>
              <w:spacing w:line="278" w:lineRule="auto"/>
              <w:ind w:right="94" w:firstLine="0"/>
              <w:jc w:val="both"/>
              <w:rPr>
                <w:rFonts w:ascii="Arial" w:hAnsi="Arial" w:cs="Arial"/>
                <w:color w:val="000000"/>
                <w:sz w:val="24"/>
                <w:szCs w:val="24"/>
              </w:rPr>
            </w:pPr>
            <w:r w:rsidRPr="005036E8">
              <w:rPr>
                <w:rFonts w:ascii="Arial" w:hAnsi="Arial" w:cs="Arial"/>
                <w:color w:val="000000"/>
                <w:sz w:val="24"/>
                <w:szCs w:val="24"/>
              </w:rPr>
              <w:t>Эрсдэлд суурилсан хяналт, шалгалтын тогтолцоог нэвтрүүлэхтэй холбогдуулан байцаагч ажилтнуудыг чадавхжуулах, мэргэшүүлэх сургалтыг тогтмол зохион байгуулж, сургагч багш нарыг бэлтгэх,</w:t>
            </w:r>
          </w:p>
          <w:p w:rsidR="008462B2" w:rsidRPr="005036E8" w:rsidRDefault="00000000">
            <w:pPr>
              <w:numPr>
                <w:ilvl w:val="0"/>
                <w:numId w:val="3"/>
              </w:numPr>
              <w:tabs>
                <w:tab w:val="left" w:pos="1099"/>
              </w:tabs>
              <w:spacing w:line="280" w:lineRule="auto"/>
              <w:ind w:right="95" w:firstLine="0"/>
              <w:jc w:val="both"/>
              <w:rPr>
                <w:rFonts w:ascii="Arial" w:hAnsi="Arial" w:cs="Arial"/>
                <w:color w:val="000000"/>
                <w:sz w:val="24"/>
                <w:szCs w:val="24"/>
              </w:rPr>
            </w:pPr>
            <w:r w:rsidRPr="005036E8">
              <w:rPr>
                <w:rFonts w:ascii="Arial" w:hAnsi="Arial" w:cs="Arial"/>
                <w:color w:val="000000"/>
                <w:sz w:val="24"/>
                <w:szCs w:val="24"/>
              </w:rPr>
              <w:t>Хяналт, шалгалтын байцаагчдын харилцаа, хандлага, сэтгэлгээг өөрчлөх, ажлын бүтээмжийг дээшлүүлэх, идэвх санаачилгатай ажиллуулах, хууль дээдэлж авилгаас ангид байлгах зорилгоор урамшууллын тогтолцоог бий болгох,</w:t>
            </w:r>
          </w:p>
          <w:p w:rsidR="008462B2" w:rsidRPr="005036E8" w:rsidRDefault="00000000">
            <w:pPr>
              <w:numPr>
                <w:ilvl w:val="0"/>
                <w:numId w:val="3"/>
              </w:numPr>
              <w:tabs>
                <w:tab w:val="left" w:pos="994"/>
              </w:tabs>
              <w:spacing w:line="280" w:lineRule="auto"/>
              <w:ind w:right="99" w:firstLine="0"/>
              <w:jc w:val="both"/>
              <w:rPr>
                <w:rFonts w:ascii="Arial" w:hAnsi="Arial" w:cs="Arial"/>
                <w:color w:val="000000"/>
                <w:sz w:val="24"/>
                <w:szCs w:val="24"/>
              </w:rPr>
            </w:pPr>
            <w:r w:rsidRPr="005036E8">
              <w:rPr>
                <w:rFonts w:ascii="Arial" w:hAnsi="Arial" w:cs="Arial"/>
                <w:color w:val="000000"/>
                <w:sz w:val="24"/>
                <w:szCs w:val="24"/>
              </w:rPr>
              <w:t>Эрсдэлд суурилсан хяналт, шалгалтыг нэвтрүүлэн хэрэгжүүлж байгаа байгууллагуудтай хамтран ажиллаж, туршлага судлах,</w:t>
            </w:r>
          </w:p>
          <w:p w:rsidR="008462B2" w:rsidRPr="005036E8" w:rsidRDefault="008462B2">
            <w:pPr>
              <w:spacing w:before="31"/>
              <w:rPr>
                <w:rFonts w:ascii="Arial" w:eastAsia="Arial" w:hAnsi="Arial" w:cs="Arial"/>
                <w:b/>
                <w:color w:val="000000"/>
                <w:sz w:val="24"/>
                <w:szCs w:val="24"/>
              </w:rPr>
            </w:pPr>
          </w:p>
          <w:p w:rsidR="008462B2" w:rsidRPr="005036E8" w:rsidRDefault="00000000">
            <w:pPr>
              <w:spacing w:line="276" w:lineRule="auto"/>
              <w:ind w:right="108"/>
              <w:jc w:val="both"/>
              <w:rPr>
                <w:rFonts w:ascii="Arial" w:eastAsia="Arial" w:hAnsi="Arial" w:cs="Arial"/>
                <w:b/>
                <w:i/>
                <w:color w:val="000000"/>
                <w:sz w:val="20"/>
                <w:szCs w:val="20"/>
              </w:rPr>
            </w:pPr>
            <w:r w:rsidRPr="005036E8">
              <w:rPr>
                <w:rFonts w:ascii="Arial" w:eastAsia="Arial" w:hAnsi="Arial" w:cs="Arial"/>
                <w:b/>
                <w:i/>
                <w:color w:val="000000"/>
                <w:sz w:val="20"/>
                <w:szCs w:val="20"/>
              </w:rPr>
              <w:t>2019.11.28 НИЙГМИЙН ДААТГАЛЫН ХЯНАЛТ ШАЛГАЛТ, ДОТООД АУДИТЫН БАЙЦААГЧ НАРЫН СУРГАЛТ</w:t>
            </w:r>
          </w:p>
          <w:p w:rsidR="008462B2" w:rsidRPr="005036E8" w:rsidRDefault="00000000">
            <w:pPr>
              <w:spacing w:before="2" w:line="280" w:lineRule="auto"/>
              <w:ind w:right="97"/>
              <w:jc w:val="both"/>
              <w:rPr>
                <w:rFonts w:ascii="Arial" w:hAnsi="Arial" w:cs="Arial"/>
                <w:color w:val="000000"/>
                <w:sz w:val="24"/>
                <w:szCs w:val="24"/>
              </w:rPr>
            </w:pPr>
            <w:r w:rsidRPr="005036E8">
              <w:rPr>
                <w:rFonts w:ascii="Arial" w:hAnsi="Arial" w:cs="Arial"/>
                <w:color w:val="000000"/>
                <w:sz w:val="24"/>
                <w:szCs w:val="24"/>
              </w:rPr>
              <w:t>Нийгмийн даатгалын ерөнхий газар нь Азийн хөгжлийн банкны санхүүгийн дэмжлэгтэйгээр салбарын ажилтан, албан хаагчдыг чадавхжуулах сургалтыг өргөн хүрээнд, системтэй зохион байгуулсан. Салбарын хяналт шалгалт, дотоод аудитын байцаагч нарыг чадавхжуулах сургалтад “Эрсдэлд суурилсан хяналт шалгалтын тогтолцоог нэвтрүүлэх нь” нийгмийн даатгалын төв орон нутгийн байгууллагын 153 байцаагч оролцож байна.</w:t>
            </w:r>
          </w:p>
          <w:p w:rsidR="008462B2" w:rsidRPr="005036E8" w:rsidRDefault="00000000">
            <w:pPr>
              <w:spacing w:line="280" w:lineRule="auto"/>
              <w:ind w:right="100"/>
              <w:jc w:val="both"/>
              <w:rPr>
                <w:rFonts w:ascii="Arial" w:hAnsi="Arial" w:cs="Arial"/>
                <w:color w:val="000000"/>
                <w:sz w:val="24"/>
                <w:szCs w:val="24"/>
              </w:rPr>
            </w:pPr>
            <w:r w:rsidRPr="005036E8">
              <w:rPr>
                <w:rFonts w:ascii="Arial" w:hAnsi="Arial" w:cs="Arial"/>
                <w:color w:val="000000"/>
                <w:sz w:val="24"/>
                <w:szCs w:val="24"/>
              </w:rPr>
              <w:t>Хяналт шалгалт, дотоод аудитын байцаагч нарын тухайд нийгмийн даатгалын хууль тогтоомж, гэрээ хэлэлцээрийн хэрэгжилтийг хангуулах, сангийн хөрөнгийн зарцуулалт, бичиг баримт бүрдүүлэлтийн үндэслэл, тэтгэвэр, тэтгэмжийн тогтоолт, олголт болон өр авлагын барагдуулалтад хяналт тавих замаар хууль буc үйлдэл гарахаас урьдчилан сэргийлэх, таслан зогсоох чиг үүргүүдийг хэрэгжүүлдэг онцлогтой.</w:t>
            </w:r>
          </w:p>
          <w:p w:rsidR="008462B2" w:rsidRPr="005036E8" w:rsidRDefault="00000000">
            <w:pPr>
              <w:spacing w:line="278" w:lineRule="auto"/>
              <w:ind w:right="99"/>
              <w:jc w:val="both"/>
              <w:rPr>
                <w:rFonts w:ascii="Arial" w:hAnsi="Arial" w:cs="Arial"/>
                <w:color w:val="000000"/>
                <w:sz w:val="24"/>
                <w:szCs w:val="24"/>
              </w:rPr>
            </w:pPr>
            <w:r w:rsidRPr="005036E8">
              <w:rPr>
                <w:rFonts w:ascii="Arial" w:hAnsi="Arial" w:cs="Arial"/>
                <w:color w:val="000000"/>
                <w:sz w:val="24"/>
                <w:szCs w:val="24"/>
              </w:rPr>
              <w:t>Нийгмийн даатгалын ажилтнуудад ёс зүйг сахиулж, мэргэжил арга зүйн дэмжлэг үзүүлдэг бид өөрсдөө сахилга хариуцлагыг баримталж, мэдлэг, ур чадвараа тасралтгүй сайжруулах шаардлагатай гэдгийг сургалтын үеэр НДЕГ</w:t>
            </w:r>
            <w:r w:rsidRPr="005036E8">
              <w:rPr>
                <w:rFonts w:ascii="Arial" w:eastAsia="Arial" w:hAnsi="Arial" w:cs="Arial"/>
                <w:color w:val="000000"/>
                <w:sz w:val="24"/>
                <w:szCs w:val="24"/>
              </w:rPr>
              <w:t>-</w:t>
            </w:r>
            <w:r w:rsidRPr="005036E8">
              <w:rPr>
                <w:rFonts w:ascii="Arial" w:hAnsi="Arial" w:cs="Arial"/>
                <w:color w:val="000000"/>
                <w:sz w:val="24"/>
                <w:szCs w:val="24"/>
              </w:rPr>
              <w:t>ын Хяналт шалгалтын газрын дарга Д.Ганзориг онцолж байлаа.</w:t>
            </w:r>
          </w:p>
          <w:p w:rsidR="008462B2" w:rsidRPr="005036E8" w:rsidRDefault="00000000">
            <w:pPr>
              <w:spacing w:line="280" w:lineRule="auto"/>
              <w:ind w:right="96"/>
              <w:jc w:val="both"/>
              <w:rPr>
                <w:rFonts w:ascii="Arial" w:hAnsi="Arial" w:cs="Arial"/>
                <w:color w:val="000000"/>
                <w:sz w:val="24"/>
                <w:szCs w:val="24"/>
              </w:rPr>
            </w:pPr>
            <w:r w:rsidRPr="005036E8">
              <w:rPr>
                <w:rFonts w:ascii="Arial" w:hAnsi="Arial" w:cs="Arial"/>
                <w:color w:val="000000"/>
                <w:sz w:val="24"/>
                <w:szCs w:val="24"/>
              </w:rPr>
              <w:t>Системийн хэмжээнд 2018 онд тэтгэврийн цогц шалгалтыг хийсэн бол 2019 онд тэтгэмжийн тогтоолт, олголтын эрх зүйн үндэслэлийг шалгах ажлыг улсын хэмжээнд зохион байгууллаа. Энэ хүрээнд давхардсан тоогоор 116055 даатгуулагчийн мэдээллийг хянаж, зөрчлийг залруулсан. Түүнчлэн цахим мэдээллийн санд тулгуурлан 41800 даатгуулагч, гадаадаас ажиллах хүч авч ажиллуулдаг 1188 байгууллага, уул уурхайн 57 байгууллага, 1965 малчин даатгуулагчийн тэтгэвэр, 1670 цэргийн алба хаагчийн шимтгэл төлөлт зэргийг хянаж, холбогдох арга хэмжээг авч ажилласан байна.</w:t>
            </w:r>
          </w:p>
          <w:p w:rsidR="008462B2" w:rsidRPr="005036E8" w:rsidRDefault="00000000">
            <w:pPr>
              <w:spacing w:line="280" w:lineRule="auto"/>
              <w:ind w:right="95"/>
              <w:jc w:val="both"/>
              <w:rPr>
                <w:rFonts w:ascii="Arial" w:hAnsi="Arial" w:cs="Arial"/>
                <w:color w:val="000000"/>
                <w:sz w:val="24"/>
                <w:szCs w:val="24"/>
              </w:rPr>
            </w:pPr>
            <w:r w:rsidRPr="005036E8">
              <w:rPr>
                <w:rFonts w:ascii="Arial" w:hAnsi="Arial" w:cs="Arial"/>
                <w:color w:val="000000"/>
                <w:sz w:val="24"/>
                <w:szCs w:val="24"/>
              </w:rPr>
              <w:t>Энэ удаагийн сургалтаар эрсдэлд суурилсан хяналт шалгалтын асуудлыг чухлаар авч үзэж байгаа ба салбарын хэмжээний хууль тогтоомжийн хэрэгжилтээс гадна Зөрчлийн тухай хууль, Авлигын эсрэг хууль, Төрийн албаны ёс зүйн асуудлаар лекц сонсож, нийгмийн даатгалын хуулийг хэрэгжүүлэхэд гарч буй нийтлэг зөрчил, түүнийг таслан зогсоох, цаашид авч хэрэгжүүлэх арга хэмжээний талаар хэлэлцэж байна.</w:t>
            </w:r>
          </w:p>
        </w:tc>
      </w:tr>
    </w:tbl>
    <w:p w:rsidR="008462B2" w:rsidRPr="005036E8" w:rsidRDefault="008462B2">
      <w:pPr>
        <w:spacing w:line="280" w:lineRule="auto"/>
        <w:jc w:val="both"/>
        <w:rPr>
          <w:rFonts w:ascii="Arial" w:hAnsi="Arial" w:cs="Arial"/>
          <w:color w:val="000000"/>
          <w:sz w:val="24"/>
          <w:szCs w:val="24"/>
        </w:rPr>
        <w:sectPr w:rsidR="008462B2" w:rsidRPr="005036E8">
          <w:type w:val="continuous"/>
          <w:pgSz w:w="11910" w:h="16850"/>
          <w:pgMar w:top="1120" w:right="566" w:bottom="1000" w:left="1133" w:header="0" w:footer="808" w:gutter="0"/>
          <w:cols w:space="720"/>
        </w:sectPr>
      </w:pPr>
    </w:p>
    <w:p w:rsidR="008462B2" w:rsidRPr="005036E8" w:rsidRDefault="008462B2">
      <w:pPr>
        <w:spacing w:line="276" w:lineRule="auto"/>
        <w:rPr>
          <w:rFonts w:ascii="Arial" w:hAnsi="Arial" w:cs="Arial"/>
          <w:color w:val="000000"/>
          <w:sz w:val="24"/>
          <w:szCs w:val="24"/>
        </w:rPr>
      </w:pPr>
    </w:p>
    <w:tbl>
      <w:tblPr>
        <w:tblStyle w:val="Style30"/>
        <w:tblW w:w="98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102"/>
      </w:tblGrid>
      <w:tr w:rsidR="008462B2" w:rsidRPr="005036E8">
        <w:trPr>
          <w:trHeight w:val="3038"/>
        </w:trPr>
        <w:tc>
          <w:tcPr>
            <w:tcW w:w="708" w:type="dxa"/>
            <w:vMerge w:val="restart"/>
          </w:tcPr>
          <w:p w:rsidR="008462B2" w:rsidRPr="005036E8" w:rsidRDefault="00000000">
            <w:pPr>
              <w:spacing w:line="274" w:lineRule="auto"/>
              <w:rPr>
                <w:rFonts w:ascii="Arial" w:eastAsia="Arial" w:hAnsi="Arial" w:cs="Arial"/>
                <w:b/>
                <w:color w:val="000000"/>
                <w:sz w:val="24"/>
                <w:szCs w:val="24"/>
              </w:rPr>
            </w:pPr>
            <w:r w:rsidRPr="005036E8">
              <w:rPr>
                <w:rFonts w:ascii="Arial" w:eastAsia="Arial" w:hAnsi="Arial" w:cs="Arial"/>
                <w:b/>
                <w:color w:val="000000"/>
                <w:sz w:val="24"/>
                <w:szCs w:val="24"/>
              </w:rPr>
              <w:t>3.5</w:t>
            </w:r>
          </w:p>
        </w:tc>
        <w:tc>
          <w:tcPr>
            <w:tcW w:w="9102" w:type="dxa"/>
          </w:tcPr>
          <w:p w:rsidR="008462B2" w:rsidRPr="005036E8" w:rsidRDefault="00000000">
            <w:pPr>
              <w:spacing w:line="274" w:lineRule="auto"/>
              <w:jc w:val="both"/>
              <w:rPr>
                <w:rFonts w:ascii="Arial" w:eastAsia="Arial" w:hAnsi="Arial" w:cs="Arial"/>
                <w:b/>
                <w:color w:val="000000"/>
                <w:sz w:val="24"/>
                <w:szCs w:val="24"/>
              </w:rPr>
            </w:pPr>
            <w:r w:rsidRPr="005036E8">
              <w:rPr>
                <w:rFonts w:ascii="Arial" w:eastAsia="Arial" w:hAnsi="Arial" w:cs="Arial"/>
                <w:b/>
                <w:color w:val="000000"/>
                <w:sz w:val="24"/>
                <w:szCs w:val="24"/>
              </w:rPr>
              <w:t>Мэргэжлийн холбоо, байгууллагын гишүүнчлэлийн талаар</w:t>
            </w:r>
          </w:p>
          <w:p w:rsidR="008462B2" w:rsidRPr="005036E8" w:rsidRDefault="008462B2">
            <w:pPr>
              <w:spacing w:before="4"/>
              <w:rPr>
                <w:rFonts w:ascii="Arial" w:eastAsia="Arial" w:hAnsi="Arial" w:cs="Arial"/>
                <w:b/>
                <w:color w:val="000000"/>
                <w:sz w:val="24"/>
                <w:szCs w:val="24"/>
              </w:rPr>
            </w:pPr>
          </w:p>
          <w:p w:rsidR="008462B2" w:rsidRPr="005036E8" w:rsidRDefault="00000000">
            <w:pPr>
              <w:spacing w:line="244" w:lineRule="auto"/>
              <w:ind w:right="101"/>
              <w:jc w:val="both"/>
              <w:rPr>
                <w:rFonts w:ascii="Arial" w:hAnsi="Arial" w:cs="Arial"/>
                <w:color w:val="000000"/>
                <w:sz w:val="24"/>
                <w:szCs w:val="24"/>
              </w:rPr>
            </w:pPr>
            <w:r w:rsidRPr="005036E8">
              <w:rPr>
                <w:rFonts w:ascii="Arial" w:hAnsi="Arial" w:cs="Arial"/>
                <w:color w:val="000000"/>
                <w:sz w:val="24"/>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rsidR="008462B2" w:rsidRPr="005036E8" w:rsidRDefault="00000000">
            <w:pPr>
              <w:spacing w:line="244" w:lineRule="auto"/>
              <w:ind w:right="99"/>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w:t>
            </w:r>
          </w:p>
          <w:p w:rsidR="008462B2" w:rsidRPr="005036E8" w:rsidRDefault="00000000">
            <w:pPr>
              <w:spacing w:line="268" w:lineRule="auto"/>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Мэргэжлийн холбоо, байгууллагад эрхэлж байсан албан тушаал, гүйцэтгэсэн</w:t>
            </w:r>
          </w:p>
          <w:p w:rsidR="008462B2" w:rsidRPr="005036E8" w:rsidRDefault="00000000">
            <w:pPr>
              <w:spacing w:line="256" w:lineRule="auto"/>
              <w:jc w:val="both"/>
              <w:rPr>
                <w:rFonts w:ascii="Arial" w:hAnsi="Arial" w:cs="Arial"/>
                <w:color w:val="000000"/>
                <w:sz w:val="24"/>
                <w:szCs w:val="24"/>
              </w:rPr>
            </w:pPr>
            <w:r w:rsidRPr="005036E8">
              <w:rPr>
                <w:rFonts w:ascii="Arial" w:hAnsi="Arial" w:cs="Arial"/>
                <w:color w:val="000000"/>
                <w:sz w:val="24"/>
                <w:szCs w:val="24"/>
              </w:rPr>
              <w:t>чиг үүргийн нэр, огноог хамгийн сүүлийнхээс нь эхлэн он дарааллаар бичнэ.</w:t>
            </w:r>
          </w:p>
        </w:tc>
      </w:tr>
      <w:tr w:rsidR="008462B2" w:rsidRPr="005036E8">
        <w:trPr>
          <w:trHeight w:val="275"/>
        </w:trPr>
        <w:tc>
          <w:tcPr>
            <w:tcW w:w="708" w:type="dxa"/>
            <w:vMerge/>
          </w:tcPr>
          <w:p w:rsidR="008462B2" w:rsidRPr="005036E8" w:rsidRDefault="008462B2">
            <w:pPr>
              <w:spacing w:line="276" w:lineRule="auto"/>
              <w:rPr>
                <w:rFonts w:ascii="Arial" w:hAnsi="Arial" w:cs="Arial"/>
                <w:color w:val="000000"/>
                <w:sz w:val="24"/>
                <w:szCs w:val="24"/>
              </w:rPr>
            </w:pPr>
          </w:p>
        </w:tc>
        <w:tc>
          <w:tcPr>
            <w:tcW w:w="9102" w:type="dxa"/>
          </w:tcPr>
          <w:p w:rsidR="008462B2" w:rsidRPr="005036E8" w:rsidRDefault="00000000">
            <w:pPr>
              <w:spacing w:line="256" w:lineRule="auto"/>
              <w:rPr>
                <w:rFonts w:ascii="Arial" w:hAnsi="Arial" w:cs="Arial"/>
                <w:color w:val="000000"/>
                <w:sz w:val="24"/>
                <w:szCs w:val="24"/>
              </w:rPr>
            </w:pPr>
            <w:r w:rsidRPr="005036E8">
              <w:rPr>
                <w:rFonts w:ascii="Arial" w:hAnsi="Arial" w:cs="Arial"/>
                <w:color w:val="000000"/>
                <w:sz w:val="24"/>
                <w:szCs w:val="24"/>
              </w:rPr>
              <w:t>Гишүүнчлэл байхгүй</w:t>
            </w:r>
          </w:p>
        </w:tc>
      </w:tr>
      <w:tr w:rsidR="008462B2" w:rsidRPr="005036E8">
        <w:trPr>
          <w:trHeight w:val="6348"/>
        </w:trPr>
        <w:tc>
          <w:tcPr>
            <w:tcW w:w="708" w:type="dxa"/>
            <w:vMerge w:val="restart"/>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3.6</w:t>
            </w:r>
          </w:p>
        </w:tc>
        <w:tc>
          <w:tcPr>
            <w:tcW w:w="9102" w:type="dxa"/>
          </w:tcPr>
          <w:p w:rsidR="008462B2" w:rsidRPr="005036E8" w:rsidRDefault="00000000">
            <w:pPr>
              <w:spacing w:line="271" w:lineRule="auto"/>
              <w:rPr>
                <w:rFonts w:ascii="Arial" w:eastAsia="Arial" w:hAnsi="Arial" w:cs="Arial"/>
                <w:b/>
                <w:color w:val="000000"/>
                <w:sz w:val="24"/>
                <w:szCs w:val="24"/>
              </w:rPr>
            </w:pPr>
            <w:r w:rsidRPr="005036E8">
              <w:rPr>
                <w:rFonts w:ascii="Arial" w:eastAsia="Arial" w:hAnsi="Arial" w:cs="Arial"/>
                <w:b/>
                <w:color w:val="000000"/>
                <w:sz w:val="24"/>
                <w:szCs w:val="24"/>
              </w:rPr>
              <w:t>Байгаа бол хэвлүүлсэн бүтээл болон олон нийтэд өгсөн мэдээлэл</w:t>
            </w:r>
          </w:p>
          <w:p w:rsidR="008462B2" w:rsidRPr="005036E8" w:rsidRDefault="008462B2">
            <w:pPr>
              <w:rPr>
                <w:rFonts w:ascii="Arial" w:eastAsia="Arial" w:hAnsi="Arial" w:cs="Arial"/>
                <w:b/>
                <w:color w:val="000000"/>
                <w:sz w:val="24"/>
                <w:szCs w:val="24"/>
              </w:rPr>
            </w:pPr>
          </w:p>
          <w:p w:rsidR="008462B2" w:rsidRPr="005036E8" w:rsidRDefault="00000000">
            <w:pPr>
              <w:spacing w:line="244" w:lineRule="auto"/>
              <w:ind w:right="101" w:firstLine="717"/>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p>
          <w:p w:rsidR="008462B2" w:rsidRPr="005036E8" w:rsidRDefault="00000000">
            <w:pPr>
              <w:spacing w:before="269" w:line="244" w:lineRule="auto"/>
              <w:ind w:right="98" w:firstLine="717"/>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p>
          <w:p w:rsidR="008462B2" w:rsidRPr="005036E8" w:rsidRDefault="00000000">
            <w:pPr>
              <w:spacing w:before="267" w:line="244" w:lineRule="auto"/>
              <w:ind w:right="98" w:firstLine="717"/>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rsidR="008462B2" w:rsidRPr="005036E8" w:rsidRDefault="00000000">
            <w:pPr>
              <w:spacing w:before="268" w:line="244" w:lineRule="auto"/>
              <w:ind w:right="100" w:firstLine="717"/>
              <w:jc w:val="both"/>
              <w:rPr>
                <w:rFonts w:ascii="Arial" w:hAnsi="Arial" w:cs="Arial"/>
                <w:color w:val="000000"/>
                <w:sz w:val="24"/>
                <w:szCs w:val="24"/>
              </w:rPr>
            </w:pPr>
            <w:r w:rsidRPr="005036E8">
              <w:rPr>
                <w:rFonts w:ascii="Arial" w:eastAsia="Arial" w:hAnsi="Arial" w:cs="Arial"/>
                <w:color w:val="000000"/>
                <w:sz w:val="24"/>
                <w:szCs w:val="24"/>
              </w:rPr>
              <w:t>-</w:t>
            </w:r>
            <w:r w:rsidRPr="005036E8">
              <w:rPr>
                <w:rFonts w:ascii="Arial" w:hAnsi="Arial" w:cs="Arial"/>
                <w:color w:val="000000"/>
                <w:sz w:val="24"/>
                <w:szCs w:val="24"/>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p w:rsidR="008462B2" w:rsidRPr="005036E8" w:rsidRDefault="00000000">
            <w:pPr>
              <w:spacing w:before="255"/>
              <w:rPr>
                <w:rFonts w:ascii="Arial" w:hAnsi="Arial" w:cs="Arial"/>
                <w:color w:val="000000"/>
                <w:sz w:val="24"/>
                <w:szCs w:val="24"/>
              </w:rPr>
            </w:pPr>
            <w:r w:rsidRPr="005036E8">
              <w:rPr>
                <w:rFonts w:ascii="Arial" w:eastAsia="Arial" w:hAnsi="Arial" w:cs="Arial"/>
                <w:b/>
                <w:color w:val="000000"/>
                <w:sz w:val="24"/>
                <w:szCs w:val="24"/>
              </w:rPr>
              <w:t xml:space="preserve">Жич: </w:t>
            </w:r>
            <w:r w:rsidRPr="005036E8">
              <w:rPr>
                <w:rFonts w:ascii="Arial" w:hAnsi="Arial" w:cs="Arial"/>
                <w:color w:val="000000"/>
                <w:sz w:val="24"/>
                <w:szCs w:val="24"/>
              </w:rPr>
              <w:t>Дээр дурдсан материал тус бүрээс нэгийг хавсаргах бөгөөд боломжтой бол цахимаар үзэх линкийг тусгана.</w:t>
            </w:r>
          </w:p>
        </w:tc>
      </w:tr>
      <w:tr w:rsidR="008462B2" w:rsidRPr="005036E8">
        <w:trPr>
          <w:trHeight w:val="3036"/>
        </w:trPr>
        <w:tc>
          <w:tcPr>
            <w:tcW w:w="708" w:type="dxa"/>
            <w:vMerge/>
          </w:tcPr>
          <w:p w:rsidR="008462B2" w:rsidRPr="005036E8" w:rsidRDefault="008462B2">
            <w:pPr>
              <w:spacing w:line="276" w:lineRule="auto"/>
              <w:rPr>
                <w:rFonts w:ascii="Arial" w:hAnsi="Arial" w:cs="Arial"/>
                <w:color w:val="000000"/>
                <w:sz w:val="24"/>
                <w:szCs w:val="24"/>
              </w:rPr>
            </w:pPr>
          </w:p>
        </w:tc>
        <w:tc>
          <w:tcPr>
            <w:tcW w:w="9102" w:type="dxa"/>
          </w:tcPr>
          <w:p w:rsidR="008462B2" w:rsidRPr="005036E8" w:rsidRDefault="00000000">
            <w:pPr>
              <w:numPr>
                <w:ilvl w:val="0"/>
                <w:numId w:val="4"/>
              </w:numPr>
              <w:tabs>
                <w:tab w:val="left" w:pos="307"/>
                <w:tab w:val="left" w:pos="2352"/>
              </w:tabs>
              <w:ind w:right="96" w:firstLine="0"/>
              <w:rPr>
                <w:rFonts w:ascii="Arial" w:hAnsi="Arial" w:cs="Arial"/>
                <w:color w:val="000000"/>
                <w:sz w:val="24"/>
                <w:szCs w:val="24"/>
              </w:rPr>
            </w:pPr>
            <w:proofErr w:type="gramStart"/>
            <w:r w:rsidRPr="005036E8">
              <w:rPr>
                <w:rFonts w:ascii="Arial" w:hAnsi="Arial" w:cs="Arial"/>
                <w:color w:val="000000"/>
                <w:sz w:val="24"/>
                <w:szCs w:val="24"/>
              </w:rPr>
              <w:t>”</w:t>
            </w:r>
            <w:r w:rsidRPr="005036E8">
              <w:rPr>
                <w:rFonts w:ascii="Arial" w:eastAsia="Arial" w:hAnsi="Arial" w:cs="Arial"/>
                <w:i/>
                <w:color w:val="000000"/>
                <w:sz w:val="24"/>
                <w:szCs w:val="24"/>
              </w:rPr>
              <w:t>Хяналт</w:t>
            </w:r>
            <w:proofErr w:type="gramEnd"/>
            <w:r w:rsidRPr="005036E8">
              <w:rPr>
                <w:rFonts w:ascii="Arial" w:eastAsia="Arial" w:hAnsi="Arial" w:cs="Arial"/>
                <w:i/>
                <w:color w:val="000000"/>
                <w:sz w:val="24"/>
                <w:szCs w:val="24"/>
              </w:rPr>
              <w:t xml:space="preserve"> шалгалтын үйл ажиллагаатай холбоотой хууль, тогтоомж зарим тушаал шийдвэр”</w:t>
            </w:r>
            <w:r w:rsidRPr="005036E8">
              <w:rPr>
                <w:rFonts w:ascii="Arial" w:eastAsia="Arial" w:hAnsi="Arial" w:cs="Arial"/>
                <w:i/>
                <w:color w:val="000000"/>
                <w:sz w:val="24"/>
                <w:szCs w:val="24"/>
              </w:rPr>
              <w:tab/>
            </w:r>
            <w:r w:rsidRPr="005036E8">
              <w:rPr>
                <w:rFonts w:ascii="Arial" w:hAnsi="Arial" w:cs="Arial"/>
                <w:color w:val="000000"/>
                <w:sz w:val="24"/>
                <w:szCs w:val="24"/>
              </w:rPr>
              <w:t>Редактор Д. Ганзориг 2019 он</w:t>
            </w:r>
          </w:p>
          <w:p w:rsidR="008462B2" w:rsidRPr="005036E8" w:rsidRDefault="00000000">
            <w:pPr>
              <w:numPr>
                <w:ilvl w:val="0"/>
                <w:numId w:val="4"/>
              </w:numPr>
              <w:tabs>
                <w:tab w:val="left" w:pos="467"/>
                <w:tab w:val="left" w:pos="602"/>
                <w:tab w:val="left" w:pos="1860"/>
                <w:tab w:val="left" w:pos="3609"/>
                <w:tab w:val="left" w:pos="5089"/>
                <w:tab w:val="left" w:pos="6221"/>
                <w:tab w:val="left" w:pos="7296"/>
                <w:tab w:val="left" w:pos="7939"/>
              </w:tabs>
              <w:spacing w:before="271" w:line="242" w:lineRule="auto"/>
              <w:ind w:left="467" w:right="97" w:hanging="360"/>
              <w:rPr>
                <w:rFonts w:ascii="Arial" w:hAnsi="Arial" w:cs="Arial"/>
                <w:color w:val="000000"/>
                <w:sz w:val="24"/>
                <w:szCs w:val="24"/>
              </w:rPr>
            </w:pPr>
            <w:r w:rsidRPr="005036E8">
              <w:rPr>
                <w:rFonts w:ascii="Arial" w:eastAsia="Arial" w:hAnsi="Arial" w:cs="Arial"/>
                <w:color w:val="000000"/>
                <w:sz w:val="24"/>
                <w:szCs w:val="24"/>
              </w:rPr>
              <w:tab/>
            </w:r>
            <w:r w:rsidRPr="005036E8">
              <w:rPr>
                <w:rFonts w:ascii="Arial" w:hAnsi="Arial" w:cs="Arial"/>
                <w:color w:val="000000"/>
                <w:sz w:val="24"/>
                <w:szCs w:val="24"/>
              </w:rPr>
              <w:t>Ergelt.mn</w:t>
            </w:r>
            <w:r w:rsidRPr="005036E8">
              <w:rPr>
                <w:rFonts w:ascii="Arial" w:hAnsi="Arial" w:cs="Arial"/>
                <w:color w:val="000000"/>
                <w:sz w:val="24"/>
                <w:szCs w:val="24"/>
              </w:rPr>
              <w:tab/>
              <w:t>Г.ГАНЗОРИГ:</w:t>
            </w:r>
            <w:r w:rsidRPr="005036E8">
              <w:rPr>
                <w:rFonts w:ascii="Arial" w:hAnsi="Arial" w:cs="Arial"/>
                <w:color w:val="000000"/>
                <w:sz w:val="24"/>
                <w:szCs w:val="24"/>
              </w:rPr>
              <w:tab/>
              <w:t>Тэтгэврийн</w:t>
            </w:r>
            <w:r w:rsidRPr="005036E8">
              <w:rPr>
                <w:rFonts w:ascii="Arial" w:hAnsi="Arial" w:cs="Arial"/>
                <w:color w:val="000000"/>
                <w:sz w:val="24"/>
                <w:szCs w:val="24"/>
              </w:rPr>
              <w:tab/>
              <w:t>реформ</w:t>
            </w:r>
            <w:r w:rsidRPr="005036E8">
              <w:rPr>
                <w:rFonts w:ascii="Arial" w:hAnsi="Arial" w:cs="Arial"/>
                <w:color w:val="000000"/>
                <w:sz w:val="24"/>
                <w:szCs w:val="24"/>
              </w:rPr>
              <w:tab/>
              <w:t>хийхгүй</w:t>
            </w:r>
            <w:r w:rsidRPr="005036E8">
              <w:rPr>
                <w:rFonts w:ascii="Arial" w:hAnsi="Arial" w:cs="Arial"/>
                <w:color w:val="000000"/>
                <w:sz w:val="24"/>
                <w:szCs w:val="24"/>
              </w:rPr>
              <w:tab/>
              <w:t>бол</w:t>
            </w:r>
            <w:r w:rsidRPr="005036E8">
              <w:rPr>
                <w:rFonts w:ascii="Arial" w:hAnsi="Arial" w:cs="Arial"/>
                <w:color w:val="000000"/>
                <w:sz w:val="24"/>
                <w:szCs w:val="24"/>
              </w:rPr>
              <w:tab/>
              <w:t>нийгмийн даатгалын шимтгэлийг цаашид ч нэмсээр байх болно</w:t>
            </w:r>
          </w:p>
          <w:p w:rsidR="008462B2" w:rsidRPr="005036E8" w:rsidRDefault="00000000">
            <w:pPr>
              <w:tabs>
                <w:tab w:val="left" w:pos="1829"/>
              </w:tabs>
              <w:spacing w:line="275" w:lineRule="auto"/>
              <w:ind w:left="467"/>
              <w:rPr>
                <w:rFonts w:ascii="Arial" w:eastAsia="Arial" w:hAnsi="Arial" w:cs="Arial"/>
                <w:color w:val="000000"/>
                <w:sz w:val="24"/>
                <w:szCs w:val="24"/>
              </w:rPr>
            </w:pPr>
            <w:r w:rsidRPr="005036E8">
              <w:rPr>
                <w:rFonts w:ascii="Arial" w:hAnsi="Arial" w:cs="Arial"/>
                <w:color w:val="000000"/>
                <w:sz w:val="24"/>
                <w:szCs w:val="24"/>
              </w:rPr>
              <w:t>Холбоос</w:t>
            </w:r>
            <w:r w:rsidRPr="005036E8">
              <w:rPr>
                <w:rFonts w:ascii="Arial" w:eastAsia="Arial" w:hAnsi="Arial" w:cs="Arial"/>
                <w:color w:val="000000"/>
                <w:sz w:val="24"/>
                <w:szCs w:val="24"/>
              </w:rPr>
              <w:t>:</w:t>
            </w:r>
            <w:r w:rsidRPr="005036E8">
              <w:rPr>
                <w:rFonts w:ascii="Arial" w:eastAsia="Arial" w:hAnsi="Arial" w:cs="Arial"/>
                <w:color w:val="000000"/>
                <w:sz w:val="24"/>
                <w:szCs w:val="24"/>
              </w:rPr>
              <w:tab/>
              <w:t>https://ergelt.mn/news/20/single/5143</w:t>
            </w:r>
          </w:p>
          <w:p w:rsidR="008462B2" w:rsidRPr="005036E8" w:rsidRDefault="008462B2">
            <w:pPr>
              <w:rPr>
                <w:rFonts w:ascii="Arial" w:eastAsia="Arial" w:hAnsi="Arial" w:cs="Arial"/>
                <w:b/>
                <w:color w:val="000000"/>
                <w:sz w:val="24"/>
                <w:szCs w:val="24"/>
              </w:rPr>
            </w:pPr>
          </w:p>
          <w:p w:rsidR="008462B2" w:rsidRPr="005036E8" w:rsidRDefault="00000000">
            <w:pPr>
              <w:numPr>
                <w:ilvl w:val="0"/>
                <w:numId w:val="4"/>
              </w:numPr>
              <w:tabs>
                <w:tab w:val="left" w:pos="465"/>
                <w:tab w:val="left" w:pos="467"/>
                <w:tab w:val="left" w:pos="2486"/>
              </w:tabs>
              <w:ind w:left="467" w:right="101" w:hanging="360"/>
              <w:rPr>
                <w:rFonts w:ascii="Arial" w:eastAsia="Arial" w:hAnsi="Arial" w:cs="Arial"/>
                <w:color w:val="000000"/>
                <w:sz w:val="24"/>
                <w:szCs w:val="24"/>
              </w:rPr>
            </w:pPr>
            <w:r w:rsidRPr="005036E8">
              <w:rPr>
                <w:rFonts w:ascii="Arial" w:hAnsi="Arial" w:cs="Arial"/>
                <w:color w:val="000000"/>
                <w:sz w:val="24"/>
                <w:szCs w:val="24"/>
              </w:rPr>
              <w:t>Өдрийн сонин Д.Ганзориг: Нийгмийн даатгалын салбарт шинэчлэл хийх ёстой холбоос:</w:t>
            </w:r>
            <w:r w:rsidRPr="005036E8">
              <w:rPr>
                <w:rFonts w:ascii="Arial" w:hAnsi="Arial" w:cs="Arial"/>
                <w:color w:val="000000"/>
                <w:sz w:val="24"/>
                <w:szCs w:val="24"/>
              </w:rPr>
              <w:tab/>
            </w:r>
            <w:hyperlink r:id="rId9">
              <w:r w:rsidR="008462B2" w:rsidRPr="005036E8">
                <w:rPr>
                  <w:rFonts w:ascii="Arial" w:eastAsia="Arial" w:hAnsi="Arial" w:cs="Arial"/>
                  <w:color w:val="0000FF"/>
                  <w:sz w:val="24"/>
                  <w:szCs w:val="24"/>
                  <w:u w:val="single"/>
                </w:rPr>
                <w:t>https://dnn.mn/news/91478</w:t>
              </w:r>
            </w:hyperlink>
          </w:p>
          <w:p w:rsidR="008462B2" w:rsidRPr="005036E8" w:rsidRDefault="008462B2">
            <w:pPr>
              <w:numPr>
                <w:ilvl w:val="0"/>
                <w:numId w:val="4"/>
              </w:numPr>
              <w:tabs>
                <w:tab w:val="left" w:pos="669"/>
              </w:tabs>
              <w:ind w:left="669" w:hanging="562"/>
              <w:rPr>
                <w:rFonts w:ascii="Arial" w:eastAsia="Arial" w:hAnsi="Arial" w:cs="Arial"/>
                <w:color w:val="000000"/>
                <w:sz w:val="24"/>
                <w:szCs w:val="24"/>
              </w:rPr>
            </w:pPr>
            <w:hyperlink r:id="rId10">
              <w:r w:rsidRPr="005036E8">
                <w:rPr>
                  <w:rFonts w:ascii="Arial" w:eastAsia="Arial" w:hAnsi="Arial" w:cs="Arial"/>
                  <w:color w:val="0000FF"/>
                  <w:sz w:val="24"/>
                  <w:szCs w:val="24"/>
                  <w:u w:val="single"/>
                </w:rPr>
                <w:t>https://www.zindaa.mn/2zm0</w:t>
              </w:r>
            </w:hyperlink>
          </w:p>
        </w:tc>
      </w:tr>
    </w:tbl>
    <w:p w:rsidR="008462B2" w:rsidRPr="005036E8" w:rsidRDefault="008462B2">
      <w:pPr>
        <w:rPr>
          <w:rFonts w:ascii="Arial" w:eastAsia="Arial" w:hAnsi="Arial" w:cs="Arial"/>
          <w:color w:val="000000"/>
          <w:sz w:val="24"/>
          <w:szCs w:val="24"/>
        </w:rPr>
        <w:sectPr w:rsidR="008462B2" w:rsidRPr="005036E8">
          <w:type w:val="continuous"/>
          <w:pgSz w:w="11910" w:h="16850"/>
          <w:pgMar w:top="1120" w:right="566" w:bottom="1000" w:left="1133" w:header="0" w:footer="808" w:gutter="0"/>
          <w:cols w:space="720"/>
        </w:sectPr>
      </w:pPr>
    </w:p>
    <w:p w:rsidR="008462B2" w:rsidRPr="005036E8" w:rsidRDefault="00000000">
      <w:pPr>
        <w:spacing w:before="67"/>
        <w:ind w:left="569"/>
        <w:rPr>
          <w:rFonts w:ascii="Arial" w:eastAsia="Arial" w:hAnsi="Arial" w:cs="Arial"/>
          <w:b/>
          <w:sz w:val="24"/>
          <w:szCs w:val="24"/>
        </w:rPr>
      </w:pPr>
      <w:r w:rsidRPr="005036E8">
        <w:rPr>
          <w:rFonts w:ascii="Arial" w:eastAsia="Arial" w:hAnsi="Arial" w:cs="Arial"/>
          <w:b/>
          <w:sz w:val="24"/>
          <w:szCs w:val="24"/>
        </w:rPr>
        <w:t>Хавсралт:</w:t>
      </w:r>
    </w:p>
    <w:p w:rsidR="008462B2" w:rsidRPr="005036E8" w:rsidRDefault="008462B2">
      <w:pPr>
        <w:spacing w:before="1"/>
        <w:rPr>
          <w:rFonts w:ascii="Arial" w:eastAsia="Arial" w:hAnsi="Arial" w:cs="Arial"/>
          <w:b/>
          <w:color w:val="000000"/>
          <w:sz w:val="24"/>
          <w:szCs w:val="24"/>
        </w:rPr>
      </w:pPr>
    </w:p>
    <w:p w:rsidR="008462B2" w:rsidRPr="005036E8" w:rsidRDefault="00000000">
      <w:pPr>
        <w:spacing w:line="242" w:lineRule="auto"/>
        <w:ind w:left="569"/>
        <w:rPr>
          <w:rFonts w:ascii="Arial" w:eastAsia="Helvetica Neue" w:hAnsi="Arial" w:cs="Arial"/>
          <w:color w:val="000000"/>
          <w:sz w:val="24"/>
          <w:szCs w:val="24"/>
        </w:rPr>
      </w:pPr>
      <w:r w:rsidRPr="005036E8">
        <w:rPr>
          <w:rFonts w:ascii="Arial" w:eastAsia="Helvetica Neue" w:hAnsi="Arial" w:cs="Arial"/>
          <w:color w:val="000000"/>
          <w:sz w:val="24"/>
          <w:szCs w:val="24"/>
        </w:rPr>
        <w:t>Нэр дэвших тухай хүсэлтэд журмын 5.1</w:t>
      </w:r>
      <w:r w:rsidRPr="005036E8">
        <w:rPr>
          <w:rFonts w:ascii="Arial" w:eastAsia="Arial" w:hAnsi="Arial" w:cs="Arial"/>
          <w:color w:val="000000"/>
          <w:sz w:val="24"/>
          <w:szCs w:val="24"/>
        </w:rPr>
        <w:t>-</w:t>
      </w:r>
      <w:r w:rsidRPr="005036E8">
        <w:rPr>
          <w:rFonts w:ascii="Arial" w:eastAsia="Helvetica Neue" w:hAnsi="Arial" w:cs="Arial"/>
          <w:color w:val="000000"/>
          <w:sz w:val="24"/>
          <w:szCs w:val="24"/>
        </w:rPr>
        <w:t>д заасан дараах баримт бичгийг хавсаргана:</w:t>
      </w:r>
    </w:p>
    <w:p w:rsidR="008462B2" w:rsidRPr="005036E8" w:rsidRDefault="00000000">
      <w:pPr>
        <w:spacing w:line="275" w:lineRule="auto"/>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төрийн албан хаагчийн анкет;</w:t>
      </w:r>
    </w:p>
    <w:p w:rsidR="008462B2" w:rsidRPr="005036E8" w:rsidRDefault="00000000">
      <w:pPr>
        <w:ind w:left="569"/>
        <w:rPr>
          <w:rFonts w:ascii="Arial" w:eastAsia="Helvetica Neue" w:hAnsi="Arial" w:cs="Arial"/>
          <w:color w:val="000000"/>
          <w:sz w:val="24"/>
          <w:szCs w:val="24"/>
        </w:rPr>
      </w:pPr>
      <w:r w:rsidRPr="005036E8">
        <w:rPr>
          <w:rFonts w:ascii="Arial" w:eastAsia="Arial" w:hAnsi="Arial" w:cs="Arial"/>
          <w:color w:val="000000"/>
          <w:sz w:val="24"/>
          <w:szCs w:val="24"/>
        </w:rPr>
        <w:lastRenderedPageBreak/>
        <w:t>-</w:t>
      </w:r>
      <w:r w:rsidRPr="005036E8">
        <w:rPr>
          <w:rFonts w:ascii="Arial" w:eastAsia="Helvetica Neue" w:hAnsi="Arial" w:cs="Arial"/>
          <w:color w:val="000000"/>
          <w:sz w:val="24"/>
          <w:szCs w:val="24"/>
        </w:rPr>
        <w:t>иргэний үнэмлэхийн хуулбар;</w:t>
      </w:r>
    </w:p>
    <w:p w:rsidR="008462B2" w:rsidRPr="005036E8" w:rsidRDefault="00000000">
      <w:pPr>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нийгмийн даатгалын дэвтрийн хуулбар, эсхүл түүнтэй адилтгах баримт бичиг;</w:t>
      </w:r>
    </w:p>
    <w:p w:rsidR="008462B2" w:rsidRPr="005036E8" w:rsidRDefault="00000000">
      <w:pPr>
        <w:spacing w:line="242" w:lineRule="auto"/>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эрх зүйн бакалаврын, эсхүл түүнээс дээш боловсролын зэргийн дипломын хуулбар;</w:t>
      </w:r>
    </w:p>
    <w:p w:rsidR="008462B2" w:rsidRPr="005036E8" w:rsidRDefault="00000000">
      <w:pPr>
        <w:spacing w:line="242" w:lineRule="auto"/>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хууль зүйн өндөр мэргэшилтэй гэдгийг нотлох харуулсан үйл ажиллагааны талаарх баримт;</w:t>
      </w:r>
    </w:p>
    <w:p w:rsidR="008462B2" w:rsidRPr="005036E8" w:rsidRDefault="00000000">
      <w:pPr>
        <w:spacing w:line="275" w:lineRule="auto"/>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эрх зүйч мэргэжлээр 10</w:t>
      </w:r>
      <w:r w:rsidRPr="005036E8">
        <w:rPr>
          <w:rFonts w:ascii="Arial" w:eastAsia="Arial" w:hAnsi="Arial" w:cs="Arial"/>
          <w:color w:val="000000"/>
          <w:sz w:val="24"/>
          <w:szCs w:val="24"/>
        </w:rPr>
        <w:t>-</w:t>
      </w:r>
      <w:r w:rsidRPr="005036E8">
        <w:rPr>
          <w:rFonts w:ascii="Arial" w:eastAsia="Helvetica Neue" w:hAnsi="Arial" w:cs="Arial"/>
          <w:color w:val="000000"/>
          <w:sz w:val="24"/>
          <w:szCs w:val="24"/>
        </w:rPr>
        <w:t>аас доошгүй жил ажилласныг нотлох баримт;</w:t>
      </w:r>
    </w:p>
    <w:p w:rsidR="008462B2" w:rsidRPr="005036E8" w:rsidRDefault="00000000">
      <w:pPr>
        <w:ind w:left="569"/>
        <w:rPr>
          <w:rFonts w:ascii="Arial" w:eastAsia="Arial"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хүсэлт гаргагчийн талаарх тодорхойлолт /гурваас доошгүй/</w:t>
      </w:r>
      <w:r w:rsidRPr="005036E8">
        <w:rPr>
          <w:rFonts w:ascii="Arial" w:eastAsia="Arial" w:hAnsi="Arial" w:cs="Arial"/>
          <w:color w:val="000000"/>
          <w:sz w:val="24"/>
          <w:szCs w:val="24"/>
        </w:rPr>
        <w:t>;</w:t>
      </w:r>
    </w:p>
    <w:p w:rsidR="008462B2" w:rsidRPr="005036E8" w:rsidRDefault="00000000">
      <w:pPr>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энэхүү загварт заасан баримт бичиг;</w:t>
      </w:r>
    </w:p>
    <w:p w:rsidR="008462B2" w:rsidRPr="005036E8" w:rsidRDefault="00000000">
      <w:pPr>
        <w:ind w:left="569"/>
        <w:rPr>
          <w:rFonts w:ascii="Arial" w:eastAsia="Helvetica Neue" w:hAnsi="Arial" w:cs="Arial"/>
          <w:color w:val="000000"/>
          <w:sz w:val="24"/>
          <w:szCs w:val="24"/>
        </w:rPr>
      </w:pPr>
      <w:r w:rsidRPr="005036E8">
        <w:rPr>
          <w:rFonts w:ascii="Arial" w:eastAsia="Arial" w:hAnsi="Arial" w:cs="Arial"/>
          <w:color w:val="000000"/>
          <w:sz w:val="24"/>
          <w:szCs w:val="24"/>
        </w:rPr>
        <w:t>-</w:t>
      </w:r>
      <w:r w:rsidRPr="005036E8">
        <w:rPr>
          <w:rFonts w:ascii="Arial" w:eastAsia="Helvetica Neue" w:hAnsi="Arial" w:cs="Arial"/>
          <w:color w:val="000000"/>
          <w:sz w:val="24"/>
          <w:szCs w:val="24"/>
        </w:rPr>
        <w:t>холбогдох бусад баримт.</w:t>
      </w:r>
    </w:p>
    <w:p w:rsidR="008462B2" w:rsidRPr="005036E8" w:rsidRDefault="008462B2">
      <w:pPr>
        <w:rPr>
          <w:rFonts w:ascii="Arial" w:eastAsia="Helvetica Neue" w:hAnsi="Arial" w:cs="Arial"/>
          <w:color w:val="000000"/>
          <w:sz w:val="24"/>
          <w:szCs w:val="24"/>
        </w:rPr>
      </w:pPr>
    </w:p>
    <w:p w:rsidR="008462B2" w:rsidRPr="005036E8" w:rsidRDefault="008462B2">
      <w:pPr>
        <w:rPr>
          <w:rFonts w:ascii="Arial" w:eastAsia="Helvetica Neue" w:hAnsi="Arial" w:cs="Arial"/>
          <w:color w:val="000000"/>
          <w:sz w:val="24"/>
          <w:szCs w:val="24"/>
        </w:rPr>
      </w:pPr>
    </w:p>
    <w:p w:rsidR="008462B2" w:rsidRPr="005036E8" w:rsidRDefault="008462B2">
      <w:pPr>
        <w:spacing w:before="12"/>
        <w:rPr>
          <w:rFonts w:ascii="Arial" w:eastAsia="Helvetica Neue" w:hAnsi="Arial" w:cs="Arial"/>
          <w:color w:val="000000"/>
          <w:sz w:val="24"/>
          <w:szCs w:val="24"/>
        </w:rPr>
      </w:pPr>
    </w:p>
    <w:p w:rsidR="008462B2" w:rsidRPr="005036E8" w:rsidRDefault="00000000">
      <w:pPr>
        <w:spacing w:before="1"/>
        <w:ind w:left="569"/>
        <w:rPr>
          <w:rFonts w:ascii="Arial" w:eastAsia="Arial" w:hAnsi="Arial" w:cs="Arial"/>
          <w:b/>
          <w:sz w:val="24"/>
          <w:szCs w:val="24"/>
        </w:rPr>
      </w:pPr>
      <w:r w:rsidRPr="005036E8">
        <w:rPr>
          <w:rFonts w:ascii="Arial" w:eastAsia="Arial" w:hAnsi="Arial" w:cs="Arial"/>
          <w:b/>
          <w:sz w:val="24"/>
          <w:szCs w:val="24"/>
        </w:rPr>
        <w:t>Хүсэлт гаргагч:</w:t>
      </w:r>
    </w:p>
    <w:p w:rsidR="008462B2" w:rsidRPr="005036E8" w:rsidRDefault="008462B2">
      <w:pPr>
        <w:spacing w:before="3"/>
        <w:rPr>
          <w:rFonts w:ascii="Arial" w:eastAsia="Arial" w:hAnsi="Arial" w:cs="Arial"/>
          <w:b/>
          <w:color w:val="000000"/>
          <w:sz w:val="24"/>
          <w:szCs w:val="24"/>
        </w:rPr>
      </w:pPr>
    </w:p>
    <w:p w:rsidR="008462B2" w:rsidRPr="005036E8" w:rsidRDefault="00000000">
      <w:pPr>
        <w:spacing w:line="487" w:lineRule="auto"/>
        <w:ind w:left="569" w:right="6200"/>
        <w:rPr>
          <w:rFonts w:ascii="Arial" w:eastAsia="Helvetica Neue" w:hAnsi="Arial" w:cs="Arial"/>
          <w:color w:val="000000"/>
          <w:sz w:val="24"/>
          <w:szCs w:val="24"/>
        </w:rPr>
      </w:pPr>
      <w:r w:rsidRPr="005036E8">
        <w:rPr>
          <w:rFonts w:ascii="Arial" w:eastAsia="Helvetica Neue" w:hAnsi="Arial" w:cs="Arial"/>
          <w:color w:val="000000"/>
          <w:sz w:val="24"/>
          <w:szCs w:val="24"/>
        </w:rPr>
        <w:t xml:space="preserve">Эцэг/эхийн нэр: Дулаанжаргал Өөрийн </w:t>
      </w:r>
      <w:proofErr w:type="gramStart"/>
      <w:r w:rsidRPr="005036E8">
        <w:rPr>
          <w:rFonts w:ascii="Arial" w:eastAsia="Helvetica Neue" w:hAnsi="Arial" w:cs="Arial"/>
          <w:color w:val="000000"/>
          <w:sz w:val="24"/>
          <w:szCs w:val="24"/>
        </w:rPr>
        <w:t>нэр:.</w:t>
      </w:r>
      <w:proofErr w:type="gramEnd"/>
      <w:r w:rsidRPr="005036E8">
        <w:rPr>
          <w:rFonts w:ascii="Arial" w:eastAsia="Helvetica Neue" w:hAnsi="Arial" w:cs="Arial"/>
          <w:color w:val="000000"/>
          <w:sz w:val="24"/>
          <w:szCs w:val="24"/>
        </w:rPr>
        <w:t>Ганзориг</w:t>
      </w:r>
    </w:p>
    <w:p w:rsidR="008462B2" w:rsidRPr="005036E8" w:rsidRDefault="00000000">
      <w:pPr>
        <w:spacing w:before="2"/>
        <w:ind w:left="569"/>
        <w:rPr>
          <w:rFonts w:ascii="Arial" w:eastAsia="Helvetica Neue" w:hAnsi="Arial" w:cs="Arial"/>
          <w:color w:val="000000"/>
          <w:sz w:val="24"/>
          <w:szCs w:val="24"/>
        </w:rPr>
      </w:pPr>
      <w:r w:rsidRPr="005036E8">
        <w:rPr>
          <w:rFonts w:ascii="Arial" w:eastAsia="Helvetica Neue" w:hAnsi="Arial" w:cs="Arial"/>
          <w:color w:val="000000"/>
          <w:sz w:val="24"/>
          <w:szCs w:val="24"/>
        </w:rPr>
        <w:t>Гарын үсэг:</w:t>
      </w:r>
    </w:p>
    <w:p w:rsidR="008462B2" w:rsidRPr="005036E8" w:rsidRDefault="008462B2">
      <w:pPr>
        <w:spacing w:before="4"/>
        <w:rPr>
          <w:rFonts w:ascii="Arial" w:eastAsia="Helvetica Neue" w:hAnsi="Arial" w:cs="Arial"/>
          <w:color w:val="000000"/>
          <w:sz w:val="24"/>
          <w:szCs w:val="24"/>
        </w:rPr>
      </w:pPr>
    </w:p>
    <w:p w:rsidR="008462B2" w:rsidRPr="005036E8" w:rsidRDefault="00000000">
      <w:pPr>
        <w:ind w:left="569"/>
        <w:rPr>
          <w:rFonts w:ascii="Arial" w:eastAsia="Arial" w:hAnsi="Arial" w:cs="Arial"/>
          <w:color w:val="000000"/>
          <w:sz w:val="24"/>
          <w:szCs w:val="24"/>
        </w:rPr>
      </w:pPr>
      <w:r w:rsidRPr="005036E8">
        <w:rPr>
          <w:rFonts w:ascii="Arial" w:eastAsia="Helvetica Neue" w:hAnsi="Arial" w:cs="Arial"/>
          <w:color w:val="000000"/>
          <w:sz w:val="24"/>
          <w:szCs w:val="24"/>
        </w:rPr>
        <w:t xml:space="preserve">Он, сар, өдөр: </w:t>
      </w:r>
      <w:r w:rsidRPr="005036E8">
        <w:rPr>
          <w:rFonts w:ascii="Arial" w:eastAsia="Arial" w:hAnsi="Arial" w:cs="Arial"/>
          <w:color w:val="000000"/>
          <w:sz w:val="24"/>
          <w:szCs w:val="24"/>
        </w:rPr>
        <w:t>2025.10.20</w:t>
      </w:r>
    </w:p>
    <w:p w:rsidR="008462B2" w:rsidRPr="005036E8" w:rsidRDefault="008462B2">
      <w:pPr>
        <w:rPr>
          <w:rFonts w:ascii="Arial" w:eastAsia="Arial" w:hAnsi="Arial" w:cs="Arial"/>
          <w:color w:val="000000"/>
          <w:sz w:val="24"/>
          <w:szCs w:val="24"/>
        </w:rPr>
      </w:pPr>
    </w:p>
    <w:p w:rsidR="008462B2" w:rsidRPr="005036E8" w:rsidRDefault="008462B2">
      <w:pPr>
        <w:rPr>
          <w:rFonts w:ascii="Arial" w:eastAsia="Arial" w:hAnsi="Arial" w:cs="Arial"/>
          <w:color w:val="000000"/>
          <w:sz w:val="24"/>
          <w:szCs w:val="24"/>
        </w:rPr>
      </w:pPr>
    </w:p>
    <w:p w:rsidR="008462B2" w:rsidRPr="005036E8" w:rsidRDefault="008462B2">
      <w:pPr>
        <w:rPr>
          <w:rFonts w:ascii="Arial" w:eastAsia="Arial" w:hAnsi="Arial" w:cs="Arial"/>
          <w:color w:val="000000"/>
          <w:sz w:val="24"/>
          <w:szCs w:val="24"/>
        </w:rPr>
      </w:pPr>
    </w:p>
    <w:p w:rsidR="008462B2" w:rsidRPr="005036E8" w:rsidRDefault="008462B2">
      <w:pPr>
        <w:rPr>
          <w:rFonts w:ascii="Arial" w:eastAsia="Arial" w:hAnsi="Arial" w:cs="Arial"/>
          <w:color w:val="000000"/>
          <w:sz w:val="24"/>
          <w:szCs w:val="24"/>
        </w:rPr>
      </w:pPr>
    </w:p>
    <w:p w:rsidR="008462B2" w:rsidRPr="005036E8" w:rsidRDefault="008462B2">
      <w:pPr>
        <w:spacing w:before="1"/>
        <w:rPr>
          <w:rFonts w:ascii="Arial" w:eastAsia="Arial" w:hAnsi="Arial" w:cs="Arial"/>
          <w:color w:val="000000"/>
          <w:sz w:val="24"/>
          <w:szCs w:val="24"/>
        </w:rPr>
      </w:pPr>
    </w:p>
    <w:p w:rsidR="008462B2" w:rsidRPr="005036E8" w:rsidRDefault="00000000">
      <w:pPr>
        <w:ind w:left="4"/>
        <w:jc w:val="center"/>
        <w:rPr>
          <w:rFonts w:ascii="Arial" w:eastAsia="Arial" w:hAnsi="Arial" w:cs="Arial"/>
          <w:color w:val="000000"/>
          <w:sz w:val="24"/>
          <w:szCs w:val="24"/>
        </w:rPr>
      </w:pPr>
      <w:r w:rsidRPr="005036E8">
        <w:rPr>
          <w:rFonts w:ascii="Arial" w:eastAsia="Arial" w:hAnsi="Arial" w:cs="Arial"/>
          <w:color w:val="000000"/>
          <w:sz w:val="24"/>
          <w:szCs w:val="24"/>
        </w:rPr>
        <w:t xml:space="preserve">--- </w:t>
      </w:r>
      <w:r w:rsidRPr="005036E8">
        <w:rPr>
          <w:rFonts w:ascii="Arial" w:eastAsia="Helvetica Neue" w:hAnsi="Arial" w:cs="Arial"/>
          <w:color w:val="000000"/>
          <w:sz w:val="24"/>
          <w:szCs w:val="24"/>
        </w:rPr>
        <w:t xml:space="preserve">оОо </w:t>
      </w:r>
      <w:r w:rsidRPr="005036E8">
        <w:rPr>
          <w:rFonts w:ascii="Arial" w:eastAsia="Arial" w:hAnsi="Arial" w:cs="Arial"/>
          <w:color w:val="000000"/>
          <w:sz w:val="24"/>
          <w:szCs w:val="24"/>
        </w:rPr>
        <w:t>---</w:t>
      </w:r>
    </w:p>
    <w:p w:rsidR="008462B2" w:rsidRPr="005036E8" w:rsidRDefault="008462B2" w:rsidP="005036E8">
      <w:pPr>
        <w:spacing w:before="82" w:line="276" w:lineRule="auto"/>
        <w:ind w:right="7"/>
        <w:rPr>
          <w:rFonts w:ascii="Arial" w:eastAsia="Helvetica Neue" w:hAnsi="Arial" w:cs="Arial"/>
          <w:color w:val="000000"/>
          <w:sz w:val="24"/>
          <w:szCs w:val="24"/>
        </w:rPr>
        <w:sectPr w:rsidR="008462B2" w:rsidRPr="005036E8">
          <w:type w:val="continuous"/>
          <w:pgSz w:w="11910" w:h="16850"/>
          <w:pgMar w:top="620" w:right="708" w:bottom="280" w:left="566" w:header="720" w:footer="720" w:gutter="0"/>
          <w:cols w:space="720"/>
        </w:sectPr>
      </w:pPr>
    </w:p>
    <w:p w:rsidR="008462B2" w:rsidRPr="005036E8" w:rsidRDefault="008462B2" w:rsidP="005036E8">
      <w:pPr>
        <w:rPr>
          <w:rFonts w:ascii="Arial" w:eastAsia="Times New Roman" w:hAnsi="Arial" w:cs="Arial"/>
          <w:sz w:val="20"/>
          <w:szCs w:val="20"/>
        </w:rPr>
      </w:pPr>
    </w:p>
    <w:sectPr w:rsidR="008462B2" w:rsidRPr="005036E8" w:rsidSect="005036E8">
      <w:footerReference w:type="default" r:id="rId11"/>
      <w:type w:val="continuous"/>
      <w:pgSz w:w="11910" w:h="16850"/>
      <w:pgMar w:top="136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931" w:rsidRDefault="00ED0931">
      <w:r>
        <w:separator/>
      </w:r>
    </w:p>
  </w:endnote>
  <w:endnote w:type="continuationSeparator" w:id="0">
    <w:p w:rsidR="00ED0931" w:rsidRDefault="00ED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2B2" w:rsidRDefault="00000000">
    <w:pPr>
      <w:spacing w:line="14" w:lineRule="auto"/>
      <w:rPr>
        <w:rFonts w:ascii="Helvetica Neue" w:eastAsia="Helvetica Neue" w:hAnsi="Helvetica Neue" w:cs="Helvetica Neue"/>
        <w:color w:val="000000"/>
        <w:sz w:val="20"/>
        <w:szCs w:val="20"/>
      </w:rPr>
    </w:pPr>
    <w:r>
      <w:rPr>
        <w:noProof/>
      </w:rPr>
      <mc:AlternateContent>
        <mc:Choice Requires="wps">
          <w:drawing>
            <wp:anchor distT="0" distB="0" distL="0" distR="0" simplePos="0" relativeHeight="251659264" behindDoc="1" locked="0" layoutInCell="1" allowOverlap="1">
              <wp:simplePos x="0" y="0"/>
              <wp:positionH relativeFrom="column">
                <wp:posOffset>3094990</wp:posOffset>
              </wp:positionH>
              <wp:positionV relativeFrom="paragraph">
                <wp:posOffset>10035540</wp:posOffset>
              </wp:positionV>
              <wp:extent cx="175260" cy="176530"/>
              <wp:effectExtent l="0" t="0" r="0" b="0"/>
              <wp:wrapNone/>
              <wp:docPr id="1960537163" name="Rectangles 1960537163"/>
              <wp:cNvGraphicFramePr/>
              <a:graphic xmlns:a="http://schemas.openxmlformats.org/drawingml/2006/main">
                <a:graphicData uri="http://schemas.microsoft.com/office/word/2010/wordprocessingShape">
                  <wps:wsp>
                    <wps:cNvSpPr/>
                    <wps:spPr>
                      <a:xfrm>
                        <a:off x="5263133" y="3696498"/>
                        <a:ext cx="165735" cy="167005"/>
                      </a:xfrm>
                      <a:prstGeom prst="rect">
                        <a:avLst/>
                      </a:prstGeom>
                      <a:noFill/>
                      <a:ln>
                        <a:noFill/>
                      </a:ln>
                    </wps:spPr>
                    <wps:txbx>
                      <w:txbxContent>
                        <w:p w:rsidR="008462B2" w:rsidRDefault="00000000">
                          <w:pPr>
                            <w:spacing w:before="12"/>
                            <w:ind w:left="20" w:firstLine="20"/>
                          </w:pPr>
                          <w:r>
                            <w:rPr>
                              <w:rFonts w:ascii="Arial" w:eastAsia="Arial" w:hAnsi="Arial" w:cs="Arial"/>
                              <w:color w:val="000000"/>
                              <w:sz w:val="20"/>
                            </w:rPr>
                            <w:t xml:space="preserve"> PAGE 10</w:t>
                          </w:r>
                        </w:p>
                      </w:txbxContent>
                    </wps:txbx>
                    <wps:bodyPr spcFirstLastPara="1" wrap="square" lIns="0" tIns="0" rIns="0" bIns="0" anchor="t" anchorCtr="0">
                      <a:noAutofit/>
                    </wps:bodyPr>
                  </wps:wsp>
                </a:graphicData>
              </a:graphic>
            </wp:anchor>
          </w:drawing>
        </mc:Choice>
        <mc:Fallback xmlns:wpsCustomData="http://www.wps.cn/officeDocument/2013/wpsCustomData">
          <w:pict>
            <v:rect id="_x0000_s1026" o:spid="_x0000_s1026" o:spt="1" style="position:absolute;left:0pt;margin-left:243.7pt;margin-top:790.2pt;height:13.9pt;width:13.8pt;z-index:-251657216;mso-width-relative:page;mso-height-relative:page;" filled="f" stroked="f" coordsize="21600,21600" o:gfxdata="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JX&#10;LF3cAAAADQEAAA8AAAAAAAAAAQAgAAAAIgAAAGRycy9kb3ducmV2LnhtbFBLAQIUABQAAAAIAIdO&#10;4kBvTQaq5gEAANADAAAOAAAAAAAAAAEAIAAAACsBAABkcnMvZTJvRG9jLnhtbFBLBQYAAAAABgAG&#10;AFkBAACDBQAAAAA=&#10;">
              <v:fill on="f" focussize="0,0"/>
              <v:stroke on="f"/>
              <v:imagedata o:title=""/>
              <o:lock v:ext="edit" aspectratio="f"/>
              <v:textbox inset="0mm,0mm,0mm,0mm">
                <w:txbxContent>
                  <w:p w14:paraId="30A73D7F">
                    <w:pPr>
                      <w:spacing w:before="12" w:after="0" w:line="240" w:lineRule="auto"/>
                      <w:ind w:left="20" w:right="0" w:firstLine="20"/>
                      <w:jc w:val="left"/>
                    </w:pPr>
                    <w:r>
                      <w:rPr>
                        <w:rFonts w:ascii="Arial" w:hAnsi="Arial" w:eastAsia="Arial" w:cs="Arial"/>
                        <w:b w:val="0"/>
                        <w:i w:val="0"/>
                        <w:smallCaps w:val="0"/>
                        <w:strike w:val="0"/>
                        <w:color w:val="000000"/>
                        <w:sz w:val="20"/>
                        <w:vertAlign w:val="baseline"/>
                      </w:rPr>
                      <w:t xml:space="preserve"> PAGE 10</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2B2" w:rsidRDefault="008462B2"/>
  <w:p w:rsidR="008462B2" w:rsidRDefault="008462B2">
    <w:pPr>
      <w:spacing w:line="14" w:lineRule="auto"/>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931" w:rsidRDefault="00ED0931">
      <w:r>
        <w:separator/>
      </w:r>
    </w:p>
  </w:footnote>
  <w:footnote w:type="continuationSeparator" w:id="0">
    <w:p w:rsidR="00ED0931" w:rsidRDefault="00ED0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FEA236"/>
    <w:multiLevelType w:val="multilevel"/>
    <w:tmpl w:val="AFFEA236"/>
    <w:lvl w:ilvl="0">
      <w:start w:val="1"/>
      <w:numFmt w:val="decimal"/>
      <w:lvlText w:val="%1."/>
      <w:lvlJc w:val="left"/>
      <w:pPr>
        <w:ind w:left="107" w:hanging="203"/>
      </w:pPr>
      <w:rPr>
        <w:rFonts w:ascii="Arial" w:eastAsia="Arial" w:hAnsi="Arial" w:cs="Arial"/>
        <w:b w:val="0"/>
        <w:i w:val="0"/>
        <w:sz w:val="22"/>
        <w:szCs w:val="22"/>
      </w:rPr>
    </w:lvl>
    <w:lvl w:ilvl="1">
      <w:numFmt w:val="bullet"/>
      <w:lvlText w:val="•"/>
      <w:lvlJc w:val="left"/>
      <w:pPr>
        <w:ind w:left="999" w:hanging="202"/>
      </w:pPr>
    </w:lvl>
    <w:lvl w:ilvl="2">
      <w:numFmt w:val="bullet"/>
      <w:lvlText w:val="•"/>
      <w:lvlJc w:val="left"/>
      <w:pPr>
        <w:ind w:left="1898" w:hanging="203"/>
      </w:pPr>
    </w:lvl>
    <w:lvl w:ilvl="3">
      <w:numFmt w:val="bullet"/>
      <w:lvlText w:val="•"/>
      <w:lvlJc w:val="left"/>
      <w:pPr>
        <w:ind w:left="2797" w:hanging="203"/>
      </w:pPr>
    </w:lvl>
    <w:lvl w:ilvl="4">
      <w:numFmt w:val="bullet"/>
      <w:lvlText w:val="•"/>
      <w:lvlJc w:val="left"/>
      <w:pPr>
        <w:ind w:left="3696" w:hanging="203"/>
      </w:pPr>
    </w:lvl>
    <w:lvl w:ilvl="5">
      <w:numFmt w:val="bullet"/>
      <w:lvlText w:val="•"/>
      <w:lvlJc w:val="left"/>
      <w:pPr>
        <w:ind w:left="4596" w:hanging="203"/>
      </w:pPr>
    </w:lvl>
    <w:lvl w:ilvl="6">
      <w:numFmt w:val="bullet"/>
      <w:lvlText w:val="•"/>
      <w:lvlJc w:val="left"/>
      <w:pPr>
        <w:ind w:left="5495" w:hanging="203"/>
      </w:pPr>
    </w:lvl>
    <w:lvl w:ilvl="7">
      <w:numFmt w:val="bullet"/>
      <w:lvlText w:val="•"/>
      <w:lvlJc w:val="left"/>
      <w:pPr>
        <w:ind w:left="6394" w:hanging="203"/>
      </w:pPr>
    </w:lvl>
    <w:lvl w:ilvl="8">
      <w:numFmt w:val="bullet"/>
      <w:lvlText w:val="•"/>
      <w:lvlJc w:val="left"/>
      <w:pPr>
        <w:ind w:left="7293" w:hanging="203"/>
      </w:pPr>
    </w:lvl>
  </w:abstractNum>
  <w:abstractNum w:abstractNumId="1" w15:restartNumberingAfterBreak="0">
    <w:nsid w:val="BC5631A8"/>
    <w:multiLevelType w:val="multilevel"/>
    <w:tmpl w:val="BC5631A8"/>
    <w:lvl w:ilvl="0">
      <w:start w:val="2"/>
      <w:numFmt w:val="decimal"/>
      <w:lvlText w:val="%1"/>
      <w:lvlJc w:val="left"/>
      <w:pPr>
        <w:ind w:left="154" w:hanging="370"/>
      </w:pPr>
    </w:lvl>
    <w:lvl w:ilvl="1">
      <w:start w:val="1"/>
      <w:numFmt w:val="decimal"/>
      <w:lvlText w:val="%1.%2."/>
      <w:lvlJc w:val="left"/>
      <w:pPr>
        <w:ind w:left="154" w:hanging="370"/>
      </w:pPr>
    </w:lvl>
    <w:lvl w:ilvl="2">
      <w:start w:val="1"/>
      <w:numFmt w:val="decimal"/>
      <w:lvlText w:val="%1.%2.%3."/>
      <w:lvlJc w:val="left"/>
      <w:pPr>
        <w:ind w:left="705" w:hanging="552"/>
      </w:pPr>
      <w:rPr>
        <w:rFonts w:ascii="Helvetica Neue" w:eastAsia="Helvetica Neue" w:hAnsi="Helvetica Neue" w:cs="Helvetica Neue"/>
        <w:b w:val="0"/>
        <w:i w:val="0"/>
        <w:sz w:val="20"/>
        <w:szCs w:val="20"/>
      </w:rPr>
    </w:lvl>
    <w:lvl w:ilvl="3">
      <w:numFmt w:val="bullet"/>
      <w:lvlText w:val="•"/>
      <w:lvlJc w:val="left"/>
      <w:pPr>
        <w:ind w:left="2907" w:hanging="552"/>
      </w:pPr>
    </w:lvl>
    <w:lvl w:ilvl="4">
      <w:numFmt w:val="bullet"/>
      <w:lvlText w:val="•"/>
      <w:lvlJc w:val="left"/>
      <w:pPr>
        <w:ind w:left="4010" w:hanging="552"/>
      </w:pPr>
    </w:lvl>
    <w:lvl w:ilvl="5">
      <w:numFmt w:val="bullet"/>
      <w:lvlText w:val="•"/>
      <w:lvlJc w:val="left"/>
      <w:pPr>
        <w:ind w:left="5114" w:hanging="552"/>
      </w:pPr>
    </w:lvl>
    <w:lvl w:ilvl="6">
      <w:numFmt w:val="bullet"/>
      <w:lvlText w:val="•"/>
      <w:lvlJc w:val="left"/>
      <w:pPr>
        <w:ind w:left="6218" w:hanging="552"/>
      </w:pPr>
    </w:lvl>
    <w:lvl w:ilvl="7">
      <w:numFmt w:val="bullet"/>
      <w:lvlText w:val="•"/>
      <w:lvlJc w:val="left"/>
      <w:pPr>
        <w:ind w:left="7321" w:hanging="552"/>
      </w:pPr>
    </w:lvl>
    <w:lvl w:ilvl="8">
      <w:numFmt w:val="bullet"/>
      <w:lvlText w:val="•"/>
      <w:lvlJc w:val="left"/>
      <w:pPr>
        <w:ind w:left="8425" w:hanging="552"/>
      </w:pPr>
    </w:lvl>
  </w:abstractNum>
  <w:abstractNum w:abstractNumId="2" w15:restartNumberingAfterBreak="0">
    <w:nsid w:val="BF7FED23"/>
    <w:multiLevelType w:val="multilevel"/>
    <w:tmpl w:val="BF7FED23"/>
    <w:lvl w:ilvl="0">
      <w:start w:val="1"/>
      <w:numFmt w:val="decimal"/>
      <w:lvlText w:val="%1"/>
      <w:lvlJc w:val="left"/>
      <w:pPr>
        <w:ind w:left="154" w:hanging="735"/>
      </w:pPr>
    </w:lvl>
    <w:lvl w:ilvl="1">
      <w:start w:val="12"/>
      <w:numFmt w:val="decimal"/>
      <w:lvlText w:val="%1.%2"/>
      <w:lvlJc w:val="left"/>
      <w:pPr>
        <w:ind w:left="154" w:hanging="735"/>
      </w:pPr>
    </w:lvl>
    <w:lvl w:ilvl="2">
      <w:start w:val="1"/>
      <w:numFmt w:val="decimal"/>
      <w:lvlText w:val="%1.%2.%3."/>
      <w:lvlJc w:val="left"/>
      <w:pPr>
        <w:ind w:left="154" w:hanging="735"/>
      </w:pPr>
      <w:rPr>
        <w:rFonts w:ascii="Helvetica Neue" w:eastAsia="Helvetica Neue" w:hAnsi="Helvetica Neue" w:cs="Helvetica Neue"/>
        <w:b w:val="0"/>
        <w:i w:val="0"/>
        <w:sz w:val="22"/>
        <w:szCs w:val="22"/>
      </w:rPr>
    </w:lvl>
    <w:lvl w:ilvl="3">
      <w:numFmt w:val="bullet"/>
      <w:lvlText w:val="•"/>
      <w:lvlJc w:val="left"/>
      <w:pPr>
        <w:ind w:left="3301" w:hanging="735"/>
      </w:pPr>
    </w:lvl>
    <w:lvl w:ilvl="4">
      <w:numFmt w:val="bullet"/>
      <w:lvlText w:val="•"/>
      <w:lvlJc w:val="left"/>
      <w:pPr>
        <w:ind w:left="4348" w:hanging="735"/>
      </w:pPr>
    </w:lvl>
    <w:lvl w:ilvl="5">
      <w:numFmt w:val="bullet"/>
      <w:lvlText w:val="•"/>
      <w:lvlJc w:val="left"/>
      <w:pPr>
        <w:ind w:left="5396" w:hanging="735"/>
      </w:pPr>
    </w:lvl>
    <w:lvl w:ilvl="6">
      <w:numFmt w:val="bullet"/>
      <w:lvlText w:val="•"/>
      <w:lvlJc w:val="left"/>
      <w:pPr>
        <w:ind w:left="6443" w:hanging="735"/>
      </w:pPr>
    </w:lvl>
    <w:lvl w:ilvl="7">
      <w:numFmt w:val="bullet"/>
      <w:lvlText w:val="•"/>
      <w:lvlJc w:val="left"/>
      <w:pPr>
        <w:ind w:left="7490" w:hanging="735"/>
      </w:pPr>
    </w:lvl>
    <w:lvl w:ilvl="8">
      <w:numFmt w:val="bullet"/>
      <w:lvlText w:val="•"/>
      <w:lvlJc w:val="left"/>
      <w:pPr>
        <w:ind w:left="8537" w:hanging="735"/>
      </w:pPr>
    </w:lvl>
  </w:abstractNum>
  <w:abstractNum w:abstractNumId="3" w15:restartNumberingAfterBreak="0">
    <w:nsid w:val="D7FE8428"/>
    <w:multiLevelType w:val="multilevel"/>
    <w:tmpl w:val="D7FE8428"/>
    <w:lvl w:ilvl="0">
      <w:start w:val="2"/>
      <w:numFmt w:val="decimal"/>
      <w:lvlText w:val="%1."/>
      <w:lvlJc w:val="left"/>
      <w:pPr>
        <w:ind w:left="107" w:hanging="396"/>
      </w:pPr>
      <w:rPr>
        <w:rFonts w:ascii="Arial" w:eastAsia="Arial" w:hAnsi="Arial" w:cs="Arial"/>
        <w:b/>
        <w:i/>
        <w:sz w:val="24"/>
        <w:szCs w:val="24"/>
      </w:rPr>
    </w:lvl>
    <w:lvl w:ilvl="1">
      <w:numFmt w:val="bullet"/>
      <w:lvlText w:val="•"/>
      <w:lvlJc w:val="left"/>
      <w:pPr>
        <w:ind w:left="999" w:hanging="396"/>
      </w:pPr>
    </w:lvl>
    <w:lvl w:ilvl="2">
      <w:numFmt w:val="bullet"/>
      <w:lvlText w:val="•"/>
      <w:lvlJc w:val="left"/>
      <w:pPr>
        <w:ind w:left="1898" w:hanging="395"/>
      </w:pPr>
    </w:lvl>
    <w:lvl w:ilvl="3">
      <w:numFmt w:val="bullet"/>
      <w:lvlText w:val="•"/>
      <w:lvlJc w:val="left"/>
      <w:pPr>
        <w:ind w:left="2797" w:hanging="396"/>
      </w:pPr>
    </w:lvl>
    <w:lvl w:ilvl="4">
      <w:numFmt w:val="bullet"/>
      <w:lvlText w:val="•"/>
      <w:lvlJc w:val="left"/>
      <w:pPr>
        <w:ind w:left="3696" w:hanging="396"/>
      </w:pPr>
    </w:lvl>
    <w:lvl w:ilvl="5">
      <w:numFmt w:val="bullet"/>
      <w:lvlText w:val="•"/>
      <w:lvlJc w:val="left"/>
      <w:pPr>
        <w:ind w:left="4596" w:hanging="396"/>
      </w:pPr>
    </w:lvl>
    <w:lvl w:ilvl="6">
      <w:numFmt w:val="bullet"/>
      <w:lvlText w:val="•"/>
      <w:lvlJc w:val="left"/>
      <w:pPr>
        <w:ind w:left="5495" w:hanging="396"/>
      </w:pPr>
    </w:lvl>
    <w:lvl w:ilvl="7">
      <w:numFmt w:val="bullet"/>
      <w:lvlText w:val="•"/>
      <w:lvlJc w:val="left"/>
      <w:pPr>
        <w:ind w:left="6394" w:hanging="396"/>
      </w:pPr>
    </w:lvl>
    <w:lvl w:ilvl="8">
      <w:numFmt w:val="bullet"/>
      <w:lvlText w:val="•"/>
      <w:lvlJc w:val="left"/>
      <w:pPr>
        <w:ind w:left="7293" w:hanging="396"/>
      </w:pPr>
    </w:lvl>
  </w:abstractNum>
  <w:abstractNum w:abstractNumId="4" w15:restartNumberingAfterBreak="0">
    <w:nsid w:val="EF3E3B65"/>
    <w:multiLevelType w:val="multilevel"/>
    <w:tmpl w:val="EF3E3B65"/>
    <w:lvl w:ilvl="0">
      <w:numFmt w:val="bullet"/>
      <w:lvlText w:val="-"/>
      <w:lvlJc w:val="left"/>
      <w:pPr>
        <w:ind w:left="827" w:hanging="231"/>
      </w:pPr>
      <w:rPr>
        <w:rFonts w:ascii="Arial" w:eastAsia="Arial" w:hAnsi="Arial" w:cs="Arial"/>
        <w:b w:val="0"/>
        <w:i w:val="0"/>
        <w:sz w:val="24"/>
        <w:szCs w:val="24"/>
      </w:rPr>
    </w:lvl>
    <w:lvl w:ilvl="1">
      <w:numFmt w:val="bullet"/>
      <w:lvlText w:val="•"/>
      <w:lvlJc w:val="left"/>
      <w:pPr>
        <w:ind w:left="1647" w:hanging="231"/>
      </w:pPr>
    </w:lvl>
    <w:lvl w:ilvl="2">
      <w:numFmt w:val="bullet"/>
      <w:lvlText w:val="•"/>
      <w:lvlJc w:val="left"/>
      <w:pPr>
        <w:ind w:left="2474" w:hanging="231"/>
      </w:pPr>
    </w:lvl>
    <w:lvl w:ilvl="3">
      <w:numFmt w:val="bullet"/>
      <w:lvlText w:val="•"/>
      <w:lvlJc w:val="left"/>
      <w:pPr>
        <w:ind w:left="3301" w:hanging="231"/>
      </w:pPr>
    </w:lvl>
    <w:lvl w:ilvl="4">
      <w:numFmt w:val="bullet"/>
      <w:lvlText w:val="•"/>
      <w:lvlJc w:val="left"/>
      <w:pPr>
        <w:ind w:left="4128" w:hanging="231"/>
      </w:pPr>
    </w:lvl>
    <w:lvl w:ilvl="5">
      <w:numFmt w:val="bullet"/>
      <w:lvlText w:val="•"/>
      <w:lvlJc w:val="left"/>
      <w:pPr>
        <w:ind w:left="4956" w:hanging="231"/>
      </w:pPr>
    </w:lvl>
    <w:lvl w:ilvl="6">
      <w:numFmt w:val="bullet"/>
      <w:lvlText w:val="•"/>
      <w:lvlJc w:val="left"/>
      <w:pPr>
        <w:ind w:left="5783" w:hanging="231"/>
      </w:pPr>
    </w:lvl>
    <w:lvl w:ilvl="7">
      <w:numFmt w:val="bullet"/>
      <w:lvlText w:val="•"/>
      <w:lvlJc w:val="left"/>
      <w:pPr>
        <w:ind w:left="6610" w:hanging="231"/>
      </w:pPr>
    </w:lvl>
    <w:lvl w:ilvl="8">
      <w:numFmt w:val="bullet"/>
      <w:lvlText w:val="•"/>
      <w:lvlJc w:val="left"/>
      <w:pPr>
        <w:ind w:left="7437" w:hanging="231"/>
      </w:pPr>
    </w:lvl>
  </w:abstractNum>
  <w:abstractNum w:abstractNumId="5" w15:restartNumberingAfterBreak="0">
    <w:nsid w:val="F79E7831"/>
    <w:multiLevelType w:val="multilevel"/>
    <w:tmpl w:val="F79E7831"/>
    <w:lvl w:ilvl="0">
      <w:start w:val="3"/>
      <w:numFmt w:val="decimal"/>
      <w:lvlText w:val="%1"/>
      <w:lvlJc w:val="left"/>
      <w:pPr>
        <w:ind w:left="523" w:hanging="370"/>
      </w:pPr>
    </w:lvl>
    <w:lvl w:ilvl="1">
      <w:start w:val="1"/>
      <w:numFmt w:val="decimal"/>
      <w:lvlText w:val="%1.%2."/>
      <w:lvlJc w:val="left"/>
      <w:pPr>
        <w:ind w:left="523" w:hanging="370"/>
      </w:pPr>
    </w:lvl>
    <w:lvl w:ilvl="2">
      <w:numFmt w:val="bullet"/>
      <w:lvlText w:val="•"/>
      <w:lvlJc w:val="left"/>
      <w:pPr>
        <w:ind w:left="2542" w:hanging="370"/>
      </w:pPr>
    </w:lvl>
    <w:lvl w:ilvl="3">
      <w:numFmt w:val="bullet"/>
      <w:lvlText w:val="•"/>
      <w:lvlJc w:val="left"/>
      <w:pPr>
        <w:ind w:left="3553" w:hanging="370"/>
      </w:pPr>
    </w:lvl>
    <w:lvl w:ilvl="4">
      <w:numFmt w:val="bullet"/>
      <w:lvlText w:val="•"/>
      <w:lvlJc w:val="left"/>
      <w:pPr>
        <w:ind w:left="4564" w:hanging="370"/>
      </w:pPr>
    </w:lvl>
    <w:lvl w:ilvl="5">
      <w:numFmt w:val="bullet"/>
      <w:lvlText w:val="•"/>
      <w:lvlJc w:val="left"/>
      <w:pPr>
        <w:ind w:left="5576" w:hanging="370"/>
      </w:pPr>
    </w:lvl>
    <w:lvl w:ilvl="6">
      <w:numFmt w:val="bullet"/>
      <w:lvlText w:val="•"/>
      <w:lvlJc w:val="left"/>
      <w:pPr>
        <w:ind w:left="6587" w:hanging="370"/>
      </w:pPr>
    </w:lvl>
    <w:lvl w:ilvl="7">
      <w:numFmt w:val="bullet"/>
      <w:lvlText w:val="•"/>
      <w:lvlJc w:val="left"/>
      <w:pPr>
        <w:ind w:left="7598" w:hanging="370"/>
      </w:pPr>
    </w:lvl>
    <w:lvl w:ilvl="8">
      <w:numFmt w:val="bullet"/>
      <w:lvlText w:val="•"/>
      <w:lvlJc w:val="left"/>
      <w:pPr>
        <w:ind w:left="8609" w:hanging="370"/>
      </w:pPr>
    </w:lvl>
  </w:abstractNum>
  <w:abstractNum w:abstractNumId="6" w15:restartNumberingAfterBreak="0">
    <w:nsid w:val="FC7EA7B2"/>
    <w:multiLevelType w:val="multilevel"/>
    <w:tmpl w:val="FC7EA7B2"/>
    <w:lvl w:ilvl="0">
      <w:start w:val="4"/>
      <w:numFmt w:val="decimal"/>
      <w:lvlText w:val="%1"/>
      <w:lvlJc w:val="left"/>
      <w:pPr>
        <w:ind w:left="523" w:hanging="370"/>
      </w:pPr>
    </w:lvl>
    <w:lvl w:ilvl="1">
      <w:start w:val="1"/>
      <w:numFmt w:val="decimal"/>
      <w:lvlText w:val="%1.%2."/>
      <w:lvlJc w:val="left"/>
      <w:pPr>
        <w:ind w:left="523" w:hanging="370"/>
      </w:pPr>
      <w:rPr>
        <w:rFonts w:ascii="Helvetica Neue" w:eastAsia="Helvetica Neue" w:hAnsi="Helvetica Neue" w:cs="Helvetica Neue"/>
        <w:b w:val="0"/>
        <w:i w:val="0"/>
        <w:sz w:val="20"/>
        <w:szCs w:val="20"/>
      </w:rPr>
    </w:lvl>
    <w:lvl w:ilvl="2">
      <w:numFmt w:val="bullet"/>
      <w:lvlText w:val="•"/>
      <w:lvlJc w:val="left"/>
      <w:pPr>
        <w:ind w:left="2542" w:hanging="370"/>
      </w:pPr>
    </w:lvl>
    <w:lvl w:ilvl="3">
      <w:numFmt w:val="bullet"/>
      <w:lvlText w:val="•"/>
      <w:lvlJc w:val="left"/>
      <w:pPr>
        <w:ind w:left="3553" w:hanging="370"/>
      </w:pPr>
    </w:lvl>
    <w:lvl w:ilvl="4">
      <w:numFmt w:val="bullet"/>
      <w:lvlText w:val="•"/>
      <w:lvlJc w:val="left"/>
      <w:pPr>
        <w:ind w:left="4564" w:hanging="370"/>
      </w:pPr>
    </w:lvl>
    <w:lvl w:ilvl="5">
      <w:numFmt w:val="bullet"/>
      <w:lvlText w:val="•"/>
      <w:lvlJc w:val="left"/>
      <w:pPr>
        <w:ind w:left="5576" w:hanging="370"/>
      </w:pPr>
    </w:lvl>
    <w:lvl w:ilvl="6">
      <w:numFmt w:val="bullet"/>
      <w:lvlText w:val="•"/>
      <w:lvlJc w:val="left"/>
      <w:pPr>
        <w:ind w:left="6587" w:hanging="370"/>
      </w:pPr>
    </w:lvl>
    <w:lvl w:ilvl="7">
      <w:numFmt w:val="bullet"/>
      <w:lvlText w:val="•"/>
      <w:lvlJc w:val="left"/>
      <w:pPr>
        <w:ind w:left="7598" w:hanging="370"/>
      </w:pPr>
    </w:lvl>
    <w:lvl w:ilvl="8">
      <w:numFmt w:val="bullet"/>
      <w:lvlText w:val="•"/>
      <w:lvlJc w:val="left"/>
      <w:pPr>
        <w:ind w:left="8609" w:hanging="370"/>
      </w:pPr>
    </w:lvl>
  </w:abstractNum>
  <w:abstractNum w:abstractNumId="7" w15:restartNumberingAfterBreak="0">
    <w:nsid w:val="FDEC4456"/>
    <w:multiLevelType w:val="multilevel"/>
    <w:tmpl w:val="FDEC4456"/>
    <w:lvl w:ilvl="0">
      <w:start w:val="1"/>
      <w:numFmt w:val="decimal"/>
      <w:lvlText w:val="%1"/>
      <w:lvlJc w:val="left"/>
      <w:pPr>
        <w:ind w:left="523" w:hanging="370"/>
      </w:pPr>
    </w:lvl>
    <w:lvl w:ilvl="1">
      <w:start w:val="1"/>
      <w:numFmt w:val="decimal"/>
      <w:lvlText w:val="%1.%2."/>
      <w:lvlJc w:val="left"/>
      <w:pPr>
        <w:ind w:left="523" w:hanging="370"/>
      </w:pPr>
    </w:lvl>
    <w:lvl w:ilvl="2">
      <w:start w:val="1"/>
      <w:numFmt w:val="decimal"/>
      <w:lvlText w:val="%1.%2.%3."/>
      <w:lvlJc w:val="left"/>
      <w:pPr>
        <w:ind w:left="705" w:hanging="552"/>
      </w:pPr>
      <w:rPr>
        <w:rFonts w:ascii="Helvetica Neue" w:eastAsia="Helvetica Neue" w:hAnsi="Helvetica Neue" w:cs="Helvetica Neue"/>
        <w:b w:val="0"/>
        <w:i w:val="0"/>
        <w:sz w:val="20"/>
        <w:szCs w:val="20"/>
      </w:rPr>
    </w:lvl>
    <w:lvl w:ilvl="3">
      <w:numFmt w:val="bullet"/>
      <w:lvlText w:val="•"/>
      <w:lvlJc w:val="left"/>
      <w:pPr>
        <w:ind w:left="2907" w:hanging="552"/>
      </w:pPr>
    </w:lvl>
    <w:lvl w:ilvl="4">
      <w:numFmt w:val="bullet"/>
      <w:lvlText w:val="•"/>
      <w:lvlJc w:val="left"/>
      <w:pPr>
        <w:ind w:left="4010" w:hanging="552"/>
      </w:pPr>
    </w:lvl>
    <w:lvl w:ilvl="5">
      <w:numFmt w:val="bullet"/>
      <w:lvlText w:val="•"/>
      <w:lvlJc w:val="left"/>
      <w:pPr>
        <w:ind w:left="5114" w:hanging="552"/>
      </w:pPr>
    </w:lvl>
    <w:lvl w:ilvl="6">
      <w:numFmt w:val="bullet"/>
      <w:lvlText w:val="•"/>
      <w:lvlJc w:val="left"/>
      <w:pPr>
        <w:ind w:left="6218" w:hanging="552"/>
      </w:pPr>
    </w:lvl>
    <w:lvl w:ilvl="7">
      <w:numFmt w:val="bullet"/>
      <w:lvlText w:val="•"/>
      <w:lvlJc w:val="left"/>
      <w:pPr>
        <w:ind w:left="7321" w:hanging="552"/>
      </w:pPr>
    </w:lvl>
    <w:lvl w:ilvl="8">
      <w:numFmt w:val="bullet"/>
      <w:lvlText w:val="•"/>
      <w:lvlJc w:val="left"/>
      <w:pPr>
        <w:ind w:left="8425" w:hanging="552"/>
      </w:pPr>
    </w:lvl>
  </w:abstractNum>
  <w:abstractNum w:abstractNumId="8" w15:restartNumberingAfterBreak="0">
    <w:nsid w:val="3E5A5009"/>
    <w:multiLevelType w:val="multilevel"/>
    <w:tmpl w:val="3E5A5009"/>
    <w:lvl w:ilvl="0">
      <w:numFmt w:val="bullet"/>
      <w:lvlText w:val="-"/>
      <w:lvlJc w:val="left"/>
      <w:pPr>
        <w:ind w:left="827" w:hanging="257"/>
      </w:pPr>
      <w:rPr>
        <w:rFonts w:ascii="Arial" w:eastAsia="Arial" w:hAnsi="Arial" w:cs="Arial"/>
        <w:b w:val="0"/>
        <w:i w:val="0"/>
        <w:sz w:val="24"/>
        <w:szCs w:val="24"/>
      </w:rPr>
    </w:lvl>
    <w:lvl w:ilvl="1">
      <w:numFmt w:val="bullet"/>
      <w:lvlText w:val="•"/>
      <w:lvlJc w:val="left"/>
      <w:pPr>
        <w:ind w:left="1647" w:hanging="257"/>
      </w:pPr>
    </w:lvl>
    <w:lvl w:ilvl="2">
      <w:numFmt w:val="bullet"/>
      <w:lvlText w:val="•"/>
      <w:lvlJc w:val="left"/>
      <w:pPr>
        <w:ind w:left="2474" w:hanging="257"/>
      </w:pPr>
    </w:lvl>
    <w:lvl w:ilvl="3">
      <w:numFmt w:val="bullet"/>
      <w:lvlText w:val="•"/>
      <w:lvlJc w:val="left"/>
      <w:pPr>
        <w:ind w:left="3301" w:hanging="256"/>
      </w:pPr>
    </w:lvl>
    <w:lvl w:ilvl="4">
      <w:numFmt w:val="bullet"/>
      <w:lvlText w:val="•"/>
      <w:lvlJc w:val="left"/>
      <w:pPr>
        <w:ind w:left="4128" w:hanging="257"/>
      </w:pPr>
    </w:lvl>
    <w:lvl w:ilvl="5">
      <w:numFmt w:val="bullet"/>
      <w:lvlText w:val="•"/>
      <w:lvlJc w:val="left"/>
      <w:pPr>
        <w:ind w:left="4956" w:hanging="257"/>
      </w:pPr>
    </w:lvl>
    <w:lvl w:ilvl="6">
      <w:numFmt w:val="bullet"/>
      <w:lvlText w:val="•"/>
      <w:lvlJc w:val="left"/>
      <w:pPr>
        <w:ind w:left="5783" w:hanging="257"/>
      </w:pPr>
    </w:lvl>
    <w:lvl w:ilvl="7">
      <w:numFmt w:val="bullet"/>
      <w:lvlText w:val="•"/>
      <w:lvlJc w:val="left"/>
      <w:pPr>
        <w:ind w:left="6610" w:hanging="257"/>
      </w:pPr>
    </w:lvl>
    <w:lvl w:ilvl="8">
      <w:numFmt w:val="bullet"/>
      <w:lvlText w:val="•"/>
      <w:lvlJc w:val="left"/>
      <w:pPr>
        <w:ind w:left="7437" w:hanging="257"/>
      </w:pPr>
    </w:lvl>
  </w:abstractNum>
  <w:num w:numId="1" w16cid:durableId="2103718112">
    <w:abstractNumId w:val="3"/>
  </w:num>
  <w:num w:numId="2" w16cid:durableId="1674337911">
    <w:abstractNumId w:val="4"/>
  </w:num>
  <w:num w:numId="3" w16cid:durableId="2034652842">
    <w:abstractNumId w:val="8"/>
  </w:num>
  <w:num w:numId="4" w16cid:durableId="1116945175">
    <w:abstractNumId w:val="0"/>
  </w:num>
  <w:num w:numId="5" w16cid:durableId="1193492724">
    <w:abstractNumId w:val="7"/>
  </w:num>
  <w:num w:numId="6" w16cid:durableId="2101901882">
    <w:abstractNumId w:val="2"/>
  </w:num>
  <w:num w:numId="7" w16cid:durableId="1959797997">
    <w:abstractNumId w:val="1"/>
  </w:num>
  <w:num w:numId="8" w16cid:durableId="866019269">
    <w:abstractNumId w:val="5"/>
  </w:num>
  <w:num w:numId="9" w16cid:durableId="293366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2B2"/>
    <w:rsid w:val="BEBB68D5"/>
    <w:rsid w:val="0017121C"/>
    <w:rsid w:val="005036E8"/>
    <w:rsid w:val="008462B2"/>
    <w:rsid w:val="00932493"/>
    <w:rsid w:val="009C335F"/>
    <w:rsid w:val="00ED0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0A6F"/>
  <w15:docId w15:val="{568B0897-5F65-AE41-8145-9E633BC9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MN" w:eastAsia="en-U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Default Paragraph Font" w:semiHidden="1" w:uiPriority="1" w:unhideWhenUsed="1"/>
    <w:lsdException w:name="Body Text" w:uiPriority="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widowControl w:val="0"/>
    </w:pPr>
    <w:rPr>
      <w:sz w:val="22"/>
      <w:szCs w:val="22"/>
      <w:lang w:val="e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Microsoft Sans Serif" w:eastAsia="Microsoft Sans Serif" w:hAnsi="Microsoft Sans Serif" w:cs="Microsoft Sans Serif"/>
      <w:sz w:val="24"/>
      <w:szCs w:val="24"/>
      <w:lang w:val="kk-KZ"/>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ind w:left="136"/>
    </w:pPr>
    <w:rPr>
      <w:rFonts w:ascii="Times New Roman" w:eastAsia="Times New Roman" w:hAnsi="Times New Roman" w:cs="Times New Roman"/>
    </w:rPr>
  </w:style>
  <w:style w:type="table" w:customStyle="1" w:styleId="TableNormal0">
    <w:name w:val="TableNormal"/>
    <w:qFormat/>
    <w:tblPr>
      <w:tblCellMar>
        <w:top w:w="100" w:type="dxa"/>
        <w:left w:w="100" w:type="dxa"/>
        <w:bottom w:w="100" w:type="dxa"/>
        <w:right w:w="10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Pr>
      <w:rFonts w:ascii="Microsoft Sans Serif" w:eastAsia="Microsoft Sans Serif" w:hAnsi="Microsoft Sans Serif" w:cs="Microsoft Sans Serif"/>
      <w:sz w:val="24"/>
      <w:szCs w:val="24"/>
      <w:lang w:val="kk-KZ"/>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table" w:customStyle="1" w:styleId="Style20">
    <w:name w:val="_Style 20"/>
    <w:basedOn w:val="TableNormal0"/>
    <w:tblPr>
      <w:tblCellMar>
        <w:top w:w="0" w:type="dxa"/>
        <w:left w:w="0" w:type="dxa"/>
        <w:bottom w:w="0" w:type="dxa"/>
        <w:right w:w="0" w:type="dxa"/>
      </w:tblCellMar>
    </w:tblPr>
  </w:style>
  <w:style w:type="table" w:customStyle="1" w:styleId="Style21">
    <w:name w:val="_Style 21"/>
    <w:basedOn w:val="TableNormal0"/>
    <w:tblPr>
      <w:tblCellMar>
        <w:top w:w="0" w:type="dxa"/>
        <w:left w:w="0" w:type="dxa"/>
        <w:bottom w:w="0" w:type="dxa"/>
        <w:right w:w="0" w:type="dxa"/>
      </w:tblCellMar>
    </w:tblPr>
  </w:style>
  <w:style w:type="table" w:customStyle="1" w:styleId="Style22">
    <w:name w:val="_Style 22"/>
    <w:basedOn w:val="TableNormal0"/>
    <w:tblPr>
      <w:tblCellMar>
        <w:top w:w="0" w:type="dxa"/>
        <w:left w:w="0" w:type="dxa"/>
        <w:bottom w:w="0" w:type="dxa"/>
        <w:right w:w="0" w:type="dxa"/>
      </w:tblCellMar>
    </w:tblPr>
  </w:style>
  <w:style w:type="table" w:customStyle="1" w:styleId="Style23">
    <w:name w:val="_Style 23"/>
    <w:basedOn w:val="TableNormal0"/>
    <w:tblPr>
      <w:tblCellMar>
        <w:top w:w="0" w:type="dxa"/>
        <w:left w:w="0" w:type="dxa"/>
        <w:bottom w:w="0" w:type="dxa"/>
        <w:right w:w="0" w:type="dxa"/>
      </w:tblCellMar>
    </w:tblPr>
  </w:style>
  <w:style w:type="table" w:customStyle="1" w:styleId="Style24">
    <w:name w:val="_Style 24"/>
    <w:basedOn w:val="TableNormal0"/>
    <w:tblPr>
      <w:tblCellMar>
        <w:top w:w="0" w:type="dxa"/>
        <w:left w:w="0" w:type="dxa"/>
        <w:bottom w:w="0" w:type="dxa"/>
        <w:right w:w="0" w:type="dxa"/>
      </w:tblCellMar>
    </w:tblPr>
  </w:style>
  <w:style w:type="table" w:customStyle="1" w:styleId="Style25">
    <w:name w:val="_Style 25"/>
    <w:basedOn w:val="TableNormal0"/>
    <w:qFormat/>
    <w:tblPr>
      <w:tblCellMar>
        <w:top w:w="0" w:type="dxa"/>
        <w:left w:w="0" w:type="dxa"/>
        <w:bottom w:w="0" w:type="dxa"/>
        <w:right w:w="0" w:type="dxa"/>
      </w:tblCellMar>
    </w:tblPr>
  </w:style>
  <w:style w:type="table" w:customStyle="1" w:styleId="Style26">
    <w:name w:val="_Style 26"/>
    <w:basedOn w:val="TableNormal0"/>
    <w:qFormat/>
    <w:tblPr>
      <w:tblCellMar>
        <w:top w:w="0" w:type="dxa"/>
        <w:left w:w="0" w:type="dxa"/>
        <w:bottom w:w="0" w:type="dxa"/>
        <w:right w:w="0" w:type="dxa"/>
      </w:tblCellMar>
    </w:tblPr>
  </w:style>
  <w:style w:type="table" w:customStyle="1" w:styleId="Style27">
    <w:name w:val="_Style 27"/>
    <w:basedOn w:val="TableNormal0"/>
    <w:qFormat/>
    <w:tblPr>
      <w:tblCellMar>
        <w:top w:w="0" w:type="dxa"/>
        <w:left w:w="0" w:type="dxa"/>
        <w:bottom w:w="0" w:type="dxa"/>
        <w:right w:w="0" w:type="dxa"/>
      </w:tblCellMar>
    </w:tblPr>
  </w:style>
  <w:style w:type="table" w:customStyle="1" w:styleId="Style28">
    <w:name w:val="_Style 28"/>
    <w:basedOn w:val="TableNormal0"/>
    <w:qFormat/>
    <w:tblPr>
      <w:tblCellMar>
        <w:top w:w="0" w:type="dxa"/>
        <w:left w:w="0" w:type="dxa"/>
        <w:bottom w:w="0" w:type="dxa"/>
        <w:right w:w="0" w:type="dxa"/>
      </w:tblCellMar>
    </w:tblPr>
  </w:style>
  <w:style w:type="table" w:customStyle="1" w:styleId="Style29">
    <w:name w:val="_Style 29"/>
    <w:basedOn w:val="TableNormal0"/>
    <w:qFormat/>
    <w:tblPr>
      <w:tblCellMar>
        <w:top w:w="0" w:type="dxa"/>
        <w:left w:w="0" w:type="dxa"/>
        <w:bottom w:w="0" w:type="dxa"/>
        <w:right w:w="0" w:type="dxa"/>
      </w:tblCellMar>
    </w:tblPr>
  </w:style>
  <w:style w:type="table" w:customStyle="1" w:styleId="Style30">
    <w:name w:val="_Style 30"/>
    <w:basedOn w:val="TableNormal0"/>
    <w:qFormat/>
    <w:tblPr>
      <w:tblCellMar>
        <w:top w:w="0" w:type="dxa"/>
        <w:left w:w="0" w:type="dxa"/>
        <w:bottom w:w="0" w:type="dxa"/>
        <w:right w:w="0" w:type="dxa"/>
      </w:tblCellMar>
    </w:tblPr>
  </w:style>
  <w:style w:type="table" w:customStyle="1" w:styleId="Style31">
    <w:name w:val="_Style 31"/>
    <w:basedOn w:val="TableNormal0"/>
    <w:tblPr>
      <w:tblCellMar>
        <w:top w:w="0" w:type="dxa"/>
        <w:left w:w="0" w:type="dxa"/>
        <w:bottom w:w="0" w:type="dxa"/>
        <w:right w:w="0" w:type="dxa"/>
      </w:tblCellMar>
    </w:tblPr>
  </w:style>
  <w:style w:type="table" w:customStyle="1" w:styleId="Style32">
    <w:name w:val="_Style 32"/>
    <w:basedOn w:val="TableNormal0"/>
    <w:tblPr>
      <w:tblCellMar>
        <w:top w:w="0" w:type="dxa"/>
        <w:left w:w="0" w:type="dxa"/>
        <w:bottom w:w="0" w:type="dxa"/>
        <w:right w:w="0" w:type="dxa"/>
      </w:tblCellMar>
    </w:tblPr>
  </w:style>
  <w:style w:type="table" w:customStyle="1" w:styleId="Style33">
    <w:name w:val="_Style 33"/>
    <w:basedOn w:val="TableNormal0"/>
    <w:tblPr>
      <w:tblCellMar>
        <w:top w:w="0" w:type="dxa"/>
        <w:left w:w="0" w:type="dxa"/>
        <w:bottom w:w="0" w:type="dxa"/>
        <w:right w:w="0" w:type="dxa"/>
      </w:tblCellMar>
    </w:tblPr>
  </w:style>
  <w:style w:type="table" w:customStyle="1" w:styleId="Style34">
    <w:name w:val="_Style 34"/>
    <w:basedOn w:val="TableNormal0"/>
    <w:tblPr>
      <w:tblCellMar>
        <w:top w:w="0" w:type="dxa"/>
        <w:left w:w="0" w:type="dxa"/>
        <w:bottom w:w="0" w:type="dxa"/>
        <w:right w:w="0" w:type="dxa"/>
      </w:tblCellMar>
    </w:tblPr>
  </w:style>
  <w:style w:type="table" w:customStyle="1" w:styleId="Style35">
    <w:name w:val="_Style 35"/>
    <w:basedOn w:val="TableNormal0"/>
    <w:tblPr>
      <w:tblCellMar>
        <w:top w:w="0" w:type="dxa"/>
        <w:left w:w="0" w:type="dxa"/>
        <w:bottom w:w="0" w:type="dxa"/>
        <w:right w:w="0" w:type="dxa"/>
      </w:tblCellMar>
    </w:tblPr>
  </w:style>
  <w:style w:type="table" w:customStyle="1" w:styleId="Style36">
    <w:name w:val="_Style 36"/>
    <w:basedOn w:val="TableNormal0"/>
    <w:tblPr>
      <w:tblCellMar>
        <w:top w:w="0" w:type="dxa"/>
        <w:left w:w="0" w:type="dxa"/>
        <w:bottom w:w="0" w:type="dxa"/>
        <w:right w:w="0" w:type="dxa"/>
      </w:tblCellMar>
    </w:tblPr>
  </w:style>
  <w:style w:type="table" w:customStyle="1" w:styleId="Style37">
    <w:name w:val="_Style 37"/>
    <w:basedOn w:val="TableNormal0"/>
    <w:tblPr>
      <w:tblCellMar>
        <w:top w:w="0" w:type="dxa"/>
        <w:left w:w="0" w:type="dxa"/>
        <w:bottom w:w="0" w:type="dxa"/>
        <w:right w:w="0" w:type="dxa"/>
      </w:tblCellMar>
    </w:tblPr>
  </w:style>
  <w:style w:type="table" w:customStyle="1" w:styleId="Style38">
    <w:name w:val="_Style 38"/>
    <w:basedOn w:val="TableNormal0"/>
    <w:tblPr>
      <w:tblCellMar>
        <w:top w:w="0" w:type="dxa"/>
        <w:left w:w="0" w:type="dxa"/>
        <w:bottom w:w="0" w:type="dxa"/>
        <w:right w:w="0" w:type="dxa"/>
      </w:tblCellMar>
    </w:tblPr>
  </w:style>
  <w:style w:type="table" w:customStyle="1" w:styleId="Style39">
    <w:name w:val="_Style 39"/>
    <w:basedOn w:val="TableNormal0"/>
    <w:qFormat/>
    <w:tblPr>
      <w:tblCellMar>
        <w:top w:w="0" w:type="dxa"/>
        <w:left w:w="0" w:type="dxa"/>
        <w:bottom w:w="0" w:type="dxa"/>
        <w:right w:w="0" w:type="dxa"/>
      </w:tblCellMar>
    </w:tblPr>
  </w:style>
  <w:style w:type="table" w:customStyle="1" w:styleId="Style40">
    <w:name w:val="_Style 40"/>
    <w:basedOn w:val="TableNormal0"/>
    <w:qFormat/>
    <w:tblPr>
      <w:tblCellMar>
        <w:top w:w="0" w:type="dxa"/>
        <w:left w:w="0" w:type="dxa"/>
        <w:bottom w:w="0" w:type="dxa"/>
        <w:right w:w="0" w:type="dxa"/>
      </w:tblCellMar>
    </w:tblPr>
  </w:style>
  <w:style w:type="table" w:customStyle="1" w:styleId="Style41">
    <w:name w:val="_Style 41"/>
    <w:basedOn w:val="TableNormal0"/>
    <w:qFormat/>
    <w:tblPr>
      <w:tblCellMar>
        <w:top w:w="0" w:type="dxa"/>
        <w:left w:w="0" w:type="dxa"/>
        <w:bottom w:w="0" w:type="dxa"/>
        <w:right w:w="0" w:type="dxa"/>
      </w:tblCellMar>
    </w:tblPr>
  </w:style>
  <w:style w:type="table" w:customStyle="1" w:styleId="Style42">
    <w:name w:val="_Style 42"/>
    <w:basedOn w:val="TableNormal0"/>
    <w:qFormat/>
    <w:tblPr>
      <w:tblCellMar>
        <w:top w:w="0" w:type="dxa"/>
        <w:left w:w="0" w:type="dxa"/>
        <w:bottom w:w="0" w:type="dxa"/>
        <w:right w:w="0" w:type="dxa"/>
      </w:tblCellMar>
    </w:tblPr>
  </w:style>
  <w:style w:type="table" w:customStyle="1" w:styleId="Style43">
    <w:name w:val="_Style 43"/>
    <w:basedOn w:val="TableNormal0"/>
    <w:qFormat/>
    <w:tblPr>
      <w:tblCellMar>
        <w:top w:w="0" w:type="dxa"/>
        <w:left w:w="0" w:type="dxa"/>
        <w:bottom w:w="0" w:type="dxa"/>
        <w:right w:w="0" w:type="dxa"/>
      </w:tblCellMar>
    </w:tblPr>
  </w:style>
  <w:style w:type="table" w:customStyle="1" w:styleId="Style44">
    <w:name w:val="_Style 44"/>
    <w:basedOn w:val="TableNormal0"/>
    <w:qFormat/>
    <w:tblPr>
      <w:tblCellMar>
        <w:top w:w="0" w:type="dxa"/>
        <w:left w:w="0" w:type="dxa"/>
        <w:bottom w:w="0" w:type="dxa"/>
        <w:right w:w="0" w:type="dxa"/>
      </w:tblCellMar>
    </w:tblPr>
  </w:style>
  <w:style w:type="table" w:customStyle="1" w:styleId="Style45">
    <w:name w:val="_Style 45"/>
    <w:basedOn w:val="TableNormal0"/>
    <w:qFormat/>
    <w:tblPr>
      <w:tblCellMar>
        <w:top w:w="0" w:type="dxa"/>
        <w:left w:w="0" w:type="dxa"/>
        <w:bottom w:w="0" w:type="dxa"/>
        <w:right w:w="0" w:type="dxa"/>
      </w:tblCellMar>
    </w:tblPr>
  </w:style>
  <w:style w:type="table" w:customStyle="1" w:styleId="Style46">
    <w:name w:val="_Style 46"/>
    <w:basedOn w:val="TableNormal0"/>
    <w:qFormat/>
    <w:tblPr>
      <w:tblCellMar>
        <w:top w:w="0" w:type="dxa"/>
        <w:left w:w="0" w:type="dxa"/>
        <w:bottom w:w="0" w:type="dxa"/>
        <w:right w:w="0" w:type="dxa"/>
      </w:tblCellMar>
    </w:tblPr>
  </w:style>
  <w:style w:type="table" w:customStyle="1" w:styleId="Style47">
    <w:name w:val="_Style 47"/>
    <w:basedOn w:val="TableNormal0"/>
    <w:qFormat/>
    <w:tblPr>
      <w:tblCellMar>
        <w:top w:w="0" w:type="dxa"/>
        <w:left w:w="0" w:type="dxa"/>
        <w:bottom w:w="0" w:type="dxa"/>
        <w:right w:w="0" w:type="dxa"/>
      </w:tblCellMar>
    </w:tblPr>
  </w:style>
  <w:style w:type="table" w:customStyle="1" w:styleId="Style48">
    <w:name w:val="_Style 48"/>
    <w:basedOn w:val="TableNormal0"/>
    <w:qFormat/>
    <w:tblPr>
      <w:tblCellMar>
        <w:top w:w="0" w:type="dxa"/>
        <w:left w:w="0" w:type="dxa"/>
        <w:bottom w:w="0" w:type="dxa"/>
        <w:right w:w="0" w:type="dxa"/>
      </w:tblCellMar>
    </w:tblPr>
  </w:style>
  <w:style w:type="table" w:customStyle="1" w:styleId="Style49">
    <w:name w:val="_Style 49"/>
    <w:basedOn w:val="TableNormal0"/>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zindaa.mn/2zm0" TargetMode="External"/><Relationship Id="rId4" Type="http://schemas.openxmlformats.org/officeDocument/2006/relationships/settings" Target="settings.xml"/><Relationship Id="rId9" Type="http://schemas.openxmlformats.org/officeDocument/2006/relationships/hyperlink" Target="https://dnn.mn/news/914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3717</Words>
  <Characters>21193</Characters>
  <Application>Microsoft Office Word</Application>
  <DocSecurity>0</DocSecurity>
  <Lines>176</Lines>
  <Paragraphs>49</Paragraphs>
  <ScaleCrop>false</ScaleCrop>
  <Company/>
  <LinksUpToDate>false</LinksUpToDate>
  <CharactersWithSpaces>24861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user</cp:lastModifiedBy>
  <cp:revision>3</cp:revision>
  <dcterms:created xsi:type="dcterms:W3CDTF">2025-10-20T13:52:00Z</dcterms:created>
  <dcterms:modified xsi:type="dcterms:W3CDTF">2025-11-12T07:18:00Z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2025-10-20T00:00:00Z</vt:filetime>
  </property>
  <property fmtid="{D5CDD505-2E9C-101B-9397-08002B2CF9AE}" pid="3" name="Creator">
    <vt:lpwstr>Scan Assistant</vt:lpwstr>
  </property>
  <property fmtid="{D5CDD505-2E9C-101B-9397-08002B2CF9AE}" pid="4" name="LastSaved">
    <vt:filetime>2025-10-20T00:00:00Z</vt:filetime>
  </property>
  <property fmtid="{D5CDD505-2E9C-101B-9397-08002B2CF9AE}" pid="5" name="Producer">
    <vt:lpwstr>secPdfProducer</vt:lpwstr>
  </property>
  <property fmtid="{D5CDD505-2E9C-101B-9397-08002B2CF9AE}" pid="6" name="KSOProductBuildVer">
    <vt:lpwstr>1033-6.10.1.8203</vt:lpwstr>
  </property>
  <property fmtid="{D5CDD505-2E9C-101B-9397-08002B2CF9AE}" pid="7" name="ICV">
    <vt:lpwstr>5988065CA62A410CD5EAF5682334B0DD_42</vt:lpwstr>
  </property>
</Properties>
</file>