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0" w:val="left"/>
        </w:tabs>
        <w:spacing w:after="0" w:before="0" w:line="100" w:lineRule="atLeast"/>
        <w:ind w:firstLine="795" w:left="0" w:right="0"/>
        <w:jc w:val="center"/>
      </w:pPr>
      <w:r>
        <w:rPr>
          <w:rFonts w:cs="Arial"/>
          <w:b/>
          <w:sz w:val="24"/>
          <w:szCs w:val="24"/>
          <w:lang w:val="mn-MN"/>
        </w:rPr>
        <w:t xml:space="preserve"> </w:t>
      </w:r>
      <w:r>
        <w:rPr>
          <w:rFonts w:cs="Arial"/>
          <w:b/>
          <w:sz w:val="24"/>
          <w:szCs w:val="24"/>
          <w:lang w:val="mn-MN"/>
        </w:rPr>
        <w:t>АЮУЛГҮЙ БАЙДАЛ, ГАДААД БОДЛОГЫН БАЙНГЫН ХОРООНЫ</w:t>
      </w:r>
    </w:p>
    <w:p>
      <w:pPr>
        <w:pStyle w:val="style20"/>
        <w:tabs>
          <w:tab w:leader="none" w:pos="0" w:val="left"/>
        </w:tabs>
        <w:spacing w:after="0" w:before="0" w:line="100" w:lineRule="atLeast"/>
        <w:ind w:firstLine="795" w:left="0" w:right="0"/>
        <w:jc w:val="center"/>
      </w:pPr>
      <w:r>
        <w:rPr>
          <w:rFonts w:ascii="Arial" w:cs="Arial" w:hAnsi="Arial"/>
          <w:b/>
          <w:sz w:val="24"/>
          <w:szCs w:val="24"/>
          <w:lang w:val="mn-MN"/>
        </w:rPr>
        <w:tab/>
      </w:r>
      <w:r>
        <w:rPr>
          <w:rFonts w:ascii="Arial" w:cs="Arial" w:hAnsi="Arial"/>
          <w:b/>
          <w:sz w:val="24"/>
          <w:szCs w:val="24"/>
        </w:rPr>
        <w:t xml:space="preserve"> АЖЛЫН ХЭСГИЙН</w:t>
      </w:r>
      <w:r>
        <w:rPr>
          <w:rFonts w:ascii="Arial" w:cs="Arial" w:hAnsi="Arial"/>
          <w:b/>
          <w:sz w:val="24"/>
          <w:szCs w:val="24"/>
          <w:lang w:val="mn-MN"/>
        </w:rPr>
        <w:t xml:space="preserve"> ХУРАЛДААНЫ ТОЙМ</w:t>
      </w:r>
    </w:p>
    <w:p>
      <w:pPr>
        <w:pStyle w:val="style20"/>
        <w:tabs>
          <w:tab w:leader="none" w:pos="0" w:val="left"/>
        </w:tabs>
        <w:spacing w:after="0" w:before="0" w:line="100" w:lineRule="atLeast"/>
        <w:ind w:firstLine="795" w:left="0" w:right="0"/>
        <w:jc w:val="both"/>
      </w:pPr>
      <w:r>
        <w:rPr/>
      </w:r>
    </w:p>
    <w:p>
      <w:pPr>
        <w:pStyle w:val="style20"/>
        <w:tabs>
          <w:tab w:leader="none" w:pos="0" w:val="left"/>
        </w:tabs>
        <w:spacing w:after="200" w:before="240" w:line="100" w:lineRule="atLeast"/>
        <w:ind w:firstLine="795" w:left="0" w:right="0"/>
        <w:jc w:val="both"/>
      </w:pPr>
      <w:r>
        <w:rPr>
          <w:rFonts w:ascii="Arial" w:cs="Arial" w:hAnsi="Arial"/>
          <w:sz w:val="24"/>
          <w:szCs w:val="24"/>
          <w:lang w:val="mn-MN"/>
        </w:rPr>
        <w:t xml:space="preserve">Монгол Улсын Ерөнхийлөгчөөс 2016 оны 02 дугаар сарын 05-ны өдөр Улсын Их Хуралд өргөн мэдүүлсэн </w:t>
      </w:r>
      <w:bookmarkStart w:id="0" w:name="__DdeLink__263_1855885057"/>
      <w:r>
        <w:rPr>
          <w:rFonts w:ascii="Arial" w:cs="Arial" w:hAnsi="Arial"/>
          <w:sz w:val="24"/>
          <w:szCs w:val="24"/>
          <w:lang w:val="mn-MN"/>
        </w:rPr>
        <w:t>Төрийн болон албаны нууцын тухай, Мэдээллийн аюулгүй байдлын тухай хуулийн төсөл болон уг хуулиудын төсөлтэй холбогдуулан боловсруулсан бусад хуулийн төслийг</w:t>
      </w:r>
      <w:bookmarkEnd w:id="0"/>
      <w:r>
        <w:rPr>
          <w:rFonts w:ascii="Arial" w:cs="Arial" w:hAnsi="Arial"/>
          <w:sz w:val="24"/>
          <w:szCs w:val="24"/>
          <w:lang w:val="mn-MN"/>
        </w:rPr>
        <w:t xml:space="preserve"> Улсын Их Хурлын чуулганы нэгдсэн хуралдаан, Байнгын хорооны хуралдаанаар хэлэлцүүлэх бэлтгэл хангах, санал, дүгнэлт гаргах үүрэг бүхий ажлын дэд хэсэг 2016 оны 04 дүгээр сарын 22-ны өдрийн 14.30 цагаас Ерөнхийлөгчийн Хүний эрх, хуулийн бодлогын зөвлөх Ч.Өнөрбаярын Төрийн ордон дахь албан өрөөнд, 13.50 цагаас Тагнуулын ерөнхий газрын хурлын танхимд үргэлжлүүлэн хуралдлаа. Хуралдаанд Улсын Их Хурлын Аюулгүй байдал, гадаад бодлогын байнгын хорооны Ажлын алба, Үндэсний аюулгүй байдлын зөвлөлийн Ажлын албаны, Тагнуулын ерөнхий газар, Зэвсэгт хүчний жанжин штабын дарга, Хил хамгаалах ерөнхий газрын дарга, Мэдээллийн технологи, шуудан, харилцаа холбооны газрын ажилтнууд оролцов.  </w:t>
      </w:r>
    </w:p>
    <w:p>
      <w:pPr>
        <w:pStyle w:val="style20"/>
        <w:tabs>
          <w:tab w:leader="none" w:pos="0" w:val="left"/>
        </w:tabs>
        <w:spacing w:after="200" w:before="240" w:line="100" w:lineRule="atLeast"/>
        <w:ind w:firstLine="795" w:left="0" w:right="0"/>
        <w:jc w:val="both"/>
      </w:pPr>
      <w:r>
        <w:rPr>
          <w:rFonts w:ascii="Arial" w:cs="Arial" w:hAnsi="Arial"/>
          <w:sz w:val="24"/>
          <w:szCs w:val="24"/>
          <w:lang w:val="mn-MN"/>
        </w:rPr>
        <w:t xml:space="preserve">Хуралдаанаар </w:t>
      </w:r>
      <w:r>
        <w:rPr>
          <w:rFonts w:ascii="Arial" w:cs="Arial" w:hAnsi="Arial"/>
          <w:sz w:val="24"/>
          <w:szCs w:val="24"/>
          <w:lang w:val="mn-MN"/>
        </w:rPr>
        <w:t xml:space="preserve">Төрийн болон албаны нууцын тухай, Мэдээллийн аюулгүй байдлын тухай хуулийн төсөл болон уг хуулиудын төсөлтэй холбогдуулан боловсруулсан бусад хуулийн төслүүдийг зүйл, хэсэг бүрээр нь хэлэлцэж холбогдох газруудаас асуулт асууж, хариулт авлаа. Мөн хуулийн төслийн талаарх зарчмын зөрүүтэй саналыг томъёолж, Байнгын хорооны тогтоолоор байгуулагдсан Ажлын хэсгийн хуралдаанд оруулж хэлэлцүүлэхээр тогтов.  </w:t>
      </w:r>
    </w:p>
    <w:p>
      <w:pPr>
        <w:pStyle w:val="style21"/>
        <w:spacing w:after="200" w:before="240" w:line="100" w:lineRule="atLeast"/>
        <w:ind w:firstLine="795" w:left="0" w:right="0"/>
        <w:jc w:val="both"/>
      </w:pPr>
      <w:r>
        <w:rPr>
          <w:rFonts w:cs="Arial"/>
          <w:bCs/>
          <w:iCs/>
          <w:lang w:val="mn-MN"/>
        </w:rPr>
        <w:tab/>
        <w:tab/>
        <w:t xml:space="preserve">Аюулгүй байдал, гадаад бодлогын байнгын хорооны </w:t>
        <w:tab/>
        <w:tab/>
        <w:tab/>
        <w:tab/>
        <w:tab/>
        <w:t xml:space="preserve">                      </w:t>
        <w:tab/>
        <w:t xml:space="preserve">   Ажлын алба</w:t>
        <w:tab/>
        <w:tab/>
        <w:tab/>
        <w:tab/>
        <w:tab/>
        <w:tab/>
        <w:tab/>
      </w:r>
    </w:p>
    <w:p>
      <w:pPr>
        <w:pStyle w:val="style0"/>
        <w:spacing w:after="200" w:before="240"/>
        <w:ind w:firstLine="795" w:left="0" w:right="0"/>
        <w:jc w:val="both"/>
      </w:pPr>
      <w:r>
        <w:rPr/>
      </w:r>
    </w:p>
    <w:p>
      <w:pPr>
        <w:pStyle w:val="style0"/>
        <w:tabs>
          <w:tab w:leader="none" w:pos="2430" w:val="left"/>
        </w:tabs>
        <w:spacing w:after="200" w:before="240"/>
        <w:ind w:firstLine="45" w:left="0" w:right="0"/>
        <w:jc w:val="both"/>
      </w:pPr>
      <w:r>
        <w:rPr>
          <w:rFonts w:cs="Arial"/>
        </w:rPr>
        <w:tab/>
      </w:r>
    </w:p>
    <w:p>
      <w:pPr>
        <w:pStyle w:val="style0"/>
        <w:spacing w:after="200" w:before="240"/>
        <w:ind w:firstLine="795" w:left="0" w:right="0"/>
        <w:jc w:val="both"/>
      </w:pPr>
      <w:r>
        <w:rPr/>
      </w:r>
    </w:p>
    <w:sectPr>
      <w:type w:val="nextPage"/>
      <w:pgSz w:h="15840" w:w="12240"/>
      <w:pgMar w:bottom="1134" w:footer="0" w:gutter="0" w:header="0" w:left="1755" w:right="84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kinsoku w:val="true"/>
      <w:overflowPunct w:val="true"/>
      <w:autoSpaceDE w:val="true"/>
    </w:pPr>
    <w:rPr>
      <w:rFonts w:ascii="Arial" w:cs="Lohit Hindi" w:eastAsia="WenQuanYi Micro Hei" w:hAnsi="Arial"/>
      <w:color w:val="auto"/>
      <w:sz w:val="24"/>
      <w:szCs w:val="24"/>
      <w:lang w:bidi="hi-IN" w:eastAsia="zh-CN" w:val="en-US"/>
    </w:rPr>
  </w:style>
  <w:style w:styleId="style15" w:type="paragraph">
    <w:name w:val="Heading"/>
    <w:basedOn w:val="style0"/>
    <w:next w:val="style16"/>
    <w:pPr>
      <w:keepNext/>
      <w:spacing w:after="120" w:before="240"/>
    </w:pPr>
    <w:rPr>
      <w:rFonts w:ascii="Arial" w:cs="Lohit Hindi" w:eastAsia="WenQuanYi Micro Hei"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ascii="Arial" w:cs="Lohit Hindi" w:hAnsi="Arial"/>
    </w:rPr>
  </w:style>
  <w:style w:styleId="style18" w:type="paragraph">
    <w:name w:val="Caption"/>
    <w:basedOn w:val="style0"/>
    <w:next w:val="style18"/>
    <w:pPr>
      <w:suppressLineNumbers/>
      <w:spacing w:after="120" w:before="120"/>
    </w:pPr>
    <w:rPr>
      <w:rFonts w:ascii="Arial" w:cs="Lohit Hindi" w:hAnsi="Arial"/>
      <w:i/>
      <w:iCs/>
      <w:sz w:val="24"/>
      <w:szCs w:val="24"/>
    </w:rPr>
  </w:style>
  <w:style w:styleId="style19" w:type="paragraph">
    <w:name w:val="Index"/>
    <w:basedOn w:val="style0"/>
    <w:next w:val="style19"/>
    <w:pPr>
      <w:suppressLineNumbers/>
    </w:pPr>
    <w:rPr>
      <w:rFonts w:ascii="Arial" w:cs="Lohit Hindi" w:hAnsi="Arial"/>
    </w:rPr>
  </w:style>
  <w:style w:styleId="style20" w:type="paragraph">
    <w:name w:val="List Paragraph"/>
    <w:basedOn w:val="style0"/>
    <w:next w:val="style20"/>
    <w:pPr>
      <w:spacing w:after="200" w:before="0" w:line="276" w:lineRule="auto"/>
      <w:jc w:val="left"/>
    </w:pPr>
    <w:rPr>
      <w:rFonts w:ascii="Calibri" w:cs="Calibri" w:eastAsia="Calibri" w:hAnsi="Calibri"/>
      <w:sz w:val="22"/>
      <w:szCs w:val="22"/>
    </w:rPr>
  </w:style>
  <w:style w:styleId="style21" w:type="paragraph">
    <w:name w:val="Body Text 2"/>
    <w:basedOn w:val="style0"/>
    <w:next w:val="style21"/>
    <w:pPr>
      <w:spacing w:after="0" w:before="0"/>
      <w:ind w:hanging="0" w:left="0" w:right="0"/>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773</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2016-04-25T08:51:08.00Z</dcterms:created>
  <dcterms:modified xsi:type="dcterms:W3CDTF">2016-04-25T09:27:59.00Z</dcterms:modified>
  <cp:revision>6</cp:revision>
</cp:coreProperties>
</file>