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CB" w:rsidRPr="00203BD7" w:rsidRDefault="00C941CB" w:rsidP="00C941CB">
      <w:pPr>
        <w:spacing w:after="0" w:line="240" w:lineRule="auto"/>
        <w:rPr>
          <w:rFonts w:ascii="Arial" w:eastAsia="Times New Roman" w:hAnsi="Arial" w:cs="Arial"/>
          <w:kern w:val="0"/>
          <w:lang w:val="mn-MN"/>
          <w14:ligatures w14:val="none"/>
        </w:rPr>
      </w:pPr>
    </w:p>
    <w:p w:rsidR="00C941CB" w:rsidRPr="00203BD7" w:rsidRDefault="00C941CB" w:rsidP="00C941CB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mn-MN"/>
          <w14:ligatures w14:val="none"/>
        </w:rPr>
      </w:pPr>
    </w:p>
    <w:p w:rsidR="00C941CB" w:rsidRPr="00A6181F" w:rsidRDefault="00C941CB" w:rsidP="00C941CB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  <w14:ligatures w14:val="none"/>
        </w:rPr>
      </w:pPr>
      <w:r w:rsidRPr="00A6181F">
        <w:rPr>
          <w:rFonts w:ascii="Arial" w:eastAsia="Times New Roman" w:hAnsi="Arial" w:cs="Arial"/>
          <w:b/>
          <w:bCs/>
          <w:noProof/>
          <w:color w:val="3366FF"/>
          <w:kern w:val="0"/>
          <w:sz w:val="44"/>
          <w14:ligatures w14:val="none"/>
        </w:rPr>
        <w:drawing>
          <wp:anchor distT="0" distB="0" distL="114300" distR="114300" simplePos="0" relativeHeight="251659264" behindDoc="1" locked="0" layoutInCell="1" allowOverlap="1" wp14:anchorId="0FC13B6E" wp14:editId="03119D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1CB" w:rsidRPr="00A6181F" w:rsidRDefault="00C941CB" w:rsidP="00C941CB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:rsidR="00C941CB" w:rsidRPr="00A6181F" w:rsidRDefault="00C941CB" w:rsidP="00C941CB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:rsidR="00C941CB" w:rsidRPr="00A6181F" w:rsidRDefault="00C941CB" w:rsidP="00C941CB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kern w:val="0"/>
          <w:sz w:val="32"/>
          <w:szCs w:val="32"/>
          <w:lang w:val="ms-MY"/>
          <w14:ligatures w14:val="none"/>
        </w:rPr>
      </w:pPr>
      <w:r w:rsidRPr="00A6181F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МОНГОЛ УЛСЫН ХУУЛЬ</w:t>
      </w:r>
    </w:p>
    <w:p w:rsidR="00C941CB" w:rsidRPr="00A6181F" w:rsidRDefault="00C941CB" w:rsidP="00C941CB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lang w:val="ms-MY"/>
          <w14:ligatures w14:val="none"/>
        </w:rPr>
      </w:pPr>
    </w:p>
    <w:p w:rsidR="00C941CB" w:rsidRPr="00A6181F" w:rsidRDefault="00C941CB" w:rsidP="00C941CB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</w:pP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202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5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>о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ны 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0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1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сарын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24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өдөр            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                                                     </w:t>
      </w:r>
      <w:r w:rsidRPr="00A6181F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>Төрийн ордон, Улаанбаатар хот</w:t>
      </w:r>
    </w:p>
    <w:p w:rsidR="00C941CB" w:rsidRPr="00203BD7" w:rsidRDefault="00C941CB" w:rsidP="00C941CB">
      <w:pPr>
        <w:spacing w:after="0" w:line="240" w:lineRule="auto"/>
        <w:rPr>
          <w:rFonts w:ascii="Arial" w:hAnsi="Arial" w:cs="Arial"/>
          <w:b/>
          <w:bCs/>
          <w:caps/>
          <w:shd w:val="clear" w:color="auto" w:fill="FFFFFF"/>
          <w:lang w:val="mn-MN"/>
        </w:rPr>
      </w:pPr>
    </w:p>
    <w:p w:rsidR="00C941CB" w:rsidRPr="00203BD7" w:rsidRDefault="00C941CB" w:rsidP="00C941CB">
      <w:pPr>
        <w:spacing w:after="0" w:line="360" w:lineRule="auto"/>
        <w:jc w:val="center"/>
        <w:rPr>
          <w:rFonts w:ascii="Arial" w:hAnsi="Arial" w:cs="Arial"/>
          <w:b/>
          <w:bCs/>
          <w:caps/>
          <w:shd w:val="clear" w:color="auto" w:fill="FFFFFF"/>
          <w:lang w:val="mn-MN"/>
        </w:rPr>
      </w:pPr>
    </w:p>
    <w:p w:rsidR="00C941CB" w:rsidRPr="00203BD7" w:rsidRDefault="00C941CB" w:rsidP="00C941C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  <w:r w:rsidRPr="00203BD7">
        <w:rPr>
          <w:rFonts w:ascii="Arial" w:hAnsi="Arial" w:cs="Arial"/>
          <w:b/>
          <w:bCs/>
          <w:caps/>
          <w:shd w:val="clear" w:color="auto" w:fill="FFFFFF"/>
          <w:lang w:val="mn-MN"/>
        </w:rPr>
        <w:t xml:space="preserve">      ХӨРӨНГӨ ОРУУЛАЛТЫН ТУХАЙ </w:t>
      </w:r>
      <w:r w:rsidRPr="00203BD7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 xml:space="preserve">ХУУЛЬД </w:t>
      </w:r>
    </w:p>
    <w:p w:rsidR="00C941CB" w:rsidRPr="00203BD7" w:rsidRDefault="00C941CB" w:rsidP="00C941C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  <w:r w:rsidRPr="00203BD7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 xml:space="preserve">      ӨӨРЧЛӨЛТ ОРУУЛАХ ТУХАЙ</w:t>
      </w:r>
    </w:p>
    <w:p w:rsidR="00C941CB" w:rsidRPr="00203BD7" w:rsidRDefault="00C941CB" w:rsidP="00C941C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</w:p>
    <w:p w:rsidR="00C941CB" w:rsidRPr="00203BD7" w:rsidRDefault="00C941CB" w:rsidP="00C941CB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03BD7">
        <w:rPr>
          <w:lang w:val="mn-MN"/>
        </w:rPr>
        <w:tab/>
      </w:r>
      <w:r w:rsidRPr="00203BD7">
        <w:rPr>
          <w:rFonts w:ascii="Arial" w:hAnsi="Arial" w:cs="Arial"/>
          <w:b/>
          <w:bCs/>
          <w:lang w:val="mn-MN"/>
        </w:rPr>
        <w:t>1 дүгээр зүйл.</w:t>
      </w:r>
      <w:r w:rsidRPr="00203BD7">
        <w:rPr>
          <w:rFonts w:ascii="Arial" w:hAnsi="Arial" w:cs="Arial"/>
          <w:lang w:val="mn-MN"/>
        </w:rPr>
        <w:t>Хөрөнгө оруулалтын тухай хуулийн</w:t>
      </w:r>
      <w:r w:rsidRPr="00203BD7">
        <w:rPr>
          <w:rFonts w:ascii="Arial" w:hAnsi="Arial" w:cs="Arial"/>
          <w:b/>
          <w:bCs/>
          <w:lang w:val="mn-MN"/>
        </w:rPr>
        <w:t xml:space="preserve"> </w:t>
      </w:r>
      <w:r w:rsidRPr="00203BD7">
        <w:rPr>
          <w:rFonts w:ascii="Arial" w:hAnsi="Arial" w:cs="Arial"/>
          <w:lang w:val="mn-MN"/>
        </w:rPr>
        <w:t>16 дугаар зүйлийн 16.6 дахь хэсгийн “Шинэ Зуунмод” гэснийг “Хүннү” г</w:t>
      </w:r>
      <w:bookmarkStart w:id="0" w:name="_GoBack"/>
      <w:bookmarkEnd w:id="0"/>
      <w:r w:rsidRPr="00203BD7">
        <w:rPr>
          <w:rFonts w:ascii="Arial" w:hAnsi="Arial" w:cs="Arial"/>
          <w:lang w:val="mn-MN"/>
        </w:rPr>
        <w:t xml:space="preserve">эж өөрчилсүгэй. </w:t>
      </w:r>
    </w:p>
    <w:p w:rsidR="00C941CB" w:rsidRPr="00203BD7" w:rsidRDefault="00C941CB" w:rsidP="00C941CB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C941CB" w:rsidRPr="00203BD7" w:rsidRDefault="00C941CB" w:rsidP="00C941CB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</w:r>
      <w:r w:rsidRPr="00203BD7">
        <w:rPr>
          <w:rFonts w:ascii="Arial" w:hAnsi="Arial" w:cs="Arial"/>
          <w:b/>
          <w:bCs/>
          <w:lang w:val="mn-MN"/>
        </w:rPr>
        <w:t>2 дугаар зүйл.</w:t>
      </w:r>
      <w:r w:rsidRPr="00203BD7">
        <w:rPr>
          <w:rFonts w:ascii="Arial" w:hAnsi="Arial" w:cs="Arial"/>
          <w:lang w:val="mn-MN"/>
        </w:rPr>
        <w:t>Энэ хуулийг Шинэ Зуунмод хотын эрх зүйн байдлын тухай хуульд өөрчлөлт оруулах тухай хууль хүчин төгөлдөр болсон өдрөөс эхлэн дагаж мөрдөнө.</w:t>
      </w:r>
    </w:p>
    <w:p w:rsidR="00C941CB" w:rsidRPr="00203BD7" w:rsidRDefault="00C941CB" w:rsidP="00C941CB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C941CB" w:rsidRPr="00203BD7" w:rsidRDefault="00C941CB" w:rsidP="00C941CB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:rsidR="00C941CB" w:rsidRPr="00203BD7" w:rsidRDefault="00C941CB" w:rsidP="00C941CB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:rsidR="00C941CB" w:rsidRPr="00203BD7" w:rsidRDefault="00C941CB" w:rsidP="00C941CB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:rsidR="00C941CB" w:rsidRPr="00203BD7" w:rsidRDefault="00C941CB" w:rsidP="00C941CB">
      <w:pPr>
        <w:spacing w:after="0" w:line="240" w:lineRule="auto"/>
        <w:ind w:left="72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МОНГОЛ УЛСЫН </w:t>
      </w:r>
    </w:p>
    <w:p w:rsidR="00C941CB" w:rsidRPr="00203BD7" w:rsidRDefault="00C941CB" w:rsidP="00C941CB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ИХ ХУРЛЫН ДАРГА </w:t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  <w:t>Д.АМАРБАЯСГАЛАН</w:t>
      </w:r>
    </w:p>
    <w:p w:rsidR="00C941CB" w:rsidRPr="00203BD7" w:rsidRDefault="00C941CB" w:rsidP="00C941CB">
      <w:pPr>
        <w:spacing w:after="0" w:line="240" w:lineRule="auto"/>
        <w:rPr>
          <w:lang w:val="mn-MN"/>
        </w:rPr>
      </w:pPr>
    </w:p>
    <w:p w:rsidR="00C941CB" w:rsidRPr="00203BD7" w:rsidRDefault="00C941CB" w:rsidP="00C941CB">
      <w:pPr>
        <w:spacing w:after="0" w:line="240" w:lineRule="auto"/>
        <w:rPr>
          <w:lang w:val="mn-MN"/>
        </w:rPr>
      </w:pPr>
    </w:p>
    <w:p w:rsidR="00E670A9" w:rsidRDefault="00E670A9"/>
    <w:sectPr w:rsidR="00E67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B"/>
    <w:rsid w:val="00C941CB"/>
    <w:rsid w:val="00E6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D321-DACB-426D-AA3E-AE8CE903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1C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2025-02-03T01:10:00Z</dcterms:created>
  <dcterms:modified xsi:type="dcterms:W3CDTF">2025-02-03T01:11:00Z</dcterms:modified>
</cp:coreProperties>
</file>