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ascii="Arial" w:cs="Arial" w:hAnsi="Arial"/>
          <w:b/>
          <w:i/>
          <w:iCs/>
          <w:sz w:val="22"/>
          <w:szCs w:val="22"/>
          <w:lang w:val="mn-MN"/>
        </w:rPr>
        <w:t>Монгол Улсын Их Хурлын 2014 оны намрын ээлжит чуулганы</w:t>
      </w:r>
    </w:p>
    <w:p>
      <w:pPr>
        <w:pStyle w:val="style27"/>
        <w:spacing w:after="0" w:before="0" w:line="100" w:lineRule="atLeast"/>
        <w:contextualSpacing w:val="false"/>
        <w:jc w:val="center"/>
      </w:pPr>
      <w:r>
        <w:rPr>
          <w:b/>
          <w:i/>
          <w:iCs/>
          <w:sz w:val="22"/>
          <w:szCs w:val="22"/>
          <w:lang w:val="mn-MN"/>
        </w:rPr>
        <w:t xml:space="preserve"> </w:t>
      </w:r>
      <w:r>
        <w:rPr>
          <w:b/>
          <w:i/>
          <w:iCs/>
          <w:sz w:val="22"/>
          <w:szCs w:val="22"/>
          <w:lang w:val="mn-MN"/>
        </w:rPr>
        <w:t xml:space="preserve">Эдийн засгийн байнгын хорооны 10 дугаар сарын 23-ны өдөр </w:t>
      </w:r>
    </w:p>
    <w:p>
      <w:pPr>
        <w:pStyle w:val="style0"/>
        <w:spacing w:after="0" w:before="0" w:line="100" w:lineRule="atLeast"/>
        <w:contextualSpacing w:val="false"/>
        <w:jc w:val="center"/>
      </w:pPr>
      <w:r>
        <w:rPr>
          <w:rFonts w:ascii="Arial" w:cs="Arial" w:hAnsi="Arial"/>
          <w:b/>
          <w:i/>
          <w:iCs/>
          <w:sz w:val="22"/>
          <w:szCs w:val="22"/>
          <w:lang w:val="mn-MN"/>
        </w:rPr>
        <w:t>/Пүрэв гараг/-ийн хуралдааны гар тэмдэглэл</w:t>
      </w:r>
    </w:p>
    <w:p>
      <w:pPr>
        <w:pStyle w:val="style0"/>
        <w:spacing w:after="0" w:before="0" w:line="100" w:lineRule="atLeast"/>
        <w:contextualSpacing w:val="false"/>
        <w:jc w:val="center"/>
      </w:pPr>
      <w:r>
        <w:rPr/>
      </w:r>
    </w:p>
    <w:p>
      <w:pPr>
        <w:pStyle w:val="style0"/>
        <w:spacing w:after="57" w:before="0" w:line="200" w:lineRule="atLeast"/>
        <w:contextualSpacing w:val="false"/>
        <w:jc w:val="both"/>
      </w:pPr>
      <w:r>
        <w:rPr>
          <w:rFonts w:ascii="Arial" w:hAnsi="Arial"/>
          <w:b/>
          <w:i w:val="false"/>
          <w:iCs w:val="false"/>
          <w:color w:val="000000"/>
          <w:sz w:val="22"/>
          <w:szCs w:val="22"/>
          <w:lang w:val="mn-MN"/>
        </w:rPr>
        <w:tab/>
      </w:r>
      <w:r>
        <w:rPr>
          <w:rFonts w:ascii="Arial" w:hAnsi="Arial"/>
          <w:b w:val="false"/>
          <w:bCs w:val="false"/>
          <w:i w:val="false"/>
          <w:iCs w:val="false"/>
          <w:color w:val="000000"/>
          <w:sz w:val="22"/>
          <w:szCs w:val="22"/>
          <w:lang w:val="mn-MN"/>
        </w:rPr>
        <w:t xml:space="preserve">Байнгын хорооны дарга, Улсын Их Хурлын гишүүн Б.Гарамгайбаатар ирц, хэлэлцэх асуудлын дарааллыг танилцуулж, хуралдааныг даргалав.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ab/>
        <w:t xml:space="preserve"> </w:t>
      </w:r>
      <w:r>
        <w:rPr>
          <w:rFonts w:ascii="Arial" w:hAnsi="Arial"/>
          <w:i/>
          <w:color w:val="000000"/>
          <w:sz w:val="22"/>
          <w:szCs w:val="22"/>
          <w:lang w:val="mn-MN"/>
        </w:rPr>
        <w:t>Ирвэл зохих 19 гишүүнээс 12 гишүүн ирж, 63.1 хувийн ирцтэйгээр хуралдаан 10</w:t>
      </w:r>
      <w:r>
        <w:rPr>
          <w:rFonts w:ascii="Arial" w:hAnsi="Arial"/>
          <w:color w:val="000000"/>
          <w:sz w:val="22"/>
          <w:szCs w:val="22"/>
        </w:rPr>
        <w:t xml:space="preserve"> </w:t>
      </w:r>
      <w:r>
        <w:rPr>
          <w:rFonts w:ascii="Arial" w:hAnsi="Arial"/>
          <w:i/>
          <w:color w:val="000000"/>
          <w:sz w:val="22"/>
          <w:szCs w:val="22"/>
        </w:rPr>
        <w:t>цаг</w:t>
      </w:r>
      <w:r>
        <w:rPr>
          <w:rFonts w:ascii="Arial" w:hAnsi="Arial"/>
          <w:color w:val="000000"/>
          <w:sz w:val="22"/>
          <w:szCs w:val="22"/>
        </w:rPr>
        <w:t xml:space="preserve"> </w:t>
      </w:r>
      <w:r>
        <w:rPr>
          <w:rFonts w:ascii="Arial" w:hAnsi="Arial"/>
          <w:i/>
          <w:iCs/>
          <w:color w:val="000000"/>
          <w:sz w:val="22"/>
          <w:szCs w:val="22"/>
          <w:lang w:val="mn-MN"/>
        </w:rPr>
        <w:t>00</w:t>
      </w:r>
      <w:r>
        <w:rPr>
          <w:rFonts w:ascii="Arial" w:hAnsi="Arial"/>
          <w:i/>
          <w:color w:val="000000"/>
          <w:sz w:val="22"/>
          <w:szCs w:val="22"/>
          <w:lang w:val="mn-MN"/>
        </w:rPr>
        <w:t xml:space="preserve"> минутад Төрийн ордны “Б” танхимд эхлэв.Үүнд:</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color w:val="000000"/>
          <w:sz w:val="22"/>
          <w:szCs w:val="22"/>
        </w:rPr>
        <w:t xml:space="preserve"> </w:t>
      </w:r>
      <w:r>
        <w:rPr>
          <w:rFonts w:ascii="Arial" w:hAnsi="Arial"/>
          <w:color w:val="000000"/>
          <w:sz w:val="22"/>
          <w:szCs w:val="22"/>
        </w:rPr>
        <w:tab/>
      </w:r>
      <w:r>
        <w:rPr>
          <w:rFonts w:ascii="Arial" w:hAnsi="Arial"/>
          <w:b w:val="false"/>
          <w:bCs w:val="false"/>
          <w:i/>
          <w:iCs/>
          <w:color w:val="000000"/>
          <w:sz w:val="22"/>
          <w:szCs w:val="22"/>
          <w:lang w:val="mn-MN"/>
        </w:rPr>
        <w:t>Чөлөөтэй: Ц.Баярсайхан;</w:t>
      </w:r>
    </w:p>
    <w:p>
      <w:pPr>
        <w:pStyle w:val="style22"/>
        <w:spacing w:after="0" w:before="0" w:line="100" w:lineRule="atLeast"/>
        <w:contextualSpacing w:val="false"/>
        <w:jc w:val="both"/>
      </w:pPr>
      <w:r>
        <w:rPr>
          <w:rFonts w:ascii="Arial" w:hAnsi="Arial"/>
          <w:b w:val="false"/>
          <w:bCs w:val="false"/>
          <w:i/>
          <w:iCs/>
          <w:color w:val="000000"/>
          <w:sz w:val="22"/>
          <w:szCs w:val="22"/>
          <w:lang w:val="mn-MN"/>
        </w:rPr>
        <w:tab/>
        <w:t>Өвчтэй: Ж.Батсуурь;</w:t>
      </w:r>
    </w:p>
    <w:p>
      <w:pPr>
        <w:pStyle w:val="style22"/>
        <w:spacing w:after="0" w:before="0" w:line="100" w:lineRule="atLeast"/>
        <w:contextualSpacing w:val="false"/>
        <w:jc w:val="both"/>
      </w:pPr>
      <w:r>
        <w:rPr>
          <w:rFonts w:ascii="Arial" w:hAnsi="Arial"/>
          <w:b w:val="false"/>
          <w:bCs w:val="false"/>
          <w:i/>
          <w:iCs/>
          <w:color w:val="000000"/>
          <w:sz w:val="22"/>
          <w:szCs w:val="22"/>
          <w:lang w:val="mn-MN"/>
        </w:rPr>
        <w:tab/>
        <w:t xml:space="preserve">Тасалсан: С.Бямбацогт, Г.Уянга, Д.Ганбат.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hAnsi="Arial"/>
          <w:b w:val="false"/>
          <w:bCs w:val="false"/>
          <w:i/>
          <w:iCs/>
          <w:color w:val="000000"/>
          <w:sz w:val="22"/>
          <w:szCs w:val="22"/>
          <w:lang w:val="mn-MN"/>
        </w:rPr>
        <w:tab/>
      </w:r>
      <w:r>
        <w:rPr>
          <w:rFonts w:ascii="Arial" w:hAnsi="Arial"/>
          <w:b/>
          <w:bCs/>
          <w:i/>
          <w:iCs/>
          <w:color w:val="000000"/>
          <w:sz w:val="22"/>
          <w:szCs w:val="22"/>
          <w:lang w:val="mn-MN"/>
        </w:rPr>
        <w:t xml:space="preserve">Нэг. </w:t>
      </w:r>
      <w:r>
        <w:rPr>
          <w:rFonts w:ascii="Arial" w:cs="Arial" w:hAnsi="Arial"/>
          <w:b/>
          <w:bCs/>
          <w:i/>
          <w:iCs/>
          <w:color w:val="000000"/>
          <w:sz w:val="24"/>
          <w:szCs w:val="24"/>
          <w:lang w:val="mn-MN"/>
        </w:rPr>
        <w:t>“Төрөөс төмөр замын тээврийн талаар баримтлах бодлогын хэрэгжилтийг хангах зарим арга хэмжээний тухай” Улсын Их Хурлын тогтоолын төсөл /</w:t>
      </w:r>
      <w:r>
        <w:rPr>
          <w:rFonts w:ascii="Arial" w:cs="Arial" w:hAnsi="Arial"/>
          <w:b w:val="false"/>
          <w:bCs w:val="false"/>
          <w:i/>
          <w:iCs/>
          <w:color w:val="000000"/>
          <w:sz w:val="24"/>
          <w:szCs w:val="24"/>
          <w:lang w:val="mn-MN"/>
        </w:rPr>
        <w:t>анхны хэлэлцүүлэг/</w:t>
      </w:r>
      <w:r>
        <w:rPr>
          <w:rFonts w:ascii="Arial" w:cs="Arial" w:hAnsi="Arial"/>
          <w:b w:val="false"/>
          <w:bCs w:val="false"/>
          <w:i w:val="false"/>
          <w:iCs w:val="false"/>
          <w:color w:val="000000"/>
          <w:sz w:val="24"/>
          <w:szCs w:val="24"/>
          <w:lang w:val="mn-MN"/>
        </w:rPr>
        <w:t xml:space="preserve">.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tab/>
      </w:r>
      <w:r>
        <w:rPr>
          <w:rFonts w:ascii="Arial" w:cs="Arial" w:hAnsi="Arial"/>
          <w:b w:val="false"/>
          <w:bCs w:val="false"/>
          <w:i w:val="false"/>
          <w:iCs w:val="false"/>
          <w:sz w:val="24"/>
          <w:szCs w:val="24"/>
          <w:lang w:val="mn-MN"/>
        </w:rPr>
        <w:t>Үйлдвэр, хөдөө аж ахуйн яамны Хүнд үйлдвэрийн бодлогын хэрэгжилтийг зохицуулах газрын дарга До.Ганболд, Зам, тээв</w:t>
      </w:r>
      <w:r>
        <w:rPr>
          <w:rFonts w:ascii="Arial" w:cs="Arial" w:hAnsi="Arial"/>
          <w:b w:val="false"/>
          <w:bCs w:val="false"/>
          <w:i w:val="false"/>
          <w:iCs w:val="false"/>
          <w:sz w:val="24"/>
          <w:szCs w:val="24"/>
          <w:lang w:val="mn-MN"/>
        </w:rPr>
        <w:t>эр, барилга хот байгуулалтын яамны</w:t>
      </w:r>
      <w:r>
        <w:rPr>
          <w:rFonts w:ascii="Arial" w:cs="Arial" w:hAnsi="Arial"/>
          <w:b w:val="false"/>
          <w:bCs w:val="false"/>
          <w:i w:val="false"/>
          <w:iCs w:val="false"/>
          <w:sz w:val="24"/>
          <w:szCs w:val="24"/>
          <w:lang w:val="mn-MN"/>
        </w:rPr>
        <w:t xml:space="preserve"> Төмөр замын бодлогын хэрэгжилтийг зохицуулах хэлтсийн дарга Б.Артур, </w:t>
      </w:r>
      <w:r>
        <w:rPr>
          <w:rFonts w:ascii="Arial" w:cs="Arial" w:hAnsi="Arial"/>
          <w:b w:val="false"/>
          <w:bCs w:val="false"/>
          <w:i w:val="false"/>
          <w:iCs w:val="false"/>
          <w:sz w:val="24"/>
          <w:szCs w:val="24"/>
          <w:lang w:val="mn-MN"/>
        </w:rPr>
        <w:t>Зам тээвэр, б</w:t>
      </w:r>
      <w:r>
        <w:rPr>
          <w:rFonts w:ascii="Arial" w:cs="Arial" w:hAnsi="Arial"/>
          <w:b w:val="false"/>
          <w:bCs w:val="false"/>
          <w:i w:val="false"/>
          <w:iCs w:val="false"/>
          <w:sz w:val="24"/>
          <w:szCs w:val="24"/>
          <w:lang w:val="mn-MN"/>
        </w:rPr>
        <w:t>арилга, хот байгуулалтын яамны Төрийн нарийн бичгийн даргын үүрэг гүйцэтгэгч Р.Эрдэн</w:t>
      </w:r>
      <w:r>
        <w:rPr>
          <w:rFonts w:ascii="Arial" w:cs="Arial" w:hAnsi="Arial"/>
          <w:b w:val="false"/>
          <w:bCs w:val="false"/>
          <w:i w:val="false"/>
          <w:iCs w:val="false"/>
          <w:sz w:val="24"/>
          <w:szCs w:val="24"/>
          <w:lang w:val="mn-MN"/>
        </w:rPr>
        <w:t>э</w:t>
      </w:r>
      <w:r>
        <w:rPr>
          <w:rFonts w:ascii="Arial" w:cs="Arial" w:hAnsi="Arial"/>
          <w:b w:val="false"/>
          <w:bCs w:val="false"/>
          <w:i w:val="false"/>
          <w:iCs w:val="false"/>
          <w:sz w:val="24"/>
          <w:szCs w:val="24"/>
          <w:lang w:val="mn-MN"/>
        </w:rPr>
        <w:t>бүрэн нар оролцов.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Хуралдаанд </w:t>
      </w:r>
      <w:r>
        <w:rPr>
          <w:rFonts w:ascii="Arial" w:cs="Arial" w:hAnsi="Arial"/>
          <w:b w:val="false"/>
          <w:bCs w:val="false"/>
          <w:i w:val="false"/>
          <w:iCs w:val="false"/>
          <w:color w:val="000000"/>
          <w:sz w:val="24"/>
          <w:szCs w:val="24"/>
          <w:shd w:fill="FFFFFF" w:val="clear"/>
          <w:lang w:bidi="he-IL" w:val="mn-MN"/>
        </w:rPr>
        <w:t>Эдийн засгийн байнгын хорооны ажлын албаны ахлах зөвлөх Ж.Батсайхан, зөвлөх Ш.Ариунжаргал, референт Н.Эрдэнэцэцэг нар байлцав.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r>
      <w:r>
        <w:rPr>
          <w:rFonts w:ascii="Arial" w:cs="Arial" w:hAnsi="Arial"/>
          <w:b w:val="false"/>
          <w:bCs w:val="false"/>
          <w:i w:val="false"/>
          <w:iCs w:val="false"/>
          <w:color w:val="000000"/>
          <w:sz w:val="24"/>
          <w:szCs w:val="24"/>
          <w:shd w:fill="FFFFFF" w:val="clear"/>
          <w:lang w:bidi="he-IL" w:val="mn-MN"/>
        </w:rPr>
        <w:t xml:space="preserve">Их Хурлын тогтоолын төслийг анхны хэлэлцүүлэгт бэлтгэсэн талаарх ажлын хэсгийн санал, дүгнэлтийг  Улсын Их Хурлын гишүүн Б.Гарамгайбаатар танилцуулав.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shd w:fill="FFFFFF" w:val="clear"/>
          <w:lang w:bidi="he-IL" w:val="mn-MN"/>
        </w:rPr>
        <w:tab/>
      </w:r>
      <w:r>
        <w:rPr>
          <w:rFonts w:ascii="Arial" w:cs="Arial" w:hAnsi="Arial"/>
          <w:b w:val="false"/>
          <w:bCs w:val="false"/>
          <w:i w:val="false"/>
          <w:iCs w:val="false"/>
          <w:color w:val="000000"/>
          <w:sz w:val="24"/>
          <w:szCs w:val="24"/>
          <w:shd w:fill="FFFFFF" w:val="clear"/>
          <w:lang w:bidi="he-IL" w:val="mn-MN"/>
        </w:rPr>
        <w:t>Тогтоолын төсөлтэй холбогдуулан Улсын Их Хурлын гишүүн С.Дэмбэрэл, Х.Болорчулуун, Х.Баттулга, Г.Батхүү нарын тавьсан асуултад Улсын Их Хурлын гишүүн Б.Гарамгайбаатар, Барилга, хот байгуулалтын яамны Төрийн нарийн бичгийн даргын үүрэг гүйцэтгэгч Р.Эрдэн</w:t>
      </w:r>
      <w:r>
        <w:rPr>
          <w:rFonts w:ascii="Arial" w:cs="Arial" w:hAnsi="Arial"/>
          <w:b w:val="false"/>
          <w:bCs w:val="false"/>
          <w:i w:val="false"/>
          <w:iCs w:val="false"/>
          <w:color w:val="000000"/>
          <w:sz w:val="24"/>
          <w:szCs w:val="24"/>
          <w:shd w:fill="FFFFFF" w:val="clear"/>
          <w:lang w:bidi="he-IL" w:val="mn-MN"/>
        </w:rPr>
        <w:t>э</w:t>
      </w:r>
      <w:r>
        <w:rPr>
          <w:rFonts w:ascii="Arial" w:cs="Arial" w:hAnsi="Arial"/>
          <w:b w:val="false"/>
          <w:bCs w:val="false"/>
          <w:i w:val="false"/>
          <w:iCs w:val="false"/>
          <w:color w:val="000000"/>
          <w:sz w:val="24"/>
          <w:szCs w:val="24"/>
          <w:shd w:fill="FFFFFF" w:val="clear"/>
          <w:lang w:bidi="he-IL" w:val="mn-MN"/>
        </w:rPr>
        <w:t>бүрэн нар хариулж, тайлбар хийв.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iCs/>
          <w:color w:val="000000"/>
          <w:sz w:val="24"/>
          <w:szCs w:val="24"/>
          <w:shd w:fill="FFFFFF" w:val="clear"/>
          <w:lang w:bidi="he-IL" w:val="mn-MN"/>
        </w:rPr>
        <w:t>Зарчмын зөрүүтэй саналуудаар санал хураалт явуулав.</w:t>
      </w:r>
    </w:p>
    <w:p>
      <w:pPr>
        <w:pStyle w:val="style22"/>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Б.Гарамгайбаатар: </w:t>
      </w:r>
      <w:r>
        <w:rPr>
          <w:rFonts w:ascii="Arial" w:cs="Arial" w:hAnsi="Arial"/>
          <w:b w:val="false"/>
          <w:bCs w:val="false"/>
          <w:i w:val="false"/>
          <w:iCs w:val="false"/>
          <w:sz w:val="24"/>
          <w:szCs w:val="24"/>
          <w:lang w:val="mn-MN"/>
        </w:rPr>
        <w:t>- 1.Тогтоолын төслийн 1 дэх заалтыг хасах гэсэн томьёоллоор санал хураая.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13</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1</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14</w:t>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t>Гишүүдийн 92.9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2. Тогтоолын төлийн 2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Таван толгой- Гашуун сухайт, Сайншанд- Ханги, Хөөт- Бичигт, Нарийн сухайт-Шивээ хүрэн чиглэлийн төмөр замын шинэ шугамыг 1435 мм-ийн царигтай. Арц суурь-Эрдэнэт, Таван толгой-Сайншанд, Баруун-Урт-Хөөт Чойбалсан-Нөмрөг чиглэлийн төмөр замын шинэ шугамыг 1520 мм-ийн царигтай барих ажлыг зохион байгуулж, хэрэгжүүлж ажиллахыг Монгол Улсын Засгийн газар Н.Алтанхуягт даалгасугай гэсэн томьёоллоор санал хураая.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bidi="bo-CN" w:val="mn-MN"/>
        </w:rPr>
        <w:tab/>
        <w:t>Зөвшөөрсөн</w:t>
        <w:tab/>
      </w:r>
      <w:r>
        <w:rPr>
          <w:rFonts w:ascii="Arial" w:cs="Arial" w:hAnsi="Arial"/>
          <w:b w:val="false"/>
          <w:bCs w:val="false"/>
          <w:i w:val="false"/>
          <w:iCs w:val="false"/>
          <w:color w:val="000000"/>
          <w:sz w:val="24"/>
          <w:szCs w:val="24"/>
          <w:lang w:val="mn-MN"/>
        </w:rPr>
        <w:tab/>
        <w:t xml:space="preserve">  9</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t>Гишүүдийн 69.2 хувийн саналаар дэмжигдлээ.</w:t>
      </w:r>
    </w:p>
    <w:p>
      <w:pPr>
        <w:pStyle w:val="style22"/>
        <w:spacing w:after="0" w:before="0" w:line="100" w:lineRule="atLeast"/>
        <w:contextualSpacing w:val="false"/>
        <w:jc w:val="both"/>
      </w:pPr>
      <w:r>
        <w:rPr/>
      </w:r>
    </w:p>
    <w:p>
      <w:pPr>
        <w:pStyle w:val="style0"/>
        <w:ind w:firstLine="720" w:left="0" w:right="0"/>
        <w:jc w:val="both"/>
      </w:pPr>
      <w:r>
        <w:rPr>
          <w:rFonts w:ascii="Arial" w:cs="Arial" w:hAnsi="Arial"/>
          <w:i/>
          <w:iCs/>
          <w:sz w:val="24"/>
          <w:szCs w:val="24"/>
          <w:lang w:val="mn-MN"/>
        </w:rPr>
        <w:t>Найруулгын шинжтэй саналын томьёоллоор санал хураалт явуулав.</w:t>
      </w:r>
    </w:p>
    <w:p>
      <w:pPr>
        <w:pStyle w:val="style0"/>
        <w:spacing w:line="100" w:lineRule="atLeast"/>
        <w:ind w:firstLine="720" w:left="0" w:right="0"/>
        <w:jc w:val="both"/>
      </w:pPr>
      <w:r>
        <w:rPr>
          <w:rFonts w:ascii="Arial" w:cs="Arial" w:hAnsi="Arial"/>
          <w:sz w:val="24"/>
          <w:szCs w:val="24"/>
          <w:lang w:val="mn-MN"/>
        </w:rPr>
        <w:t>1. Тогтоолын төслийн тэмдэглэх хэсгийг Монгол Улсын Их Хурлын 2010 оны 32 дугаар тогтоолоор баталсан “Төрөөс төмөр замын тээврийн талаар баримтлах бодлог</w:t>
      </w:r>
      <w:r>
        <w:rPr>
          <w:rFonts w:ascii="Arial" w:cs="Arial" w:hAnsi="Arial"/>
          <w:sz w:val="24"/>
          <w:szCs w:val="24"/>
          <w:lang w:val="mn-MN"/>
        </w:rPr>
        <w:t>о</w:t>
      </w:r>
      <w:r>
        <w:rPr>
          <w:rFonts w:ascii="Arial" w:cs="Arial" w:hAnsi="Arial"/>
          <w:sz w:val="24"/>
          <w:szCs w:val="24"/>
          <w:lang w:val="mn-MN"/>
        </w:rPr>
        <w:t>”-ын 4.1.2 дахь заалт.</w:t>
      </w:r>
    </w:p>
    <w:p>
      <w:pPr>
        <w:pStyle w:val="style0"/>
        <w:spacing w:after="0" w:before="0" w:line="100" w:lineRule="atLeast"/>
        <w:ind w:firstLine="720" w:left="0" w:right="0"/>
        <w:contextualSpacing w:val="false"/>
        <w:jc w:val="both"/>
      </w:pPr>
      <w:r>
        <w:rPr>
          <w:rFonts w:ascii="Arial" w:cs="Arial" w:hAnsi="Arial"/>
          <w:sz w:val="24"/>
          <w:szCs w:val="24"/>
          <w:lang w:val="mn-MN"/>
        </w:rPr>
        <w:t xml:space="preserve">2012 оны 37 дугаар тогтоолоор баталсан Монгол Улсын Засгийн газрын 2012-2016 оны үйл ажиллагааны хөтөлбөрийн холбогдох заалтыг үндэслэн Монгол Улсын Их Хурлаас тогтоох нь гэж өөрчлөх гэсэн томьёоллоор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val="false"/>
          <w:bCs w:val="false"/>
          <w:i w:val="false"/>
          <w:iCs w:val="false"/>
          <w:color w:val="000000"/>
          <w:sz w:val="24"/>
          <w:szCs w:val="24"/>
          <w:lang w:bidi="bo-CN" w:val="mn-MN"/>
        </w:rPr>
        <w:t>Зөвшөөрсөн</w:t>
        <w:tab/>
      </w:r>
      <w:r>
        <w:rPr>
          <w:rFonts w:ascii="Arial" w:cs="Arial" w:hAnsi="Arial"/>
          <w:b w:val="false"/>
          <w:bCs w:val="false"/>
          <w:i w:val="false"/>
          <w:iCs w:val="false"/>
          <w:color w:val="000000"/>
          <w:sz w:val="24"/>
          <w:szCs w:val="24"/>
          <w:lang w:val="mn-MN"/>
        </w:rPr>
        <w:tab/>
        <w:t xml:space="preserve">  9</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 xml:space="preserve"> </w:t>
      </w:r>
      <w:r>
        <w:rPr>
          <w:rFonts w:ascii="Arial" w:hAnsi="Arial"/>
          <w:i w:val="false"/>
          <w:iCs w:val="false"/>
          <w:color w:val="000000"/>
          <w:sz w:val="24"/>
          <w:szCs w:val="24"/>
        </w:rPr>
        <w:tab/>
      </w:r>
      <w:r>
        <w:rPr>
          <w:rFonts w:ascii="Arial" w:hAnsi="Arial"/>
          <w:i w:val="false"/>
          <w:iCs w:val="false"/>
          <w:color w:val="000000"/>
          <w:sz w:val="24"/>
          <w:szCs w:val="24"/>
          <w:lang w:val="mn-MN"/>
        </w:rPr>
        <w:t>Татгалзсан</w:t>
        <w:tab/>
        <w:tab/>
        <w:t xml:space="preserve">  4</w:t>
      </w:r>
    </w:p>
    <w:p>
      <w:pPr>
        <w:pStyle w:val="style22"/>
        <w:spacing w:after="0" w:before="0" w:line="100" w:lineRule="atLeast"/>
        <w:ind w:hanging="0" w:left="0" w:right="0"/>
        <w:contextualSpacing w:val="false"/>
        <w:jc w:val="both"/>
      </w:pPr>
      <w:r>
        <w:rPr>
          <w:rFonts w:ascii="Arial" w:hAnsi="Arial"/>
          <w:i w:val="false"/>
          <w:iCs w:val="false"/>
          <w:color w:val="000000"/>
          <w:sz w:val="24"/>
          <w:szCs w:val="24"/>
        </w:rPr>
        <w:tab/>
      </w:r>
      <w:r>
        <w:rPr>
          <w:rFonts w:ascii="Arial" w:hAnsi="Arial"/>
          <w:i w:val="false"/>
          <w:iCs w:val="false"/>
          <w:color w:val="000000"/>
          <w:sz w:val="24"/>
          <w:szCs w:val="24"/>
          <w:lang w:val="mn-MN"/>
        </w:rPr>
        <w:t>Бүгд</w:t>
        <w:tab/>
        <w:tab/>
        <w:tab/>
        <w:t xml:space="preserve"> 13</w:t>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lang w:val="mn-MN"/>
        </w:rPr>
        <w:tab/>
        <w:t>Гишүүдийн 69.2 хувийн саналаар дэмжигдлээ.</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2"/>
          <w:szCs w:val="22"/>
          <w:u w:val="none"/>
          <w:shd w:fill="FFFFFF" w:val="clear"/>
          <w:lang w:bidi="bo-CN" w:val="mn-MN"/>
        </w:rPr>
        <w:tab/>
      </w:r>
      <w:r>
        <w:rPr>
          <w:rFonts w:ascii="Arial" w:cs="Arial" w:hAnsi="Arial"/>
          <w:b w:val="false"/>
          <w:bCs w:val="false"/>
          <w:i w:val="false"/>
          <w:iCs w:val="false"/>
          <w:color w:val="000000"/>
          <w:sz w:val="24"/>
          <w:szCs w:val="24"/>
          <w:u w:val="none"/>
          <w:shd w:fill="FFFFFF" w:val="clear"/>
          <w:lang w:bidi="bo-CN" w:val="mn-MN"/>
        </w:rPr>
        <w:t xml:space="preserve">Байнгын хорооноос гарах санал, дүгнэлтийг Улсын Их Хурлын чуулганы нэгдсэн хуралдаанд Улсын Их Хурлын гишүүн Б.Гарамгайбаатар  танилцуулахаар тогтов. </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bo-CN" w:val="mn-MN"/>
        </w:rPr>
        <w:tab/>
      </w:r>
      <w:r>
        <w:rPr>
          <w:rFonts w:ascii="arial;helvetica;sans-serif" w:cs="Arial" w:hAnsi="arial;helvetica;sans-serif"/>
          <w:b/>
          <w:bCs/>
          <w:i/>
          <w:iCs/>
          <w:color w:val="000000"/>
          <w:sz w:val="22"/>
          <w:szCs w:val="22"/>
          <w:u w:val="none"/>
          <w:shd w:fill="FFFFFF" w:val="clear"/>
          <w:lang w:bidi="bo-CN" w:val="mn-MN"/>
        </w:rPr>
        <w:t>Уг асуудлыг 10 цаг 30 минутад хэлэлцэж дуусав.</w:t>
      </w:r>
    </w:p>
    <w:p>
      <w:pPr>
        <w:pStyle w:val="style22"/>
        <w:spacing w:after="0" w:before="0" w:line="100" w:lineRule="atLeast"/>
        <w:contextualSpacing w:val="false"/>
        <w:jc w:val="both"/>
      </w:pPr>
      <w:r>
        <w:rPr/>
      </w:r>
    </w:p>
    <w:p>
      <w:pPr>
        <w:pStyle w:val="style22"/>
        <w:spacing w:after="0" w:before="0" w:line="100" w:lineRule="atLeast"/>
        <w:contextualSpacing w:val="false"/>
        <w:jc w:val="both"/>
      </w:pPr>
      <w:r>
        <w:rPr/>
      </w:r>
    </w:p>
    <w:p>
      <w:pPr>
        <w:pStyle w:val="style22"/>
        <w:spacing w:after="0" w:before="0" w:line="100" w:lineRule="atLeast"/>
        <w:contextualSpacing w:val="false"/>
        <w:jc w:val="left"/>
      </w:pPr>
      <w:r>
        <w:rPr>
          <w:rFonts w:ascii="Arial" w:hAnsi="Arial"/>
          <w:b/>
          <w:i/>
          <w:color w:val="000000"/>
          <w:sz w:val="22"/>
          <w:szCs w:val="22"/>
          <w:lang w:val="mn-MN"/>
        </w:rPr>
        <w:tab/>
        <w:t>Тэмдэглэлтэй танилцсан:</w:t>
      </w:r>
    </w:p>
    <w:p>
      <w:pPr>
        <w:pStyle w:val="style30"/>
        <w:spacing w:after="0" w:before="0" w:line="200" w:lineRule="atLeast"/>
        <w:contextualSpacing w:val="false"/>
        <w:jc w:val="both"/>
      </w:pPr>
      <w:r>
        <w:rPr>
          <w:rFonts w:ascii="Arial" w:hAnsi="Arial"/>
          <w:sz w:val="22"/>
          <w:szCs w:val="22"/>
          <w:lang w:val="mn-MN"/>
        </w:rPr>
        <w:tab/>
        <w:t>ЭДИЙН ЗАСГИЙН  БАЙНГЫН</w:t>
      </w:r>
    </w:p>
    <w:p>
      <w:pPr>
        <w:pStyle w:val="style30"/>
        <w:spacing w:after="0" w:before="0" w:line="200" w:lineRule="atLeast"/>
        <w:contextualSpacing w:val="false"/>
        <w:jc w:val="both"/>
      </w:pPr>
      <w:r>
        <w:rPr>
          <w:rFonts w:ascii="Arial" w:hAnsi="Arial"/>
          <w:sz w:val="22"/>
          <w:szCs w:val="22"/>
          <w:lang w:val="mn-MN"/>
        </w:rPr>
        <w:t xml:space="preserve"> </w:t>
      </w:r>
      <w:r>
        <w:rPr>
          <w:rFonts w:ascii="Arial" w:hAnsi="Arial"/>
          <w:sz w:val="22"/>
          <w:szCs w:val="22"/>
          <w:lang w:val="mn-MN"/>
        </w:rPr>
        <w:tab/>
        <w:t>ХОРООНЫ ДАРГА                                            Б.ГАРАМГАЙБААТАР</w:t>
      </w:r>
    </w:p>
    <w:p>
      <w:pPr>
        <w:pStyle w:val="style30"/>
        <w:spacing w:line="200" w:lineRule="atLeast"/>
        <w:jc w:val="both"/>
      </w:pPr>
      <w:r>
        <w:rPr/>
      </w:r>
    </w:p>
    <w:p>
      <w:pPr>
        <w:pStyle w:val="style30"/>
        <w:spacing w:after="0" w:before="0" w:line="200" w:lineRule="atLeast"/>
        <w:contextualSpacing w:val="false"/>
        <w:jc w:val="both"/>
      </w:pPr>
      <w:r>
        <w:rPr>
          <w:rFonts w:ascii="Arial" w:hAnsi="Arial"/>
          <w:b/>
          <w:sz w:val="22"/>
          <w:szCs w:val="22"/>
          <w:lang w:val="mn-MN"/>
        </w:rPr>
        <w:tab/>
        <w:t>Тэмдэглэл хөтөлсөн:</w:t>
      </w:r>
    </w:p>
    <w:p>
      <w:pPr>
        <w:pStyle w:val="style30"/>
        <w:spacing w:after="0" w:before="0" w:line="200" w:lineRule="atLeast"/>
        <w:contextualSpacing w:val="false"/>
        <w:jc w:val="both"/>
      </w:pPr>
      <w:r>
        <w:rPr>
          <w:rFonts w:ascii="Arial" w:hAnsi="Arial"/>
          <w:sz w:val="22"/>
          <w:szCs w:val="22"/>
          <w:lang w:val="mn-MN"/>
        </w:rPr>
        <w:tab/>
        <w:t xml:space="preserve">ПРОТОКОЛЫН АЛБАНЫ                     </w:t>
      </w:r>
    </w:p>
    <w:p>
      <w:pPr>
        <w:pStyle w:val="style30"/>
        <w:spacing w:after="0" w:before="0" w:line="200" w:lineRule="atLeast"/>
        <w:ind w:firstLine="720" w:left="0" w:right="0"/>
        <w:contextualSpacing w:val="false"/>
        <w:jc w:val="both"/>
      </w:pPr>
      <w:r>
        <w:rPr>
          <w:rFonts w:ascii="Arial" w:cs="Arial" w:hAnsi="Arial"/>
          <w:b w:val="false"/>
          <w:bCs w:val="false"/>
          <w:i w:val="false"/>
          <w:iCs w:val="false"/>
          <w:color w:val="000000"/>
          <w:sz w:val="22"/>
          <w:szCs w:val="22"/>
          <w:shd w:fill="FFFFFF" w:val="clear"/>
          <w:lang w:bidi="he-IL" w:val="mn-MN"/>
        </w:rPr>
        <w:t xml:space="preserve">ШИНЖЭЭЧ                                                        </w:t>
      </w:r>
      <w:r>
        <w:rPr>
          <w:rFonts w:ascii="Arial" w:cs="Arial" w:hAnsi="Arial"/>
          <w:b w:val="false"/>
          <w:bCs w:val="false"/>
          <w:i w:val="false"/>
          <w:iCs w:val="false"/>
          <w:color w:val="000000"/>
          <w:sz w:val="22"/>
          <w:szCs w:val="22"/>
          <w:effect w:val="blinkBackground"/>
          <w:shd w:fill="FFFFFF" w:val="clear"/>
          <w:lang w:bidi="he-IL" w:val="mn-MN"/>
        </w:rPr>
        <w:t>П</w:t>
      </w:r>
      <w:r>
        <w:rPr>
          <w:rFonts w:ascii="Arial" w:cs="Arial" w:hAnsi="Arial"/>
          <w:b w:val="false"/>
          <w:bCs w:val="false"/>
          <w:i w:val="false"/>
          <w:iCs w:val="false"/>
          <w:color w:val="000000"/>
          <w:sz w:val="22"/>
          <w:szCs w:val="22"/>
          <w:shd w:fill="FFFFFF" w:val="clear"/>
          <w:lang w:bidi="he-IL" w:val="mn-MN"/>
        </w:rPr>
        <w:t>.МЯДАГМАА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hanging="0" w:left="0" w:right="0"/>
        <w:contextualSpacing w:val="false"/>
        <w:jc w:val="both"/>
      </w:pPr>
      <w:r>
        <w:rPr/>
      </w:r>
    </w:p>
    <w:p>
      <w:pPr>
        <w:pStyle w:val="style0"/>
        <w:spacing w:after="0" w:before="0" w:line="100" w:lineRule="atLeast"/>
        <w:contextualSpacing w:val="false"/>
        <w:jc w:val="center"/>
      </w:pPr>
      <w:bookmarkStart w:id="0" w:name="__DdeLink__1388_313588205"/>
      <w:bookmarkEnd w:id="0"/>
      <w:r>
        <w:rPr>
          <w:rFonts w:ascii="Arial" w:hAnsi="Arial"/>
          <w:b/>
          <w:bCs/>
          <w:i w:val="false"/>
          <w:iCs w:val="false"/>
          <w:sz w:val="24"/>
          <w:szCs w:val="24"/>
          <w:lang w:val="mn-MN"/>
        </w:rPr>
        <w:t>УЛСЫН ИХ ХУРЛЫН</w:t>
      </w:r>
      <w:r>
        <w:rPr>
          <w:rFonts w:ascii="Arial" w:hAnsi="Arial"/>
          <w:b/>
          <w:bCs/>
          <w:i w:val="false"/>
          <w:iCs w:val="false"/>
          <w:sz w:val="24"/>
          <w:szCs w:val="24"/>
        </w:rPr>
        <w:t xml:space="preserve"> 201</w:t>
      </w:r>
      <w:r>
        <w:rPr>
          <w:rFonts w:ascii="Arial" w:hAnsi="Arial"/>
          <w:b/>
          <w:bCs/>
          <w:i w:val="false"/>
          <w:iCs w:val="false"/>
          <w:sz w:val="24"/>
          <w:szCs w:val="24"/>
          <w:lang w:val="mn-MN"/>
        </w:rPr>
        <w:t>4</w:t>
      </w:r>
      <w:r>
        <w:rPr>
          <w:rFonts w:ascii="Arial" w:hAnsi="Arial"/>
          <w:b/>
          <w:bCs/>
          <w:i w:val="false"/>
          <w:iCs w:val="false"/>
          <w:sz w:val="24"/>
          <w:szCs w:val="24"/>
        </w:rPr>
        <w:t xml:space="preserve"> </w:t>
      </w:r>
      <w:r>
        <w:rPr>
          <w:rFonts w:ascii="Arial" w:hAnsi="Arial"/>
          <w:b/>
          <w:bCs/>
          <w:i w:val="false"/>
          <w:iCs w:val="false"/>
          <w:sz w:val="24"/>
          <w:szCs w:val="24"/>
          <w:lang w:val="mn-MN"/>
        </w:rPr>
        <w:t xml:space="preserve">ОНЫ НАМРЫН ЭЭЛЖИТ ЧУУЛГАНЫ </w:t>
      </w:r>
    </w:p>
    <w:p>
      <w:pPr>
        <w:pStyle w:val="style0"/>
        <w:spacing w:after="0" w:before="0" w:line="100" w:lineRule="atLeast"/>
        <w:contextualSpacing w:val="false"/>
        <w:jc w:val="center"/>
      </w:pPr>
      <w:r>
        <w:rPr>
          <w:rFonts w:ascii="Arial" w:hAnsi="Arial"/>
          <w:b/>
          <w:bCs/>
          <w:i w:val="false"/>
          <w:iCs w:val="false"/>
          <w:sz w:val="24"/>
          <w:szCs w:val="24"/>
          <w:lang w:val="mn-MN"/>
        </w:rPr>
        <w:t xml:space="preserve">ЭДИЙН ЗАСГИЙН БАЙНГЫН ХОРООНЫ 10 ДУГААР </w:t>
      </w:r>
    </w:p>
    <w:p>
      <w:pPr>
        <w:pStyle w:val="style0"/>
        <w:spacing w:after="0" w:before="0" w:line="100" w:lineRule="atLeast"/>
        <w:contextualSpacing w:val="false"/>
        <w:jc w:val="center"/>
      </w:pPr>
      <w:r>
        <w:rPr>
          <w:rFonts w:ascii="Arial" w:hAnsi="Arial"/>
          <w:b/>
          <w:bCs/>
          <w:i w:val="false"/>
          <w:iCs w:val="false"/>
          <w:sz w:val="24"/>
          <w:szCs w:val="24"/>
          <w:lang w:val="mn-MN"/>
        </w:rPr>
        <w:t>САРЫН 23-НЫ ӨДРИЙН ХУРАЛДААНЫ</w:t>
      </w:r>
    </w:p>
    <w:p>
      <w:pPr>
        <w:pStyle w:val="style0"/>
        <w:spacing w:after="0" w:before="0" w:line="100" w:lineRule="atLeast"/>
        <w:contextualSpacing w:val="false"/>
        <w:jc w:val="center"/>
      </w:pPr>
      <w:r>
        <w:rPr>
          <w:rFonts w:ascii="Arial" w:cs="Arial" w:hAnsi="Arial"/>
          <w:b/>
          <w:bCs/>
          <w:i w:val="false"/>
          <w:iCs w:val="false"/>
          <w:sz w:val="24"/>
          <w:szCs w:val="24"/>
          <w:lang w:val="mn-MN"/>
        </w:rPr>
        <w:t xml:space="preserve"> </w:t>
      </w:r>
      <w:r>
        <w:rPr>
          <w:rFonts w:ascii="Arial" w:cs="Arial" w:hAnsi="Arial"/>
          <w:b/>
          <w:bCs/>
          <w:i w:val="false"/>
          <w:iCs w:val="false"/>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i w:val="false"/>
          <w:iCs w:val="false"/>
          <w:sz w:val="24"/>
          <w:szCs w:val="24"/>
          <w:lang w:val="mn-MN"/>
        </w:rPr>
        <w:tab/>
        <w:t>Б.Гарамгайбаатар:</w:t>
      </w:r>
      <w:r>
        <w:rPr>
          <w:rFonts w:ascii="Arial" w:cs="Arial" w:hAnsi="Arial"/>
          <w:b w:val="false"/>
          <w:bCs w:val="false"/>
          <w:i w:val="false"/>
          <w:iCs w:val="false"/>
          <w:sz w:val="24"/>
          <w:szCs w:val="24"/>
          <w:lang w:val="mn-MN"/>
        </w:rPr>
        <w:t xml:space="preserve"> -Эрхэм гишүүдийн энэ өглөөний амар амгаланг айлтгая. 2014 оны 10 дугаар сарын 23-ны өдрийн Эдийн засгийн байнгын хорооны хуралдаан эхлэхэд бэлэн боллоо. Гишүүдийн ирц 19 гишүүнээс 10 гишүүн ирсэн байна. 52.6 хувьтай болсон учраас хуралдааныг албан ёсоор нээснийг мэдэгдье. Өнөөдөр Эдийн засгийн байнгын хороогоор нэг л асуудал хэлэлцэхээр байгаа. Энэ хэлэлцэх асуудал бол “Төрөөс төмөр замын тээврийн талаар баримтлах бодлогын хэрэгжилтийг хангах зарим арга хэмжээний тухай” Улсын Их Хурлын тогтоолын төсөл</w:t>
      </w:r>
      <w:r>
        <w:rPr>
          <w:rFonts w:ascii="Arial" w:cs="Arial" w:hAnsi="Arial"/>
          <w:b w:val="false"/>
          <w:bCs/>
          <w:i w:val="false"/>
          <w:iCs w:val="false"/>
          <w:sz w:val="24"/>
          <w:szCs w:val="24"/>
          <w:lang w:val="mn-MN"/>
        </w:rPr>
        <w:t xml:space="preserve"> анхны</w:t>
      </w:r>
      <w:r>
        <w:rPr>
          <w:rFonts w:ascii="Arial" w:cs="Arial" w:hAnsi="Arial"/>
          <w:b w:val="false"/>
          <w:bCs w:val="false"/>
          <w:i w:val="false"/>
          <w:iCs w:val="false"/>
          <w:sz w:val="24"/>
          <w:szCs w:val="24"/>
          <w:lang w:val="mn-MN"/>
        </w:rPr>
        <w:t xml:space="preserve"> хэлэлцүүлэг байна. Улсын Их Хурлын тогтоолын анхны хэлэлцүүлэгт бэлтгэсэн талаарх ажлын хэсгийн санал, дүгнэлтийг та бүхэнд танилцуулъя.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“Төрөөс төмөр замын тээврийн талаар баримтлах бодлогын хэрэгжилтийг хангах зарим арга хэмжээний тухай” Улсын Их Хурлын тогтоолын төслийг</w:t>
      </w:r>
      <w:r>
        <w:rPr>
          <w:rFonts w:ascii="Arial" w:cs="Arial" w:hAnsi="Arial"/>
          <w:b w:val="false"/>
          <w:bCs/>
          <w:i w:val="false"/>
          <w:iCs w:val="false"/>
          <w:sz w:val="24"/>
          <w:szCs w:val="24"/>
          <w:lang w:val="mn-MN"/>
        </w:rPr>
        <w:t xml:space="preserve"> Байнгын хорооны анхны </w:t>
      </w:r>
      <w:r>
        <w:rPr>
          <w:rFonts w:ascii="Arial" w:cs="Arial" w:hAnsi="Arial"/>
          <w:b w:val="false"/>
          <w:bCs w:val="false"/>
          <w:i w:val="false"/>
          <w:iCs w:val="false"/>
          <w:sz w:val="24"/>
          <w:szCs w:val="24"/>
          <w:lang w:val="mn-MN"/>
        </w:rPr>
        <w:t xml:space="preserve">хэлэлцүүлэгт бэлтгэх үүрэг бүхий ажлын хэсгийн танилцуулга. 2014 оны 10 дугаар сарын 22-ны өдөр Улаанбаатар хот. Монгол Улсын Засгийн газраас 2014 оны 06 дугаар сарын 17-ны өдөр өргөн мэдүүлсэн “Төрөөс төмөр замын тээврийн талаар баримтлах бодлогын хэрэгжилтийг хангах зарим арга хэмжээний тухай” Улсын Их Хурлын тогтоолын төслийн хэлэлцэх эсэх асуудлыг Улсын Их Хурлын чуулганы 2014 оны 7 дугаар сарын 1, 10 дугаар сарын 2-ны өдрүүдийн нэгдсэн хуралдаанаар хэлэлцэн шийдвэрлээд анхны хэлэлцүүлэгт бэлтгүүлэхээр Эдийн засгийн байнгын хороонд шилжүүлсэн.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Дээрх тогтоолын төслийг хэлэлцүүлэгт бэлтгэх үүрэг бүхий Эдийн засгийн  байнгын хорооны ажлын хэсгийн эхний хуралдаан 6 гишүүн буюу 66.7 хувьтай, 2 дахь удаагийн хуралдаан 5 гишүүн буюу 56.9 хувийн ирцтэй хуралдсан. Ажлын хэсгийн гишүүн Н.Батбаяр, Г.Батхүү, Ц.Даваасүрэн нар ажлын хэсгийн хуралдаанд оролцоогүй бөгөөд гишүн Х.Баттулга хуралдаанд оролцсон ч эсрэг байр суурьтай байгаагаа илэрхийлсэн. Ажлын хэсэг ийнхүү хоёр удаа хуралдаж тогтоолын төслийн талаар дараах зарчмын зөрүүтэй саналын томьёоллыг хуралдаанд оролцсон  гишүүдийн олонхоор дэмжиж Байнгын хорооны хуралдаанд оруулж танилцуулах нь зүйтэй гэж үзлээ. Үүнд: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1. Тогтоолын төслийн нэг дэх заалтыг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2. Тогтоолын төслийн хоёр дахь заалтыг дараах байдлаар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 </w:t>
        <w:tab/>
        <w:t xml:space="preserve">1.Таван толгой- Гашуун сухайт, Сайншанд- Ханги, Хөөт- Бичигт, Нарийн сухайт-Шивээ хүрэн чиглэлийн төмөр замын шинэ шугамыг 1435 мм-ийн царигтай. Арц суурь-Эрдэнэт, Таван толгой-Сайншанд Баруун-Урт Хөөт Чойбалсан, Хөөт- Нөмрөг чиглэлийн төмөр замын шинэ шугамыг 1520 мм-ийн царигтай барих ажлыг зохион байгуулж хэрэгжүүлж ажиллахыг Монгол Улсын Засгийн газар /Н.Алтанхуягт даалгасугай/ гэсэн саналууд дэмжигдэв.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Ажлын хэсгийн ахлагчийн хувьд дээрх саналын томьёолол болон энэхүү тогтоолын төслийн талаар санал бодлоо илэрхийлэх нь зүйтэй гэж үзэж байна. Дээрх саналын томьёолол нь Байнгын хорооны болон чуулганы нэгдсэн хуралдаанаар дэмжигдэн батлагдсан тохиолдолд 2010 онд Улсын Их хурлаас батлагдсан “Төрөөс төмөр замын тээврийн талаар баримтлах бодлого”-д тусгагдаагүй шинэ  маршрут бий болж байна. Тухайлах юм бол  Сайншанд-Ханги чиглэл. Түүнчлэн Төмөр замын талаарх бодлогын баримт бичигт тусгагдсан нэгдэх болон хоёр дахь шатанд байгуулах хэд хэдэн чиглэлд өөрчлөлт орж байгаа тул “Төрөөс төмөр замын талаарх бодлогын баримт бичиг”-т өөрчлөлт оруулах зарчмаар асуудлыг нэг тийш нь шийдэх хэрэгтэй гэж  үзэж байгаагаа ажлын хэсгийн ахлагчийн хувьд илэрхийлье. Ингээд анхаарал тавьсан та бүгдэд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Ажлын хэсэгт Засгийн газраас орж байгаа бүрэлдэхүүнийг танилцуулъя. Эрдэнэ сайд байхгүй байгаа юм уу. До.Ганболд Үйлдвэр, хөдөө аж ахуйн яамны Хүнд үйлдвэрийн бодлогын хэрэгжилтийг зохицуулах газрын дарга, Б.Артур Зам, тээврийн яамны, Эрдэнбүрэн Төрийн нарийн бичгийн даргын үүрэг гүйцэтгэгч, Б.Нямдорж Зам, тээврийн яамны мэргэжилтэн аль яамных юм бэ. Эдгээр хүмүүс оролцож байгаа юм байна. Эрдэнэ сайд оролцож байна. Төсөл санаачлагчаас болон ажлын хэсгийн санал, дүгнэлтээс асуух асуулттай гишүүд нэрээ өгнө үү. Батхүү гишүүнээр тасаллаа. Дэмбэрэл гишүүн асуултаа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С.Дэмбэрэл:</w:t>
      </w:r>
      <w:r>
        <w:rPr>
          <w:rFonts w:ascii="Arial" w:cs="Arial" w:hAnsi="Arial"/>
          <w:b w:val="false"/>
          <w:bCs w:val="false"/>
          <w:i w:val="false"/>
          <w:iCs w:val="false"/>
          <w:sz w:val="24"/>
          <w:szCs w:val="24"/>
          <w:lang w:val="mn-MN"/>
        </w:rPr>
        <w:t xml:space="preserve"> -”Төрөөс төмөр замын тээврийн талаар баримтлах бодлого”-ыг Их Хурлаар батлах гэж байна. Монгол Улсын энэ транзит байрлалыг иж бүрэн ашиглах уг нь нэг ийм бодлого байх ёстой. Тэгээд энэ ганцхан төмөр замын тээврийн талаар ийм Улсын Их Хурлын тогтоол гаргана гээд их л удаан явлаа л даа. Тэгэхээр ер нь транзит тээврийн бодлогыг яах юм бэ. Одоо хоёр хөрштэйгөө нөгөө транзит тээврийн асуудлаар гэрээ хэлэлцээр хийгээд тодорхой үр дүнгүүд гарсан байгаа. Олон улсын байгууллагуудтай энэ чиглэлээр ажиллаад тодорхой үр дүн гараад явж байна. Одоо 7, 8 жилийн өмнө транзит Монгол гээд бас нэг тийм баримт бичиг батлагдаад тэр нь одоо байж л байгаа. Энэ бүгдийгээ нэг иж бүрэн харсан тийм юм хийж болохгүй юм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энэ сайд нь томилогдоогүй, яамны ямар нэг тодорхой төрийн бодлого гаргах ёстой шүү дээ. Тухайн яам байр сууриа илэрхийлэх. Энийг нь яах юм бэ. Болж байгаа юм уу. Ийм л асуулт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-Эрдэнэ сайд.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С.Эрдэнэ:</w:t>
      </w:r>
      <w:r>
        <w:rPr>
          <w:rFonts w:ascii="Arial" w:cs="Arial" w:hAnsi="Arial"/>
          <w:b w:val="false"/>
          <w:bCs w:val="false"/>
          <w:i w:val="false"/>
          <w:iCs w:val="false"/>
          <w:sz w:val="24"/>
          <w:szCs w:val="24"/>
          <w:lang w:val="mn-MN"/>
        </w:rPr>
        <w:t xml:space="preserve"> -Дэмбэрэл гишүүний асуултад хариулъя. Одоо бодлогын асуудлын талаар манай холбогдох улсууд мэргэжлийн хүмүүс Эрдэнэбүрэн дарга, Ганболд дарга нар хариулна биз. Миний хувьд бол өнөөдөр энэ сайдын асуудлын хувьд бол өнөөдөр энэ асуудал маань ирэх долоо хоногт Улсын Их Хурлын дарга БНХАУ-д айлчлахтай холбоотойгоор зарим нэг асуудлыг яаралтай шийдэх шаардлага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бол саяын Хятадын Засгийн газрын даргын айлчлал ОХУ-ын Ерөнхийлөгчийн айлчлалтай холбоотойгоор одоо төмөр замын бодлогын талаар тодорхой асуудлуудыг шийдэх шаардлагууд бол байгаа. Сайншанд, Эрээний чиглэлийн өргөн царигт төмөр замын дагуу Нарийн царигтайгаа төмөр зам тавих асуудал бол Оросын талаас зөвшөөрөөгүйтэй холбоотойгоор.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Төмөртэйн орд мөн одоо Хятадтай хамтарсан энэ төмөрлөгийн үйлдвэр байгуулахтай холбоотой Хэнтийн Бугат уруу шууд экспортлох гарц боломжийг харгалзаж энэ Сайншанд Ханги Мандлын чиглэлийн маршрут энэ нарийн царигтай төмөр зам байгуулах асуудлыг бол ярьж байгаа. Энэ асуудлуудыг оруулж ирж байгаа юм. Тэгэхээр яг бүхэлдээ ер нь одоо “Төрөөс төмөр замын тээврийн талаар баримтлах бодлогын хэрэгжилтийг хангах зарим арга хэмжээний тухай” гэсэн Улсын Их Хурлын тогтоолын төсөл тэрнээс биш бүхэлд нь бол асуудлыг бол авч үзэж байгаа асуудал хараахан биш гэдгийг бас Дэмбэрэл гишүүнд тайлбарлая. Нэмэлт тайлбар байвал Ганболд дарга, Эрдэнэбүрэн дарга эд нар хариулчих.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 :</w:t>
      </w:r>
      <w:r>
        <w:rPr>
          <w:rFonts w:ascii="Arial" w:cs="Arial" w:hAnsi="Arial"/>
          <w:b w:val="false"/>
          <w:bCs w:val="false"/>
          <w:i w:val="false"/>
          <w:iCs w:val="false"/>
          <w:sz w:val="24"/>
          <w:szCs w:val="24"/>
          <w:lang w:val="mn-MN"/>
        </w:rPr>
        <w:t xml:space="preserve"> -Эрдэнэбүрэн төрийн нарийн бичиг.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Р.Эрдэнэбүрэн:</w:t>
      </w:r>
      <w:r>
        <w:rPr>
          <w:rFonts w:ascii="Arial" w:cs="Arial" w:hAnsi="Arial"/>
          <w:b w:val="false"/>
          <w:bCs w:val="false"/>
          <w:i w:val="false"/>
          <w:iCs w:val="false"/>
          <w:sz w:val="24"/>
          <w:szCs w:val="24"/>
          <w:lang w:val="mn-MN"/>
        </w:rPr>
        <w:t xml:space="preserve">-Зам тээвэр, барилга хот байгуулалтын яам байгуулах тогтоол гарснаас хойш өнгөрсөн хагас сайн өдөр шинээр байгуулагдсан яамны Төрийн нарийн бичгийн даргын үүрэг гүйцэтгэгчээр томилсон тушаал гарсан.  Тийм учраас энэ талаар бол ямар нэгэн мэдээлэлгүй явж байгаа. Хуучин ажлын хэсэгт байсан хүмүүсийг энд дуудаж ирсэн байх гэж бодож байна. Надад бол ямар нэгэн мэдээлэл өгөх энэ талаар одоо уншиж судалсан зүйл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Болорчулуун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Х.Болорчулуун:</w:t>
      </w:r>
      <w:r>
        <w:rPr>
          <w:rFonts w:ascii="Arial" w:cs="Arial" w:hAnsi="Arial"/>
          <w:b w:val="false"/>
          <w:bCs w:val="false"/>
          <w:i w:val="false"/>
          <w:iCs w:val="false"/>
          <w:sz w:val="24"/>
          <w:szCs w:val="24"/>
          <w:lang w:val="mn-MN"/>
        </w:rPr>
        <w:t xml:space="preserve"> -Олон жилийн өмнө “Төрөөс төмөр замын тээврийн талаар баримтлах бодлого”-ын баримт бичигтээ бол Монгол Улс өөрийн нутаг дэвсгэр дээрээ өргөн төмөр замтай байна гэж заасан байдаг. Тэр бол өөрчлөгдөж байна л даа. Тэгэхдээ энэ ганц нэг нарийн зам ялангуяа 5 толгойгоос урагшаа гарна гэж ойлгож байсан. Гэтэл Сайншанд- Ханги Мандал гээд бас ороод ирчихлээ. Бид нар чинь одоо энэ уул уурхайн ялангуяа нүүрсийг бол урагшаа зөөгөөд ашиггүй гэдгийг амьдрал харуулчихлаа шүү дээ. Таван толгой маань ажиллах тусмаа ямар их алдагдалтай ажиллаж байна вэ. Ингээд урагшаа  Нарийн цариг тавих маань төрийн бодлого биш гэж бодож байна. Энэ хэдэн хүний лобигоор орж ирж байна гэж бодож байна. Зүгээр Хятадын төрийн бодлого яваад байгаа юм уу. Яагаад энэ Сайншанд-Ханги гэж ороод ирсэн юм гэдгийг дахин тодруулж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тэр Хөөт гэдэг газраас нарийн төмөр зам Бичигт уруу гарах нь ээ. 1435 мм-ийн өргөнтэй. Мөн Хөөтөөс Нөмрөг уруу 1520 мм-ийн өргөнтэй өргөн цариг бас гарах нь ээ. Нэг дороос нарийн өргөн хоёулаа гарах гэж байна. Хөөт гэдэг чинь өөрөө энд бол ямар ч хотхон суурин юу ч байхгүй газар шүү дээ. Ус байхгүй. Ийм газар төмөр замын зангилаа боомт хийх гээд байгаа юм уу. Зүүн талд Чойбалсан бол эрт дээр үед төмөр замын стратегийн Баянтүмэн тасаг гэдэг дээ. Улаанбаатар төмөр замын тасаг бол боомт ажиллаж энэ 45 мянган хүнтэй. Эндээсээ тэр Нөмрөг уруугаа Бичигт уруугаа татахад яагаад болохгүй байгаа юм. Тэгвэл шинэ суурин хот тэнд байгуулах гээд байгаа юм уу, усгүй газар. Энэ Хөөт дээр бол би тийм том хот үүсэх нөхцөл бүрдэхгүй гэж үзэж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 Гарамгайбаатар:</w:t>
      </w:r>
      <w:r>
        <w:rPr>
          <w:rFonts w:ascii="Arial" w:cs="Arial" w:hAnsi="Arial"/>
          <w:b w:val="false"/>
          <w:bCs w:val="false"/>
          <w:i w:val="false"/>
          <w:iCs w:val="false"/>
          <w:sz w:val="24"/>
          <w:szCs w:val="24"/>
          <w:lang w:val="mn-MN"/>
        </w:rPr>
        <w:t xml:space="preserve"> -Хэнээс асуусан бэ. Батхүү гишүүн. Баттулга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Х.Баттулга:</w:t>
      </w:r>
      <w:r>
        <w:rPr>
          <w:rFonts w:ascii="Arial" w:cs="Arial" w:hAnsi="Arial"/>
          <w:b w:val="false"/>
          <w:bCs w:val="false"/>
          <w:i w:val="false"/>
          <w:iCs w:val="false"/>
          <w:sz w:val="24"/>
          <w:szCs w:val="24"/>
          <w:lang w:val="mn-MN"/>
        </w:rPr>
        <w:t xml:space="preserve"> -Баярлалаа. Энэ төмөр замын бодлогыг бол одоо яг энэ хариуцсан яам нь татан буугдаад энэ талын мэргэжилтэн байхгүй болчихсон. Сая Эрдэнэбүрэнгийн хариулдаг бол яг үнэн ямар ч мэдээлэл байхгүй. Ажлын хэсэг нь байхгүй байна. Эрдэнэ сайд бол энэ мэдээллийг бол дутуу авсан. Сая хэлж байгаа нь бол Их Хурлын даргын айлчлалтай холбоотойгоор энэ Ханги Мандалыг ярьчих шиг болох юм. Энийг шийднэ гэсэн юм яриад байх шиг байх юм. Одоо яг ингээд бид нар энэ баялагтай газруудаасаа бүгдийг нь нарийн цариг тавиад тосгон үүсгээд түүхий эд зөөгөөд эхлэх юм бол бид нар ямар ч баялаг бүтээх тийм улс биш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Эдийн засгийн байнгын хорооны дарга, Эдийн засгийн байнгын хороон дээр сууж байгаа улс маань эрх биш нэг надаас дээр эдийн засгаа мэддэг хүмүүс байдаг байлгүй дээ. Бүх чиглэлээр нарийн цариг ороод ирэх юм бол бид нар боловсруулах үйлдвэрийн төлөө яагаад ч ярих үндэс байхгүй. Яагаад энийг яриад байна гэхээр би яг энэ төмөр замын асуудлаар </w:t>
      </w:r>
      <w:r>
        <w:rPr>
          <w:rFonts w:ascii="Arial" w:cs="Arial" w:hAnsi="Arial"/>
          <w:b w:val="false"/>
          <w:bCs w:val="false"/>
          <w:i w:val="false"/>
          <w:iCs w:val="false"/>
          <w:sz w:val="24"/>
          <w:szCs w:val="24"/>
          <w:lang w:val="mn-MN"/>
        </w:rPr>
        <w:t>Хятадад</w:t>
      </w:r>
      <w:r>
        <w:rPr>
          <w:rFonts w:ascii="Arial" w:cs="Arial" w:hAnsi="Arial"/>
          <w:b w:val="false"/>
          <w:bCs w:val="false"/>
          <w:i w:val="false"/>
          <w:iCs w:val="false"/>
          <w:sz w:val="24"/>
          <w:szCs w:val="24"/>
          <w:lang w:val="mn-MN"/>
        </w:rPr>
        <w:t xml:space="preserve"> очиж уулзахдаа төмөр замынх нь сайдтай нүүр тулж уулзаад яг энэ асуудал ярьсан учраас би өөрөө мэдээлэл их сайтай байна. Намайг янз бүрээр хэлдэг л дээ. Үнэхээр зүгээр мөнгийг нь л өгдөггүй юм. Энийг нэг ухаж ойлгооч ээ. Өнөөдөр сая яг ийм асуудал Тажкестанд боллоо. </w:t>
      </w:r>
      <w:r>
        <w:rPr>
          <w:rFonts w:ascii="Arial" w:cs="Arial" w:hAnsi="Arial"/>
          <w:b w:val="false"/>
          <w:bCs w:val="false"/>
          <w:i w:val="false"/>
          <w:iCs w:val="false"/>
          <w:sz w:val="24"/>
          <w:szCs w:val="24"/>
          <w:lang w:val="mn-MN"/>
        </w:rPr>
        <w:t>Казахстанд</w:t>
      </w:r>
      <w:r>
        <w:rPr>
          <w:rFonts w:ascii="Arial" w:cs="Arial" w:hAnsi="Arial"/>
          <w:b w:val="false"/>
          <w:bCs w:val="false"/>
          <w:i w:val="false"/>
          <w:iCs w:val="false"/>
          <w:sz w:val="24"/>
          <w:szCs w:val="24"/>
          <w:lang w:val="mn-MN"/>
        </w:rPr>
        <w:t xml:space="preserve"> бас боллоо. Тэгээд нэг зөв зүйтэй юм явж байсан юмыг үндсэндээ зогсоосон шүү дээ. Мөнгийг нь өгөхгүйгээр л зогсоочихдог. Сая тэгээд хоёр яам нийлэх нэрийдлээр бол тэнд ажиллаж байсан бүх хүмүүсийг нөгөө яам уруу нь ингээд 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Ийм нарийн юмыг сайд нь тавигдаад сайд нь ойлголт авах гэдэг чинь өөрөө хэцүү шүү. Ажлын хэсэгт байгаа учраас л би ийм юм хүсээд байна л даа. Ийм хариуцлагатай юмыг ийм хариуцлагагүй байдлаар ярилцаж болохгүй байх. Ядаж сайд нь тавигдаг.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-Ажлын хэсгийн ахлагчийн хувьд би бас хэдэн үг хэлье гэж бодож байна. Үнэхээр бид ажлын хэсгийг ажиллаж байх үед бол ажлын хэсэгт дэмжлэг туслалцаа үзүүлэх дэд ажлын хэсэг бол байхгүй болчихсон мэдээлэл авах боломж бол үнэхээр маш хомс. Сайд нь байхгүй, төрийн нарийн нь байхгүй. Яг асуудлыг хариуцаж байсан мэргэжилтнүүд нь байхгүй болчихоод ингээд ихээхэн зовлонтой байсан л даа. Тэгээд дээр нь би бас ажлын хэсгийн даргын хувьд бас хэлэхэд хамгийн сүүлд тэр Ханги Мандал чиглэлийн, Сайншанд-Ханги чиглэлийн транс бол гэнэтхэн орж ирсэн.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Тэгээд Монгол ардын намын бүлгийн гишүүн Тлейхан гишүүн, Батсуурь гишүүн хоёрын саналын томьёолол дээр бол энэ зам орж ирсэн. Дээр нь МАК-ын саналын төсөл ийм хоёр чиглэл бол Тлейхан гишүүн, Батсуурь гишүүн хоёрын юугаар бол орж ирсэн байгаа. Тэгээд Хангийн талаар бол үнэхээр гишүүд мэдээлэл их муутай байгаа юм. Тэгээд би Ганболд Үйлдвэр, хөдөө аж ахуйн яамны газрын дарга Ганболдыг бол өчигдөр Энхболд дарга өчигдөр дуудсан байна лээ. Энэ дээр бол яг энэ чиглэлийнхээ ямар учраас энэ Ханги орж ирж байгаа юм бэ гэдгийгээ бас тайлбарлаач гэсэн хүсэлт гаргасан байгаа. Тэгээд Ганболд даргыг бас энийг хэлээд өгөөч. Учир байдлаа нэг яриадхаа ч гэж хэлэх гэсэн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До.Ганболд:</w:t>
      </w:r>
      <w:r>
        <w:rPr>
          <w:rFonts w:ascii="Arial" w:cs="Arial" w:hAnsi="Arial"/>
          <w:b w:val="false"/>
          <w:bCs w:val="false"/>
          <w:i w:val="false"/>
          <w:iCs w:val="false"/>
          <w:sz w:val="24"/>
          <w:szCs w:val="24"/>
          <w:lang w:val="mn-MN"/>
        </w:rPr>
        <w:t xml:space="preserve"> -Яагаад гэнэтхэн энэ асуудал ирсэн гэдгийг бол би үнэндээ тайлбарлаж хэлж бол мэдэхгүй байна. Зүгээр Ханги Мандалын чиглэлийн зам бол Сайншандын аж үйлдвэрийн цогцолбор дээр төмөрлөгийн үйлдвэр дээр хөрөнгө оруулах саналтай Бугатын төмөрлөгийн үйлдвэр бол энэ чиглэлийн замыг тавих өөрийн хөрөнгөөр бас хөрөнгө оруулалт хийх ийм санал л тавьсан байж байгаа. Түүнээс яг төмөр замын бодлогод яагаад гэв гэнэтхэн энэ орж ирсэн асуудлыг бол би мэдэхгүй. Зам, тээврийн яаман дээр бол энэ асуудлыг хариуцаж байгаа байх. Зүгээр Сайншандын аж үйлдвэрийн цогцолбортой холбогдох хэсэг нь бол Бугатын төмөрлөгийн үйлдвэрээс бол энэ чиглэлийн замыг тавь бал бид хөрөнгийг нь гаргахад ч бэлэн байна гэсэн ийм саналаа бол хэлсэн. Энийг бол яамны газартай байгуулсан харилцан ойлголцлын санамж бичигт бол энэ саналыг бол тусгасан. Ийм л мэдээлэл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Б.Гарамгайбаатар:</w:t>
      </w:r>
      <w:r>
        <w:rPr>
          <w:rFonts w:ascii="Arial" w:cs="Arial" w:hAnsi="Arial"/>
          <w:b w:val="false"/>
          <w:bCs w:val="false"/>
          <w:i w:val="false"/>
          <w:iCs w:val="false"/>
          <w:sz w:val="24"/>
          <w:szCs w:val="24"/>
          <w:lang w:val="mn-MN"/>
        </w:rPr>
        <w:t xml:space="preserve"> -Батхүү гишүүн. Дэгийн хуулинд бол үг хэлэх заалт бол байхгүй байгаа юм. Одоо бол асуулт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Г.Батхүү:</w:t>
      </w:r>
      <w:r>
        <w:rPr>
          <w:rFonts w:ascii="Arial" w:cs="Arial" w:hAnsi="Arial"/>
          <w:b w:val="false"/>
          <w:bCs w:val="false"/>
          <w:i w:val="false"/>
          <w:iCs w:val="false"/>
          <w:sz w:val="24"/>
          <w:szCs w:val="24"/>
          <w:lang w:val="mn-MN"/>
        </w:rPr>
        <w:t xml:space="preserve"> -Гарамгайбаатар ажлын хэсгийн ахлагч сая ярьж байна л даа. Тэгээд яам нь шинэ яам нь бүрдэж бүтэц бүрэлдэхүүн нь бэлэн болоогүй байгаа. Нөгөө талдаа энэ Засгийн газар одоо өчнөөн жил боловсруулж оруулж ирсэн. Асуудалтай хоёр гурван удаа буцаж янз бүр болж байж орж ирсэн. Энэ асуудал дээр чиглэл ажлын хэсэг дээр нэмэгдсэн юм уу. Хоёр чиглэлийг нэмж нарийн царигтай барихаар. Тэгээд ийм байдлаар бол том бодлогын баримт бичгийг баталж болохгүй байхаа. Тэр хоёр асуудлыг шинэ сайд нь ч тэр, Засгийн газрын гишүүн нь өөрөө тэр яам нь бодлогоороо оруулж ирдэг юм бол одоо бид нар ярина уу гэхээс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Тэгээд орж ирсэн бодлого дээр нь Их Хурлын ажлын хэсэг дээр хоёр чиглэлийг зүгээр санал болгоод оруулаад, нэмээд оруулаад баталчихдаг юм гэж байхгүй байгаа юм. Нөгөө талаасаа ер нь бол түрүүн бас зарим гишүүд ярьж байна. Транзит тээврийн ажлын хэсэг гээд ажлын хэсэг байгуулчихаад хоёр жил гаран болж байна шүү дээ. Тэрийг нь Засгийн газар явуулахгүй ингээд та нар жоохон байж бай, бид нар өргөн барьчихъя гээд хүүхэд хуурч байгаа юм шиг хоёр жил шахуу болж байгаа байхгүй юу. Энэ бүгдийг ер нь иж бүрнээр нь харах нь зүйтэй байх. Нэг дэвсгэр дээр тавьж байж харахгүй бол яаж уялдах гээд байгаа юм. Энэ чинь нэг л зүрхнээс шахаж байгаа цус венийн судсаар явж байгаа шиг тийм л холбоо харилцаа харилцан уялдаа байж байж энэ транзит тээвэр орон нутгийн тээвэрлэлт хоёр чинь хоорондоо холбогдох ёстой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Ингээд хэн нэгэн улсуудын хүсэлтээр янз бүрийн чиглэлүүдийг нэмж оруулж ирчихээд тэгээд нөгөөдөх нь транзит тээвэр болон бусад тээвэрлэлттэй ямар холбоотой юм. Яаж шийдэгдэх гээд байгаа юм. Ийм маягаар нэг хувийн уурхайнуудын санал хүсэлтээр чиглэл нэмэгдээд болохгүй байгаа. Тэгэх юм бол энэ чинь тэгээд сүүлдээ замбараагүй юм болно шүү дээ. Тийм учраас би энэ асуудал дээр хэн оруулаад ирсэн юм, ямар зорилгоор оруулаад ирсэн юм бэ ийм хоёр чиглэл заавал байх шаардлага байгаа гэж байгаа бол тэрийгээ өнөөдөр энэ дээр сайн ярьж батлах хэрэгтэй шүү дээ. Хэрвээ Засгийн газар дутуу оруулж ирсэн гэж үзэж байгаа бол чиглэлээ. Тэрнээс биш зүгээр ингээд нэг хэдэн хүн нэг талд нь гараа өргөснөөр энэ асуудал шийдэгдэж болохгүй байх. Яг энэ дээр хариулт авмаар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 Ямар үндэслэлээр энэ хоёр орж ирж байгаа юм бэ. Ямар тооцоо байгаа юм бэ. Ямар шаардлага байгаа юм, транзиттайгаа, нүүрсний борлуулалттайгаа цаашаа энэ төмөр замын тээврийн хөгжлийн бодлоготой яаж уялдаж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Б. Гарамгайбаатар:</w:t>
      </w:r>
      <w:r>
        <w:rPr>
          <w:rFonts w:ascii="Arial" w:cs="Arial" w:hAnsi="Arial"/>
          <w:b w:val="false"/>
          <w:bCs w:val="false"/>
          <w:i w:val="false"/>
          <w:iCs w:val="false"/>
          <w:sz w:val="24"/>
          <w:szCs w:val="24"/>
          <w:lang w:val="mn-MN"/>
        </w:rPr>
        <w:t xml:space="preserve"> -Ажлын хэсгийн ахлагчийн хувьд бол өөрт байгаа мэдээллээ хэлье. Үнэхээр би түрүүн бас хэлсэн. Дэд ажлын хэсгийн туслалцаа авах дэд ажлын хэсэг бол үнэхээр бүрэлдэж өгөөгүй. Тийм мэдээлэл авах тооцоо судалгаа харах ямар ч боломж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Хоёрдугаарт бол Сайншанд-Ханги чиглэлийн маршрут бол Засгийн газраас өргөн барьсан бодлогын хэрэгжилтийг хангах зарим арга хэмжээний тухай тогтоолын төсөл бас байхгүй. Тлейхан гишүүн, Батсуурь гишүүн хоёрын өгсөн санал дээр бол энэ чиглэл байгаа. Дээр нь Их Хурлын дарга бол энэ чиглэлийг нэлээд онцгой анхаарч байгаа гэдэг тайлбар бол өгсөн. Тийм учраас бол энэ чиглэлийг оруулаад Байнгын хороогоор ямар ч байсан гишүүдэд танилцуулаад хэлэлцүүлээч ээ гэсэн ийм санал тавьж байгаа учраас би оруулж ирээд байгаа юм. Энэ дээр бол ямар нэг хүмүүс нэмэлт тайлбар өгөх ямар ч боломж байхгүй. Би бол бодлогын баримт бичгийг бол нэлээд сайн харсан үзсэн.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Өнөөдөр бол Засгийн газраас оруулж ирээд байгаа энэ хэрэгжилтийг хангах тогтоолын төсөл дээр байгаа маршрутуудаас бодлогын баримт бичигтэйгээ тодорхой хэмжээгээр зөрөөд байгаа юм. Өөр өөр байгаа, тийм учраас би ажлын хэсгийн танилцуулга дээрээ өөрийнхөө санал бодлыг илэрхийлэх нь зүйтэй гэж үзээд зайлшгүй энэ чиглэлүүдий нэгэнт одоо ингээд батлагдвал бодлогын баримт бичгийг эргэж харахаас өөр ямар ч арга хэмжээ боломж бол байхгүй байна гэдэг нь харагдаж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Тийм учраас бодлогын баримт бичгийг цогцоор нь нэг мөр болгож байж энэ асуудлыг шийдэх нь уг нь зөв боловч одоогийн нөхцөл байдал бол энийг эхэлж дэмжүүлээд дараа нь бодлогын баримт бичигт өөрчлөлт орох ийм л боломж харагдаад байгаа юм л даа. Тийм учраас гишүүд өөрсдөө одоо өөрсдийнхөө итгэл үнэмшлээр энэ асуудлыг шийдвэр гаргахад дэмжлэг үзүүлээч ээ л гэж ингэж хүсэж байна. Хамгийн гол нь бол өнгөрсөн хоёр удаагийн хурал дээр ч энэ асуудал яригдсан. Яагаад вэ гэхээр үнэхээр хүндрэлтэй үед энэ ажил явагдаж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Ийм л тайлбарыг өгье. Асуулт асууж дууслаа. Дэгийн тухай хуулийн 21.11, 21.12, 21.13-т заасны дагуу ажлын хэсэг бол гишүүдээс бичгээр ирүүлсэн урьдчилсан саналаар санал хураалт явуулъя. Төрөөс төмөр замын тээврийн талаар баримтлах бодлогын хэрэгжилтийг хангах зарим арга хэмжээний тухай Улсын Их Хурлын тогтоолын төслийн талаарх ажлын хэсгийн саналын томьёолол.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1. Тогтоолын төслийн 1 дэх заалтыг хасах гэж байгаа юм. 1 дэх заалт нь бол БНХАУ-тай Засгийн газар хоорондын хэлэлцээр байгуулж Монгол Хятадын хилийн төмөр замын боомтын болон Монгол Улсад ашиглуулах БНХАУ-ын далайн боомтын тоог тус тус нэмэгдүүлэх. БНХАУ-ын нутгаар дамжин өнгөрөх төмөр замын тээврийн нөхцөлийг урт хугацаанд тохирох тухайлбал төмөр замын чиглэл, тариф, тээвэрлэх ачааны доод хэмжээ татвар, холбогдох бусад асуудлыг хэлэлцээрт тусган шийдвэрлэхийг Монгол Улсын Засгийн газар Н.Алтанхуягт даалгасугай гэсэн энэ заалтыг хасах нь зүйтэй гэсэн санал ажлын хэсгээс оруулж байгаа. Энүүгээр санал хураалт явуулъя. Дэмжиж байгаа гишүүд  кнопоо дарна уу. 14-13,  92.9 хувиар энэ саналыг дэмжлээ.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2. Тогтоолын төлийн хоёр дахь заалтыг дор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Таван толгой- Гашуун сухайт, Сайншанд- Ханги, Хөөт- Бичигт, Нарийн сухайт- Шивээ хүрэн чиглэлийн төмөр замын шинэ шугамыг 1435 мм-ийн царигтай. Арц суурь-Эрдэнэт, Таван толгой-Сайншанд, Баруун-Урт-Хөөт, Чойбалсан-Нөмрөг чиглэлийн төмөр замын шинэ шугамыг 1520 мм-ийн царигтай барих ажлыг зохион байгуулж хэрэгжүүлж ажиллахыг Монгол Улсын Засгийн газар Н.Алтанхуягт даалгасугай гэж байгаа юм. Ийм саналын томьёолол оруулж ирж байгаа юм. Та бүхний сая ярьж байгаа Сайншанд-Ханги орж байгаа, Хөөт-Бичигт орж байгаа. Хөөт-Бичигт нь бол яах аргагүй би энэ Болорчулуун гишүүний хэлж байгаатай санал нэг байгаа юм. Хөөт бол өнөөдөр эзгүй хээр эндээс Бичигт уруу нарийн цариг тавьж байгаад бол эргэлзээтэй. Ийм томьёоллоор санал оруулж байна. Дэмжиж байгаа гишүүд кнопоо дарна уу. 13-9, 69.2 хувиар дэмжигдлээ. </w:t>
      </w:r>
    </w:p>
    <w:p>
      <w:pPr>
        <w:pStyle w:val="style0"/>
        <w:spacing w:after="0" w:before="0" w:line="100" w:lineRule="atLeast"/>
        <w:contextualSpacing w:val="false"/>
        <w:jc w:val="both"/>
      </w:pPr>
      <w:r>
        <w:rPr/>
      </w:r>
    </w:p>
    <w:p>
      <w:pPr>
        <w:pStyle w:val="style0"/>
        <w:ind w:firstLine="720" w:left="0" w:right="0"/>
        <w:jc w:val="both"/>
      </w:pPr>
      <w:r>
        <w:rPr>
          <w:rFonts w:ascii="Arial" w:cs="Arial" w:hAnsi="Arial"/>
          <w:sz w:val="24"/>
          <w:szCs w:val="24"/>
          <w:lang w:val="mn-MN"/>
        </w:rPr>
        <w:t xml:space="preserve">Найруулгын шинжтэй саналын томьёолол байгаа. </w:t>
      </w:r>
    </w:p>
    <w:p>
      <w:pPr>
        <w:pStyle w:val="style0"/>
        <w:spacing w:line="100" w:lineRule="atLeast"/>
        <w:ind w:firstLine="720" w:left="0" w:right="0"/>
        <w:jc w:val="both"/>
      </w:pPr>
      <w:r>
        <w:rPr>
          <w:rFonts w:ascii="Arial" w:cs="Arial" w:hAnsi="Arial"/>
          <w:sz w:val="24"/>
          <w:szCs w:val="24"/>
          <w:lang w:val="mn-MN"/>
        </w:rPr>
        <w:t>1. Тогтоолын төслийн тэмдэглэх хэсгийг Монгол Улсын Их Хурлын 2010 оны 32 дугаар тогтоолоор баталсан төрөөс төмөр замын тээврийн талаар баримтлах бодлогын 4.1.2 дахь заалт.</w:t>
      </w:r>
    </w:p>
    <w:p>
      <w:pPr>
        <w:pStyle w:val="style0"/>
        <w:spacing w:line="100" w:lineRule="atLeast"/>
        <w:ind w:firstLine="720" w:left="0" w:right="0"/>
        <w:jc w:val="both"/>
      </w:pPr>
      <w:r>
        <w:rPr>
          <w:rFonts w:ascii="Arial" w:cs="Arial" w:hAnsi="Arial"/>
          <w:sz w:val="24"/>
          <w:szCs w:val="24"/>
          <w:lang w:val="mn-MN"/>
        </w:rPr>
        <w:t xml:space="preserve">2012 оны 37 дугаар тогтоолоор баталсан Монгол Улсын Засгийн газрын 2012-2016 оны үйл ажиллагааны хөтөлбөрийн холбогдох заалтыг үндэслэн Монгол Улсын Их Хурлаас тогтоох нь гэж өөрчлөх энэ бол найруулгын шинжтэй томьёолол байгаа. Энийг дэмжиж байгаа гишүүд кнопоо дарна уу. 13-9, 69.2 хувиар дэмжлээ. Санал хурааж дууслаа. Байнгын хорооны санал, дүгнэлтийг Улсын Их Хурлын нэгдсэн хуралдаанд би өөрөө ажлын хэсгийн ахлагчийн хувьд танилцуулъя. Өнөөдрийн хэлэлцэх асуудал дууслаа. Хүрэлцэн ирсэн эрхэм гишүүдэд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sz w:val="24"/>
          <w:szCs w:val="24"/>
          <w:u w:val="none"/>
          <w:lang w:val="mn-MN"/>
        </w:rPr>
        <w:tab/>
      </w:r>
      <w:r>
        <w:rPr>
          <w:rFonts w:ascii="Arial" w:cs="Arial" w:hAnsi="Arial"/>
          <w:b w:val="false"/>
          <w:bCs w:val="false"/>
          <w:color w:val="000000"/>
          <w:sz w:val="24"/>
          <w:szCs w:val="24"/>
          <w:u w:val="none"/>
          <w:lang w:val="mn-MN"/>
        </w:rPr>
        <w:t>ДУУНЫ БИЧЛЭГЭЭС</w:t>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u w:val="none"/>
          <w:lang w:val="mn-MN"/>
        </w:rPr>
        <w:tab/>
        <w:t>БУУЛГАСАН                                           П.МЯДАГМАА</w:t>
      </w:r>
    </w:p>
    <w:sectPr>
      <w:footerReference r:id="rId2" w:type="default"/>
      <w:type w:val="nextPage"/>
      <w:pgSz w:h="16838" w:w="11906"/>
      <w:pgMar w:bottom="1709" w:footer="1157" w:gutter="0" w:header="0" w:left="1996" w:right="867" w:top="1117"/>
      <w:pgNumType w:fmt="decimal"/>
      <w:formProt w:val="false"/>
      <w:textDirection w:val="lrTb"/>
      <w:docGrid w:charSpace="135168" w:linePitch="88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spacing w:after="200" w:before="0"/>
      <w:contextualSpacing w:val="false"/>
      <w:jc w:val="right"/>
    </w:pPr>
    <w:r>
      <w:rPr/>
      <w:fldChar w:fldCharType="begin"/>
    </w:r>
    <w:r>
      <w:instrText> PAGE </w:instrText>
    </w:r>
    <w:r>
      <w:fldChar w:fldCharType="separate"/>
    </w:r>
    <w:r>
      <w:t>9</w:t>
    </w:r>
    <w:r>
      <w:fldChar w:fldCharType="end"/>
    </w:r>
  </w:p>
</w:ftr>
</file>

<file path=word/settings.xml><?xml version="1.0" encoding="utf-8"?>
<w:settings xmlns:w="http://schemas.openxmlformats.org/wordprocessingml/2006/main">
  <w:zoom w:percent="180"/>
</w:settings>
</file>

<file path=word/styles.xml><?xml version="1.0" encoding="utf-8"?>
<w:styles xmlns:w="http://schemas.openxmlformats.org/wordprocessingml/2006/main">
  <w:style w:styleId="style0" w:type="paragraph">
    <w:name w:val="Normal"/>
    <w:next w:val="style0"/>
    <w:pPr>
      <w:widowControl/>
      <w:tabs/>
      <w:suppressAutoHyphens w:val="true"/>
      <w:overflowPunct w:val="fals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Emphasis"/>
    <w:next w:val="style16"/>
    <w:rPr>
      <w:i/>
      <w:iCs/>
    </w:rPr>
  </w:style>
  <w:style w:styleId="style17" w:type="character">
    <w:name w:val="Internet Link"/>
    <w:next w:val="style17"/>
    <w:rPr>
      <w:color w:val="000080"/>
      <w:u w:val="single"/>
      <w:lang w:bidi="en-US" w:eastAsia="en-US" w:val="en-US"/>
    </w:rPr>
  </w:style>
  <w:style w:styleId="style18" w:type="character">
    <w:name w:val="Bullets"/>
    <w:next w:val="style18"/>
    <w:rPr>
      <w:rFonts w:ascii="OpenSymbol" w:cs="OpenSymbol" w:eastAsia="OpenSymbol" w:hAnsi="OpenSymbol"/>
    </w:rPr>
  </w:style>
  <w:style w:styleId="style19" w:type="character">
    <w:name w:val="Strong Emphasis"/>
    <w:next w:val="style19"/>
    <w:rPr>
      <w:b/>
      <w:bCs/>
    </w:rPr>
  </w:style>
  <w:style w:styleId="style20" w:type="character">
    <w:name w:val="ListLabel 1"/>
    <w:next w:val="style20"/>
    <w:rPr>
      <w:rFonts w:cs="Symbol"/>
    </w:rPr>
  </w:style>
  <w:style w:styleId="style21" w:type="paragraph">
    <w:name w:val="Heading"/>
    <w:basedOn w:val="style0"/>
    <w:next w:val="style22"/>
    <w:pPr>
      <w:keepNext/>
      <w:spacing w:after="120" w:before="240"/>
      <w:contextualSpacing w:val="false"/>
    </w:pPr>
    <w:rPr>
      <w:rFonts w:ascii="Arial" w:cs="Mangal" w:eastAsia="Microsoft YaHei" w:hAnsi="Arial"/>
      <w:sz w:val="28"/>
      <w:szCs w:val="28"/>
    </w:rPr>
  </w:style>
  <w:style w:styleId="style22" w:type="paragraph">
    <w:name w:val="Text body"/>
    <w:basedOn w:val="style0"/>
    <w:next w:val="style22"/>
    <w:pPr>
      <w:spacing w:after="120" w:before="0"/>
      <w:contextualSpacing w:val="false"/>
    </w:pPr>
    <w:rPr/>
  </w:style>
  <w:style w:styleId="style23" w:type="paragraph">
    <w:name w:val="List"/>
    <w:basedOn w:val="style22"/>
    <w:next w:val="style23"/>
    <w:pPr/>
    <w:rPr>
      <w:rFonts w:ascii="Arial" w:cs="Mangal" w:hAnsi="Arial"/>
    </w:rPr>
  </w:style>
  <w:style w:styleId="style24" w:type="paragraph">
    <w:name w:val="Caption"/>
    <w:basedOn w:val="style0"/>
    <w:next w:val="style24"/>
    <w:pPr>
      <w:suppressLineNumbers/>
      <w:spacing w:after="120" w:before="120"/>
      <w:contextualSpacing w:val="false"/>
    </w:pPr>
    <w:rPr>
      <w:rFonts w:ascii="Arial" w:cs="Mangal" w:hAnsi="Arial"/>
      <w:i/>
      <w:iCs/>
      <w:sz w:val="24"/>
      <w:szCs w:val="24"/>
    </w:rPr>
  </w:style>
  <w:style w:styleId="style25" w:type="paragraph">
    <w:name w:val="Index"/>
    <w:basedOn w:val="style0"/>
    <w:next w:val="style25"/>
    <w:pPr>
      <w:suppressLineNumbers/>
    </w:pPr>
    <w:rPr>
      <w:rFonts w:ascii="Arial" w:cs="Mangal" w:hAnsi="Arial"/>
    </w:rPr>
  </w:style>
  <w:style w:styleId="style26" w:type="paragraph">
    <w:name w:val="Footer"/>
    <w:basedOn w:val="style0"/>
    <w:next w:val="style26"/>
    <w:pPr>
      <w:suppressLineNumbers/>
      <w:tabs>
        <w:tab w:leader="none" w:pos="4521" w:val="center"/>
        <w:tab w:leader="none" w:pos="9043" w:val="right"/>
      </w:tabs>
    </w:pPr>
    <w:rPr/>
  </w:style>
  <w:style w:styleId="style27" w:type="paragraph">
    <w:name w:val="No Spacing"/>
    <w:next w:val="style27"/>
    <w:pPr>
      <w:widowControl/>
      <w:tabs/>
      <w:suppressAutoHyphens w:val="true"/>
    </w:pPr>
    <w:rPr>
      <w:rFonts w:ascii="Arial" w:cs="Arial" w:eastAsia="Calibri" w:hAnsi="Arial"/>
      <w:color w:val="00000A"/>
      <w:sz w:val="24"/>
      <w:szCs w:val="22"/>
      <w:lang w:bidi="ar-SA" w:eastAsia="zh-CN" w:val="en-US"/>
    </w:rPr>
  </w:style>
  <w:style w:styleId="style28" w:type="paragraph">
    <w:name w:val="Body Text Indent 3"/>
    <w:basedOn w:val="style0"/>
    <w:next w:val="style28"/>
    <w:pPr>
      <w:spacing w:after="120" w:before="0"/>
      <w:ind w:hanging="0" w:left="360" w:right="0"/>
      <w:contextualSpacing w:val="false"/>
    </w:pPr>
    <w:rPr>
      <w:sz w:val="16"/>
      <w:szCs w:val="16"/>
    </w:rPr>
  </w:style>
  <w:style w:styleId="style29" w:type="paragraph">
    <w:name w:val="Text body indent"/>
    <w:basedOn w:val="style0"/>
    <w:next w:val="style29"/>
    <w:pPr>
      <w:suppressAutoHyphens w:val="true"/>
      <w:spacing w:after="120" w:before="0" w:line="100" w:lineRule="atLeast"/>
      <w:ind w:hanging="0" w:left="283" w:right="0"/>
      <w:contextualSpacing w:val="false"/>
    </w:pPr>
    <w:rPr>
      <w:rFonts w:ascii="Times New Roman" w:cs="Times New Roman" w:eastAsia="SimSun;宋体" w:hAnsi="Times New Roman"/>
      <w:color w:val="000000"/>
      <w:sz w:val="20"/>
      <w:szCs w:val="20"/>
      <w:lang w:val="en-TT"/>
    </w:rPr>
  </w:style>
  <w:style w:styleId="style30" w:type="paragraph">
    <w:name w:val="no spasing"/>
    <w:basedOn w:val="style0"/>
    <w:next w:val="style30"/>
    <w:pPr>
      <w:jc w:val="center"/>
    </w:pPr>
    <w:rPr/>
  </w:style>
  <w:style w:styleId="style31" w:type="paragraph">
    <w:name w:val="Default Style"/>
    <w:next w:val="style31"/>
    <w:pPr>
      <w:widowControl w:val="false"/>
      <w:tabs/>
      <w:suppressAutoHyphens w:val="true"/>
    </w:pPr>
    <w:rPr>
      <w:rFonts w:ascii="Arial" w:cs="Mangal" w:eastAsia="SimSun" w:hAnsi="Arial"/>
      <w:color w:val="00000A"/>
      <w:sz w:val="24"/>
      <w:szCs w:val="24"/>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177</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2014-02-20T12:02:00.00Z</dcterms:created>
  <dc:creator>Owner</dc:creator>
  <cp:lastModifiedBy>Owner</cp:lastModifiedBy>
  <cp:lastPrinted>2014-10-27T18:18:07.38Z</cp:lastPrinted>
  <dcterms:modified xsi:type="dcterms:W3CDTF">2014-02-20T14:59:00.00Z</dcterms:modified>
  <cp:revision>55</cp:revision>
</cp:coreProperties>
</file>