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A27A" w14:textId="1CAAA0B2" w:rsidR="00E14004" w:rsidRPr="008902CD" w:rsidRDefault="006B2A92" w:rsidP="006B2A92">
      <w:pPr>
        <w:jc w:val="center"/>
        <w:rPr>
          <w:rFonts w:ascii="Arial" w:hAnsi="Arial" w:cs="Arial"/>
          <w:color w:val="000000" w:themeColor="text1"/>
          <w:lang w:val="mn-MN"/>
        </w:rPr>
      </w:pPr>
      <w:r>
        <w:rPr>
          <w:rFonts w:ascii="Arial" w:eastAsia="Arial" w:hAnsi="Arial" w:cs="Arial"/>
          <w:color w:val="000000" w:themeColor="text1"/>
          <w:lang w:val="mn-MN"/>
        </w:rPr>
        <w:t>ТӨРИЙН АЛБАНЫ</w:t>
      </w:r>
      <w:r w:rsidR="002915EB" w:rsidRPr="008902CD">
        <w:rPr>
          <w:rFonts w:ascii="Arial" w:eastAsia="Arial" w:hAnsi="Arial" w:cs="Arial"/>
          <w:color w:val="000000" w:themeColor="text1"/>
          <w:lang w:val="mn-MN"/>
        </w:rPr>
        <w:t xml:space="preserve"> ЗӨВЛӨЛИЙН ГИШҮҮНД НЭР ДЭВШИГЧИЙН </w:t>
      </w:r>
      <w:r w:rsidR="002915EB" w:rsidRPr="008902CD">
        <w:rPr>
          <w:rFonts w:ascii="Arial" w:hAnsi="Arial" w:cs="Arial"/>
          <w:color w:val="000000" w:themeColor="text1"/>
          <w:lang w:val="mn-MN"/>
        </w:rPr>
        <w:t>СОНСГОЛД ОРОЛЦОГЧДЫН</w:t>
      </w:r>
      <w:r>
        <w:rPr>
          <w:rFonts w:ascii="Arial" w:hAnsi="Arial" w:cs="Arial"/>
          <w:color w:val="000000" w:themeColor="text1"/>
          <w:lang w:val="mn-MN"/>
        </w:rPr>
        <w:t xml:space="preserve"> </w:t>
      </w:r>
      <w:r w:rsidR="002915EB" w:rsidRPr="008902CD">
        <w:rPr>
          <w:rFonts w:ascii="Arial" w:hAnsi="Arial" w:cs="Arial"/>
          <w:color w:val="000000" w:themeColor="text1"/>
          <w:lang w:val="mn-MN"/>
        </w:rPr>
        <w:t>БҮРТГЭЛИЙН ХУУДАС</w:t>
      </w:r>
    </w:p>
    <w:p w14:paraId="33F9F21F" w14:textId="77777777" w:rsidR="00E14004" w:rsidRPr="008902CD" w:rsidRDefault="00E14004" w:rsidP="00E14004">
      <w:pPr>
        <w:jc w:val="center"/>
        <w:rPr>
          <w:rFonts w:ascii="Arial" w:hAnsi="Arial" w:cs="Arial"/>
          <w:b/>
          <w:color w:val="0070C0"/>
          <w:lang w:val="mn-MN"/>
        </w:rPr>
      </w:pPr>
    </w:p>
    <w:p w14:paraId="16CA53E6" w14:textId="306AE65D"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Иргэн: овог: </w:t>
      </w:r>
      <w:r w:rsidR="006B2A92">
        <w:rPr>
          <w:rFonts w:ascii="Arial" w:hAnsi="Arial" w:cs="Arial"/>
          <w:sz w:val="24"/>
          <w:szCs w:val="24"/>
        </w:rPr>
        <w:t>.........</w:t>
      </w:r>
      <w:r w:rsidRPr="008902CD">
        <w:rPr>
          <w:rFonts w:ascii="Arial" w:hAnsi="Arial" w:cs="Arial"/>
          <w:sz w:val="24"/>
          <w:szCs w:val="24"/>
        </w:rPr>
        <w:t>….... нэр: ..</w:t>
      </w:r>
      <w:r w:rsidR="006B2A92">
        <w:rPr>
          <w:rFonts w:ascii="Arial" w:hAnsi="Arial" w:cs="Arial"/>
          <w:sz w:val="24"/>
          <w:szCs w:val="24"/>
        </w:rPr>
        <w:t>..........</w:t>
      </w:r>
      <w:r w:rsidRPr="008902CD">
        <w:rPr>
          <w:rFonts w:ascii="Arial" w:hAnsi="Arial" w:cs="Arial"/>
          <w:sz w:val="24"/>
          <w:szCs w:val="24"/>
        </w:rPr>
        <w:t>.......</w:t>
      </w:r>
    </w:p>
    <w:p w14:paraId="6B0160B7" w14:textId="77A57B86"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Хуулийн этгээд : </w:t>
      </w:r>
      <w:r w:rsidRPr="008902CD">
        <w:rPr>
          <w:rFonts w:ascii="Arial" w:hAnsi="Arial" w:cs="Arial"/>
        </w:rPr>
        <w:t>….......</w:t>
      </w:r>
      <w:r w:rsidR="006B2A92">
        <w:rPr>
          <w:rFonts w:ascii="Arial" w:hAnsi="Arial" w:cs="Arial"/>
        </w:rPr>
        <w:t>.........</w:t>
      </w:r>
      <w:r w:rsidRPr="008902CD">
        <w:rPr>
          <w:rFonts w:ascii="Arial" w:hAnsi="Arial" w:cs="Arial"/>
        </w:rPr>
        <w:t xml:space="preserve"> </w:t>
      </w:r>
    </w:p>
    <w:p w14:paraId="2EE8353B" w14:textId="4F476446" w:rsidR="00E14004" w:rsidRPr="008902CD" w:rsidRDefault="00E14004" w:rsidP="00E14004">
      <w:pPr>
        <w:pStyle w:val="ListParagraph"/>
        <w:numPr>
          <w:ilvl w:val="0"/>
          <w:numId w:val="6"/>
        </w:numPr>
        <w:spacing w:line="256" w:lineRule="auto"/>
        <w:rPr>
          <w:rFonts w:ascii="Arial" w:hAnsi="Arial" w:cs="Arial"/>
          <w:b/>
          <w:bCs/>
          <w:sz w:val="24"/>
          <w:szCs w:val="24"/>
        </w:rPr>
      </w:pPr>
      <w:r w:rsidRPr="008902CD">
        <w:rPr>
          <w:rFonts w:ascii="Arial" w:hAnsi="Arial" w:cs="Arial"/>
          <w:sz w:val="24"/>
          <w:szCs w:val="24"/>
        </w:rPr>
        <w:t>Регистрийн дугаар: ......................</w:t>
      </w:r>
    </w:p>
    <w:p w14:paraId="1D4EEFE1" w14:textId="00DE9FCF"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Холбоо барих утас: ......................</w:t>
      </w:r>
    </w:p>
    <w:p w14:paraId="78553D3D" w14:textId="22E1E628"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Өөрийн оролцоог сонгож дугуйлна уу.</w:t>
      </w:r>
    </w:p>
    <w:p w14:paraId="791B3755" w14:textId="20C863A9" w:rsidR="00E14004" w:rsidRPr="008902CD" w:rsidRDefault="006B2A92" w:rsidP="00E14004">
      <w:pPr>
        <w:spacing w:line="256" w:lineRule="auto"/>
        <w:ind w:left="1080"/>
        <w:rPr>
          <w:rFonts w:ascii="Arial" w:hAnsi="Arial" w:cs="Arial"/>
          <w:u w:val="single"/>
          <w:lang w:val="mn-MN"/>
        </w:rPr>
      </w:pPr>
      <w:r>
        <w:rPr>
          <w:rFonts w:ascii="Arial" w:hAnsi="Arial" w:cs="Arial"/>
          <w:lang w:val="mn-MN"/>
        </w:rPr>
        <w:t>а.</w:t>
      </w:r>
      <w:r w:rsidR="00E14004" w:rsidRPr="008902CD">
        <w:rPr>
          <w:rFonts w:ascii="Arial" w:hAnsi="Arial" w:cs="Arial"/>
          <w:lang w:val="mn-MN"/>
        </w:rPr>
        <w:t>Оролцогч</w:t>
      </w:r>
      <w:r w:rsidR="00E14004" w:rsidRPr="008902CD">
        <w:rPr>
          <w:rFonts w:ascii="Arial" w:hAnsi="Arial" w:cs="Arial"/>
          <w:lang w:val="mn-MN"/>
        </w:rPr>
        <w:tab/>
        <w:t>б.Ажиглагч</w:t>
      </w:r>
    </w:p>
    <w:p w14:paraId="2426A08E" w14:textId="77777777" w:rsidR="00E14004" w:rsidRPr="008902CD" w:rsidRDefault="00E14004" w:rsidP="00E14004">
      <w:pPr>
        <w:spacing w:line="256" w:lineRule="auto"/>
        <w:ind w:left="1080"/>
        <w:rPr>
          <w:rFonts w:ascii="Arial" w:hAnsi="Arial" w:cs="Arial"/>
          <w:lang w:val="mn-MN"/>
        </w:rPr>
      </w:pPr>
    </w:p>
    <w:p w14:paraId="78EA37FB" w14:textId="77777777" w:rsidR="00E14004" w:rsidRPr="008902CD" w:rsidRDefault="00E14004" w:rsidP="00E14004">
      <w:pPr>
        <w:spacing w:line="256" w:lineRule="auto"/>
        <w:ind w:left="720"/>
        <w:jc w:val="both"/>
        <w:rPr>
          <w:rFonts w:ascii="Arial" w:hAnsi="Arial" w:cs="Arial"/>
          <w:i/>
          <w:lang w:val="mn-MN"/>
        </w:rPr>
      </w:pPr>
      <w:r w:rsidRPr="008902CD">
        <w:rPr>
          <w:rFonts w:ascii="Arial" w:hAnsi="Arial" w:cs="Arial"/>
          <w:i/>
          <w:lang w:val="mn-MN"/>
        </w:rPr>
        <w:t xml:space="preserve">Оролцогчоор оролцох хүсэлтэй иргэн, хуулийн этгээд нь нэр дэвшигчээс тухайн албан тушаалд тавигдах шаардлага хангасан, эсхүл хангаагүй тухай санал, мэдээлэл, асуултаа бичгээр гаргаж өгөх эрхтэй бөгөөд сонсголд асуулт асууж оролцох эрхтэй. </w:t>
      </w:r>
    </w:p>
    <w:p w14:paraId="4C729490" w14:textId="77777777" w:rsidR="00E14004" w:rsidRPr="008902CD" w:rsidRDefault="00E14004" w:rsidP="00E14004">
      <w:pPr>
        <w:spacing w:line="256" w:lineRule="auto"/>
        <w:ind w:left="1080"/>
        <w:jc w:val="both"/>
        <w:rPr>
          <w:rFonts w:ascii="Arial" w:hAnsi="Arial" w:cs="Arial"/>
          <w:i/>
          <w:lang w:val="mn-MN"/>
        </w:rPr>
      </w:pPr>
    </w:p>
    <w:p w14:paraId="62BA463B" w14:textId="77777777" w:rsidR="00E14004" w:rsidRPr="008902CD" w:rsidRDefault="00E14004" w:rsidP="00E14004">
      <w:pPr>
        <w:spacing w:line="256" w:lineRule="auto"/>
        <w:ind w:left="720"/>
        <w:jc w:val="both"/>
        <w:rPr>
          <w:rFonts w:ascii="Arial" w:hAnsi="Arial" w:cs="Arial"/>
          <w:i/>
          <w:lang w:val="mn-MN"/>
        </w:rPr>
      </w:pPr>
      <w:r w:rsidRPr="008902CD">
        <w:rPr>
          <w:rFonts w:ascii="Arial" w:hAnsi="Arial" w:cs="Arial"/>
          <w:i/>
          <w:lang w:val="mn-MN"/>
        </w:rPr>
        <w:t xml:space="preserve">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 хуулийн этгээд юм. </w:t>
      </w:r>
    </w:p>
    <w:p w14:paraId="1F25312F" w14:textId="77777777" w:rsidR="00E14004" w:rsidRPr="008902CD" w:rsidRDefault="00E14004" w:rsidP="00E14004">
      <w:pPr>
        <w:spacing w:line="256" w:lineRule="auto"/>
        <w:ind w:left="1080"/>
        <w:jc w:val="both"/>
        <w:rPr>
          <w:rFonts w:ascii="Arial" w:hAnsi="Arial" w:cs="Arial"/>
          <w:i/>
          <w:lang w:val="mn-MN"/>
        </w:rPr>
      </w:pPr>
    </w:p>
    <w:p w14:paraId="70DC9331" w14:textId="77777777"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Та нэр дэвшигчийн сонсголд оролцогчоор оролцож нэр дэвшигчээс тухайн албан тушаалд тавигдах шаардлага хангасан, эсхүл хангаагүй тухай санал, мэдээлэл, асуултаа бичгээр өгнө үү. </w:t>
      </w:r>
    </w:p>
    <w:p w14:paraId="5748C66E" w14:textId="76C1A706" w:rsidR="00E15A0D" w:rsidRPr="008902CD" w:rsidRDefault="00E15A0D" w:rsidP="00E15A0D">
      <w:pPr>
        <w:spacing w:line="256" w:lineRule="auto"/>
        <w:rPr>
          <w:rFonts w:ascii="Arial" w:hAnsi="Arial" w:cs="Arial"/>
          <w:lang w:val="mn-MN"/>
        </w:rPr>
      </w:pPr>
    </w:p>
    <w:tbl>
      <w:tblPr>
        <w:tblStyle w:val="TableGrid"/>
        <w:tblW w:w="0" w:type="auto"/>
        <w:tblLook w:val="04A0" w:firstRow="1" w:lastRow="0" w:firstColumn="1" w:lastColumn="0" w:noHBand="0" w:noVBand="1"/>
      </w:tblPr>
      <w:tblGrid>
        <w:gridCol w:w="577"/>
        <w:gridCol w:w="2036"/>
        <w:gridCol w:w="2113"/>
        <w:gridCol w:w="4952"/>
      </w:tblGrid>
      <w:tr w:rsidR="00F27991" w:rsidRPr="008902CD" w14:paraId="1BAACD43" w14:textId="77777777" w:rsidTr="00F27991">
        <w:tc>
          <w:tcPr>
            <w:tcW w:w="577" w:type="dxa"/>
          </w:tcPr>
          <w:p w14:paraId="2F02E15D" w14:textId="3C057380" w:rsidR="00E15A0D" w:rsidRPr="008902CD" w:rsidRDefault="003A28FF" w:rsidP="00E15A0D">
            <w:pPr>
              <w:spacing w:line="256" w:lineRule="auto"/>
              <w:rPr>
                <w:rFonts w:ascii="Arial" w:hAnsi="Arial" w:cs="Arial"/>
                <w:lang w:val="mn-MN"/>
              </w:rPr>
            </w:pPr>
            <w:r w:rsidRPr="008902CD">
              <w:rPr>
                <w:rFonts w:ascii="Arial" w:hAnsi="Arial" w:cs="Arial"/>
                <w:lang w:val="mn-MN"/>
              </w:rPr>
              <w:t xml:space="preserve"> </w:t>
            </w:r>
          </w:p>
        </w:tc>
        <w:tc>
          <w:tcPr>
            <w:tcW w:w="2036" w:type="dxa"/>
          </w:tcPr>
          <w:p w14:paraId="1C8C6F2D" w14:textId="382CC047" w:rsidR="00E15A0D" w:rsidRPr="008902CD" w:rsidRDefault="003A28FF" w:rsidP="003600BE">
            <w:pPr>
              <w:spacing w:line="256" w:lineRule="auto"/>
              <w:jc w:val="center"/>
              <w:rPr>
                <w:rFonts w:ascii="Arial" w:hAnsi="Arial" w:cs="Arial"/>
                <w:b/>
                <w:lang w:val="mn-MN"/>
              </w:rPr>
            </w:pPr>
            <w:r w:rsidRPr="008902CD">
              <w:rPr>
                <w:rFonts w:ascii="Arial" w:hAnsi="Arial" w:cs="Arial"/>
                <w:b/>
                <w:lang w:val="mn-MN"/>
              </w:rPr>
              <w:t>Нэр дэвшигчийн сонсголд оролцогч</w:t>
            </w:r>
          </w:p>
        </w:tc>
        <w:tc>
          <w:tcPr>
            <w:tcW w:w="2113" w:type="dxa"/>
          </w:tcPr>
          <w:p w14:paraId="5291C246" w14:textId="6374520C" w:rsidR="00E15A0D" w:rsidRPr="008902CD" w:rsidRDefault="00F27991" w:rsidP="003600BE">
            <w:pPr>
              <w:spacing w:line="256" w:lineRule="auto"/>
              <w:jc w:val="center"/>
              <w:rPr>
                <w:rFonts w:ascii="Arial" w:hAnsi="Arial" w:cs="Arial"/>
                <w:b/>
                <w:lang w:val="mn-MN"/>
              </w:rPr>
            </w:pPr>
            <w:r w:rsidRPr="008902CD">
              <w:rPr>
                <w:rFonts w:ascii="Arial" w:hAnsi="Arial" w:cs="Arial"/>
                <w:b/>
                <w:lang w:val="mn-MN"/>
              </w:rPr>
              <w:t>Санал болгосон</w:t>
            </w:r>
          </w:p>
        </w:tc>
        <w:tc>
          <w:tcPr>
            <w:tcW w:w="4952" w:type="dxa"/>
          </w:tcPr>
          <w:p w14:paraId="3CD6E8B9" w14:textId="48580137" w:rsidR="00E15A0D" w:rsidRPr="008902CD" w:rsidRDefault="00F27991" w:rsidP="00E15A0D">
            <w:pPr>
              <w:spacing w:line="256" w:lineRule="auto"/>
              <w:rPr>
                <w:rFonts w:ascii="Arial" w:hAnsi="Arial" w:cs="Arial"/>
                <w:lang w:val="mn-MN"/>
              </w:rPr>
            </w:pPr>
            <w:r w:rsidRPr="008902CD">
              <w:rPr>
                <w:rFonts w:ascii="Arial" w:hAnsi="Arial" w:cs="Arial"/>
                <w:b/>
                <w:lang w:val="mn-MN"/>
              </w:rPr>
              <w:t>Асуулт, тайлбар хийж оролцох.</w:t>
            </w:r>
            <w:r w:rsidR="003600BE" w:rsidRPr="008902CD">
              <w:rPr>
                <w:rFonts w:ascii="Arial" w:hAnsi="Arial" w:cs="Arial"/>
                <w:b/>
                <w:lang w:val="mn-MN"/>
              </w:rPr>
              <w:t xml:space="preserve"> </w:t>
            </w:r>
            <w:r w:rsidRPr="008902CD">
              <w:rPr>
                <w:rFonts w:ascii="Arial" w:hAnsi="Arial" w:cs="Arial"/>
                <w:b/>
                <w:lang w:val="mn-MN"/>
              </w:rPr>
              <w:t>/Асуулт тайлбар мэдээллээ бичих/</w:t>
            </w:r>
          </w:p>
        </w:tc>
      </w:tr>
      <w:tr w:rsidR="00F27991" w:rsidRPr="008902CD" w14:paraId="5B7FF0A0" w14:textId="77777777" w:rsidTr="00F27991">
        <w:tc>
          <w:tcPr>
            <w:tcW w:w="577" w:type="dxa"/>
          </w:tcPr>
          <w:p w14:paraId="029144D5" w14:textId="0D3F2FAF" w:rsidR="00E15A0D" w:rsidRPr="008902CD" w:rsidRDefault="003A28FF" w:rsidP="00E15A0D">
            <w:pPr>
              <w:spacing w:line="256" w:lineRule="auto"/>
              <w:rPr>
                <w:rFonts w:ascii="Arial" w:hAnsi="Arial" w:cs="Arial"/>
                <w:lang w:val="mn-MN"/>
              </w:rPr>
            </w:pPr>
            <w:r w:rsidRPr="008902CD">
              <w:rPr>
                <w:rFonts w:ascii="Arial" w:hAnsi="Arial" w:cs="Arial"/>
                <w:lang w:val="mn-MN"/>
              </w:rPr>
              <w:t>1</w:t>
            </w:r>
          </w:p>
        </w:tc>
        <w:tc>
          <w:tcPr>
            <w:tcW w:w="2036" w:type="dxa"/>
          </w:tcPr>
          <w:p w14:paraId="1A0A496B" w14:textId="448A1822" w:rsidR="00E15A0D" w:rsidRPr="008902CD" w:rsidRDefault="003F73F1" w:rsidP="00E15A0D">
            <w:pPr>
              <w:spacing w:line="256" w:lineRule="auto"/>
              <w:rPr>
                <w:rFonts w:ascii="Arial" w:hAnsi="Arial" w:cs="Arial"/>
                <w:lang w:val="mn-MN"/>
              </w:rPr>
            </w:pPr>
            <w:r>
              <w:rPr>
                <w:rFonts w:ascii="Arial" w:hAnsi="Arial" w:cs="Arial"/>
                <w:lang w:val="mn-MN"/>
              </w:rPr>
              <w:t>Л.Цэдэвсүрэн</w:t>
            </w:r>
          </w:p>
        </w:tc>
        <w:tc>
          <w:tcPr>
            <w:tcW w:w="2113" w:type="dxa"/>
          </w:tcPr>
          <w:p w14:paraId="4581D8CB" w14:textId="77777777" w:rsidR="00E15A0D" w:rsidRDefault="003F73F1" w:rsidP="00E15A0D">
            <w:pPr>
              <w:spacing w:line="256" w:lineRule="auto"/>
              <w:rPr>
                <w:rFonts w:ascii="Arial" w:hAnsi="Arial" w:cs="Arial"/>
                <w:lang w:val="mn-MN"/>
              </w:rPr>
            </w:pPr>
            <w:r>
              <w:rPr>
                <w:rFonts w:ascii="Arial" w:hAnsi="Arial" w:cs="Arial"/>
                <w:lang w:val="mn-MN"/>
              </w:rPr>
              <w:t>ЗГХЭГ</w:t>
            </w:r>
          </w:p>
          <w:p w14:paraId="17AF3D88" w14:textId="00CCA27A" w:rsidR="003F73F1" w:rsidRPr="008902CD" w:rsidRDefault="003F73F1" w:rsidP="00E15A0D">
            <w:pPr>
              <w:spacing w:line="256" w:lineRule="auto"/>
              <w:rPr>
                <w:rFonts w:ascii="Arial" w:hAnsi="Arial" w:cs="Arial"/>
                <w:lang w:val="mn-MN"/>
              </w:rPr>
            </w:pPr>
          </w:p>
        </w:tc>
        <w:tc>
          <w:tcPr>
            <w:tcW w:w="4952" w:type="dxa"/>
          </w:tcPr>
          <w:p w14:paraId="38D8429A" w14:textId="7F347563" w:rsidR="00E15A0D" w:rsidRPr="008902CD" w:rsidRDefault="00E15A0D" w:rsidP="00E15A0D">
            <w:pPr>
              <w:spacing w:line="256" w:lineRule="auto"/>
              <w:rPr>
                <w:rFonts w:ascii="Arial" w:hAnsi="Arial" w:cs="Arial"/>
                <w:lang w:val="mn-MN"/>
              </w:rPr>
            </w:pPr>
          </w:p>
        </w:tc>
      </w:tr>
      <w:tr w:rsidR="00F27991" w:rsidRPr="008902CD" w14:paraId="73BDFD0B" w14:textId="77777777" w:rsidTr="00F27991">
        <w:trPr>
          <w:trHeight w:val="268"/>
        </w:trPr>
        <w:tc>
          <w:tcPr>
            <w:tcW w:w="577" w:type="dxa"/>
          </w:tcPr>
          <w:p w14:paraId="563F0C6E" w14:textId="2166BF9D" w:rsidR="00E15A0D" w:rsidRPr="008902CD" w:rsidRDefault="003A28FF" w:rsidP="00E15A0D">
            <w:pPr>
              <w:spacing w:line="256" w:lineRule="auto"/>
              <w:rPr>
                <w:rFonts w:ascii="Arial" w:hAnsi="Arial" w:cs="Arial"/>
                <w:lang w:val="mn-MN"/>
              </w:rPr>
            </w:pPr>
            <w:r w:rsidRPr="008902CD">
              <w:rPr>
                <w:rFonts w:ascii="Arial" w:hAnsi="Arial" w:cs="Arial"/>
                <w:lang w:val="mn-MN"/>
              </w:rPr>
              <w:t>2</w:t>
            </w:r>
          </w:p>
        </w:tc>
        <w:tc>
          <w:tcPr>
            <w:tcW w:w="2036" w:type="dxa"/>
          </w:tcPr>
          <w:p w14:paraId="4BCCBDCA" w14:textId="5B08EA73" w:rsidR="00E15A0D" w:rsidRPr="008902CD" w:rsidRDefault="00785784" w:rsidP="00E15A0D">
            <w:pPr>
              <w:spacing w:line="256" w:lineRule="auto"/>
              <w:rPr>
                <w:rFonts w:ascii="Arial" w:hAnsi="Arial" w:cs="Arial"/>
                <w:lang w:val="mn-MN"/>
              </w:rPr>
            </w:pPr>
            <w:r>
              <w:rPr>
                <w:rFonts w:ascii="Arial" w:hAnsi="Arial" w:cs="Arial"/>
                <w:lang w:val="mn-MN"/>
              </w:rPr>
              <w:t>Н.Мягмар</w:t>
            </w:r>
          </w:p>
        </w:tc>
        <w:tc>
          <w:tcPr>
            <w:tcW w:w="2113" w:type="dxa"/>
          </w:tcPr>
          <w:p w14:paraId="0899C275" w14:textId="6B9191E8" w:rsidR="00E15A0D" w:rsidRPr="008902CD" w:rsidRDefault="003F73F1" w:rsidP="00E15A0D">
            <w:pPr>
              <w:spacing w:line="256" w:lineRule="auto"/>
              <w:rPr>
                <w:rFonts w:ascii="Arial" w:hAnsi="Arial" w:cs="Arial"/>
                <w:lang w:val="mn-MN"/>
              </w:rPr>
            </w:pPr>
            <w:r>
              <w:rPr>
                <w:rFonts w:ascii="Arial" w:hAnsi="Arial" w:cs="Arial"/>
                <w:lang w:val="mn-MN"/>
              </w:rPr>
              <w:t>МУИХ</w:t>
            </w:r>
            <w:r w:rsidR="00D54A83">
              <w:rPr>
                <w:rFonts w:ascii="Arial" w:hAnsi="Arial" w:cs="Arial"/>
                <w:lang w:val="mn-MN"/>
              </w:rPr>
              <w:t>ТГ</w:t>
            </w:r>
          </w:p>
        </w:tc>
        <w:tc>
          <w:tcPr>
            <w:tcW w:w="4952" w:type="dxa"/>
          </w:tcPr>
          <w:p w14:paraId="0DC5AE57" w14:textId="77777777" w:rsidR="00E15A0D" w:rsidRPr="008902CD" w:rsidRDefault="00E15A0D" w:rsidP="00E15A0D">
            <w:pPr>
              <w:spacing w:line="256" w:lineRule="auto"/>
              <w:rPr>
                <w:rFonts w:ascii="Arial" w:hAnsi="Arial" w:cs="Arial"/>
                <w:lang w:val="mn-MN"/>
              </w:rPr>
            </w:pPr>
          </w:p>
        </w:tc>
      </w:tr>
    </w:tbl>
    <w:p w14:paraId="04C9BE52" w14:textId="6624461F" w:rsidR="00E14004" w:rsidRPr="008902CD" w:rsidRDefault="00E14004" w:rsidP="00E14004">
      <w:pPr>
        <w:spacing w:line="256" w:lineRule="auto"/>
        <w:rPr>
          <w:rFonts w:ascii="Arial" w:hAnsi="Arial" w:cs="Arial"/>
          <w:lang w:val="mn-MN"/>
        </w:rPr>
      </w:pPr>
    </w:p>
    <w:p w14:paraId="38E63B92" w14:textId="07B73275" w:rsidR="00E14004" w:rsidRPr="008902CD" w:rsidRDefault="00E14004" w:rsidP="00E14004">
      <w:pPr>
        <w:pStyle w:val="ListParagraph"/>
        <w:numPr>
          <w:ilvl w:val="0"/>
          <w:numId w:val="6"/>
        </w:numPr>
        <w:spacing w:line="256" w:lineRule="auto"/>
        <w:jc w:val="both"/>
        <w:rPr>
          <w:rFonts w:ascii="Arial" w:hAnsi="Arial" w:cs="Arial"/>
          <w:sz w:val="24"/>
          <w:szCs w:val="24"/>
        </w:rPr>
      </w:pPr>
      <w:r w:rsidRPr="008902CD">
        <w:rPr>
          <w:rFonts w:ascii="Arial" w:hAnsi="Arial" w:cs="Arial"/>
          <w:sz w:val="24"/>
          <w:szCs w:val="24"/>
        </w:rPr>
        <w:t>Нийтийн сонсголын тухай хуулийн 15 дугаар зүйлд заасан эрх, үүрэгтэй танилцаж, хүлээн зөвшөөрснөө үүгээр мэдэгдэж байна. Холбогдох хариултыг дугуйлах</w:t>
      </w:r>
    </w:p>
    <w:p w14:paraId="09154F4D" w14:textId="4D0FDE5A" w:rsidR="00E14004" w:rsidRPr="008902CD" w:rsidRDefault="00E14004" w:rsidP="00E14004">
      <w:pPr>
        <w:pStyle w:val="ListParagraph"/>
        <w:spacing w:line="256" w:lineRule="auto"/>
        <w:ind w:left="644"/>
        <w:jc w:val="both"/>
        <w:rPr>
          <w:rFonts w:ascii="Arial" w:hAnsi="Arial" w:cs="Arial"/>
          <w:sz w:val="24"/>
          <w:szCs w:val="24"/>
        </w:rPr>
      </w:pPr>
    </w:p>
    <w:p w14:paraId="2214DF4A" w14:textId="53D688AB" w:rsidR="00E14004" w:rsidRPr="008902CD" w:rsidRDefault="00E14004" w:rsidP="00E14004">
      <w:pPr>
        <w:pStyle w:val="ListParagraph"/>
        <w:numPr>
          <w:ilvl w:val="1"/>
          <w:numId w:val="6"/>
        </w:numPr>
        <w:spacing w:line="256" w:lineRule="auto"/>
        <w:jc w:val="both"/>
        <w:rPr>
          <w:rFonts w:ascii="Arial" w:hAnsi="Arial" w:cs="Arial"/>
          <w:sz w:val="24"/>
          <w:szCs w:val="24"/>
        </w:rPr>
      </w:pPr>
      <w:r w:rsidRPr="008902CD">
        <w:rPr>
          <w:rFonts w:ascii="Arial" w:hAnsi="Arial" w:cs="Arial"/>
          <w:sz w:val="24"/>
          <w:szCs w:val="24"/>
        </w:rPr>
        <w:t xml:space="preserve"> Тийм</w:t>
      </w:r>
      <w:r w:rsidRPr="008902CD">
        <w:rPr>
          <w:rFonts w:ascii="Arial" w:hAnsi="Arial" w:cs="Arial"/>
          <w:sz w:val="24"/>
          <w:szCs w:val="24"/>
        </w:rPr>
        <w:tab/>
      </w:r>
      <w:r w:rsidRPr="008902CD">
        <w:rPr>
          <w:rFonts w:ascii="Arial" w:hAnsi="Arial" w:cs="Arial"/>
          <w:sz w:val="24"/>
          <w:szCs w:val="24"/>
        </w:rPr>
        <w:tab/>
        <w:t>б. Үгүй</w:t>
      </w:r>
    </w:p>
    <w:p w14:paraId="118FE609" w14:textId="77777777" w:rsidR="00E14004" w:rsidRPr="008902CD" w:rsidRDefault="00E14004" w:rsidP="00E14004">
      <w:pPr>
        <w:pStyle w:val="ListParagraph"/>
        <w:spacing w:line="256" w:lineRule="auto"/>
        <w:ind w:left="1440"/>
        <w:jc w:val="both"/>
        <w:rPr>
          <w:rFonts w:ascii="Arial" w:hAnsi="Arial" w:cs="Arial"/>
          <w:sz w:val="24"/>
          <w:szCs w:val="24"/>
        </w:rPr>
      </w:pPr>
    </w:p>
    <w:p w14:paraId="6EAC0CD8" w14:textId="04A851D5" w:rsidR="00030074" w:rsidRPr="003F73F1" w:rsidRDefault="00E14004" w:rsidP="0040431C">
      <w:pPr>
        <w:pStyle w:val="ListParagraph"/>
        <w:numPr>
          <w:ilvl w:val="0"/>
          <w:numId w:val="6"/>
        </w:numPr>
        <w:spacing w:line="256" w:lineRule="auto"/>
        <w:jc w:val="both"/>
        <w:rPr>
          <w:rFonts w:ascii="Arial" w:hAnsi="Arial" w:cs="Arial"/>
          <w:b/>
          <w:color w:val="000000" w:themeColor="text1"/>
        </w:rPr>
      </w:pPr>
      <w:r w:rsidRPr="003F73F1">
        <w:rPr>
          <w:rFonts w:ascii="Arial" w:hAnsi="Arial" w:cs="Arial"/>
          <w:color w:val="000000" w:themeColor="text1"/>
          <w:sz w:val="24"/>
          <w:szCs w:val="24"/>
        </w:rPr>
        <w:t>Цагийн хязгаараас шалтгаалан</w:t>
      </w:r>
      <w:r w:rsidR="003600BE" w:rsidRPr="003F73F1">
        <w:rPr>
          <w:rFonts w:ascii="Arial" w:hAnsi="Arial" w:cs="Arial"/>
          <w:color w:val="000000" w:themeColor="text1"/>
          <w:sz w:val="24"/>
          <w:szCs w:val="24"/>
        </w:rPr>
        <w:t xml:space="preserve"> оролцох боломжгүй бол </w:t>
      </w:r>
      <w:r w:rsidR="00F27991" w:rsidRPr="003F73F1">
        <w:rPr>
          <w:rFonts w:ascii="Arial" w:hAnsi="Arial" w:cs="Arial"/>
          <w:color w:val="000000" w:themeColor="text1"/>
          <w:sz w:val="24"/>
          <w:szCs w:val="24"/>
        </w:rPr>
        <w:t>Battogtokhe</w:t>
      </w:r>
      <w:r w:rsidRPr="003F73F1">
        <w:rPr>
          <w:rFonts w:ascii="Arial" w:hAnsi="Arial" w:cs="Arial"/>
          <w:color w:val="000000" w:themeColor="text1"/>
          <w:sz w:val="24"/>
          <w:szCs w:val="24"/>
        </w:rPr>
        <w:t>@parliament.mn имэйл хаягаар о</w:t>
      </w:r>
      <w:r w:rsidR="003600BE" w:rsidRPr="003F73F1">
        <w:rPr>
          <w:rFonts w:ascii="Arial" w:hAnsi="Arial" w:cs="Arial"/>
          <w:color w:val="000000" w:themeColor="text1"/>
          <w:sz w:val="24"/>
          <w:szCs w:val="24"/>
        </w:rPr>
        <w:t xml:space="preserve">вог нэр, регистр, асуултаа </w:t>
      </w:r>
      <w:r w:rsidRPr="003F73F1">
        <w:rPr>
          <w:rFonts w:ascii="Arial" w:hAnsi="Arial" w:cs="Arial"/>
          <w:color w:val="000000" w:themeColor="text1"/>
          <w:sz w:val="24"/>
          <w:szCs w:val="24"/>
        </w:rPr>
        <w:t xml:space="preserve"> ирүүлэх боломжтой.</w:t>
      </w:r>
    </w:p>
    <w:sectPr w:rsidR="00030074" w:rsidRPr="003F73F1" w:rsidSect="00E14004">
      <w:pgSz w:w="12240" w:h="15840"/>
      <w:pgMar w:top="798" w:right="851" w:bottom="5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auto"/>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24B01"/>
    <w:multiLevelType w:val="hybridMultilevel"/>
    <w:tmpl w:val="16EE2208"/>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24567"/>
    <w:multiLevelType w:val="hybridMultilevel"/>
    <w:tmpl w:val="6FC8E14A"/>
    <w:lvl w:ilvl="0" w:tplc="65584BE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A305103"/>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F71581"/>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025A2C"/>
    <w:multiLevelType w:val="hybridMultilevel"/>
    <w:tmpl w:val="36D87650"/>
    <w:lvl w:ilvl="0" w:tplc="65584BEC">
      <w:start w:val="1"/>
      <w:numFmt w:val="decimal"/>
      <w:lvlText w:val="%1."/>
      <w:lvlJc w:val="left"/>
      <w:pPr>
        <w:ind w:left="1724" w:hanging="360"/>
      </w:pPr>
      <w:rPr>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66911078"/>
    <w:multiLevelType w:val="hybridMultilevel"/>
    <w:tmpl w:val="D88AA758"/>
    <w:lvl w:ilvl="0" w:tplc="65584BEC">
      <w:start w:val="1"/>
      <w:numFmt w:val="decimal"/>
      <w:lvlText w:val="%1."/>
      <w:lvlJc w:val="left"/>
      <w:pPr>
        <w:ind w:left="1724" w:hanging="360"/>
      </w:pPr>
      <w:rPr>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15:restartNumberingAfterBreak="0">
    <w:nsid w:val="7ABE269E"/>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8B1B4E"/>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7879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101090">
    <w:abstractNumId w:val="7"/>
  </w:num>
  <w:num w:numId="3" w16cid:durableId="1022632833">
    <w:abstractNumId w:val="3"/>
  </w:num>
  <w:num w:numId="4" w16cid:durableId="551963116">
    <w:abstractNumId w:val="6"/>
  </w:num>
  <w:num w:numId="5" w16cid:durableId="1249004046">
    <w:abstractNumId w:val="2"/>
  </w:num>
  <w:num w:numId="6" w16cid:durableId="145097625">
    <w:abstractNumId w:val="0"/>
  </w:num>
  <w:num w:numId="7" w16cid:durableId="199362208">
    <w:abstractNumId w:val="1"/>
  </w:num>
  <w:num w:numId="8" w16cid:durableId="90324480">
    <w:abstractNumId w:val="5"/>
  </w:num>
  <w:num w:numId="9" w16cid:durableId="321741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F9"/>
    <w:rsid w:val="000234E1"/>
    <w:rsid w:val="00030074"/>
    <w:rsid w:val="000734DE"/>
    <w:rsid w:val="000C7B19"/>
    <w:rsid w:val="000E7364"/>
    <w:rsid w:val="0017675A"/>
    <w:rsid w:val="001F2635"/>
    <w:rsid w:val="00226394"/>
    <w:rsid w:val="00262A71"/>
    <w:rsid w:val="00282C34"/>
    <w:rsid w:val="002915EB"/>
    <w:rsid w:val="002B1859"/>
    <w:rsid w:val="002F5720"/>
    <w:rsid w:val="003600BE"/>
    <w:rsid w:val="00363FAB"/>
    <w:rsid w:val="003A28FF"/>
    <w:rsid w:val="003B740B"/>
    <w:rsid w:val="003E623B"/>
    <w:rsid w:val="003F73F1"/>
    <w:rsid w:val="0046428C"/>
    <w:rsid w:val="004742CD"/>
    <w:rsid w:val="00492366"/>
    <w:rsid w:val="00496B73"/>
    <w:rsid w:val="00535B28"/>
    <w:rsid w:val="005460A5"/>
    <w:rsid w:val="0056476D"/>
    <w:rsid w:val="005E2DCB"/>
    <w:rsid w:val="006B2A92"/>
    <w:rsid w:val="007601EF"/>
    <w:rsid w:val="00785784"/>
    <w:rsid w:val="007C69A2"/>
    <w:rsid w:val="007D1493"/>
    <w:rsid w:val="00800E27"/>
    <w:rsid w:val="008902CD"/>
    <w:rsid w:val="008C7C65"/>
    <w:rsid w:val="00B13A3E"/>
    <w:rsid w:val="00B424A1"/>
    <w:rsid w:val="00C2502A"/>
    <w:rsid w:val="00CA4668"/>
    <w:rsid w:val="00CC5460"/>
    <w:rsid w:val="00CF44F9"/>
    <w:rsid w:val="00D15E89"/>
    <w:rsid w:val="00D54A83"/>
    <w:rsid w:val="00E019FF"/>
    <w:rsid w:val="00E05441"/>
    <w:rsid w:val="00E14004"/>
    <w:rsid w:val="00E15A0D"/>
    <w:rsid w:val="00EE2EC5"/>
    <w:rsid w:val="00F1700C"/>
    <w:rsid w:val="00F27991"/>
    <w:rsid w:val="00F462E6"/>
    <w:rsid w:val="00F71767"/>
    <w:rsid w:val="00FF2A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A2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E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4F9"/>
    <w:pPr>
      <w:spacing w:after="160" w:line="259" w:lineRule="auto"/>
      <w:ind w:left="720"/>
      <w:contextualSpacing/>
    </w:pPr>
    <w:rPr>
      <w:rFonts w:ascii="Calibri" w:eastAsia="Calibri" w:hAnsi="Calibri"/>
      <w:sz w:val="22"/>
      <w:szCs w:val="22"/>
      <w:lang w:val="mn-MN"/>
    </w:rPr>
  </w:style>
  <w:style w:type="character" w:styleId="Hyperlink">
    <w:name w:val="Hyperlink"/>
    <w:uiPriority w:val="99"/>
    <w:unhideWhenUsed/>
    <w:rsid w:val="00CF44F9"/>
    <w:rPr>
      <w:color w:val="0000FF"/>
      <w:u w:val="single"/>
    </w:rPr>
  </w:style>
  <w:style w:type="character" w:styleId="FollowedHyperlink">
    <w:name w:val="FollowedHyperlink"/>
    <w:basedOn w:val="DefaultParagraphFont"/>
    <w:uiPriority w:val="99"/>
    <w:semiHidden/>
    <w:unhideWhenUsed/>
    <w:rsid w:val="00CF44F9"/>
    <w:rPr>
      <w:color w:val="954F72" w:themeColor="followedHyperlink"/>
      <w:u w:val="single"/>
    </w:rPr>
  </w:style>
  <w:style w:type="table" w:styleId="TableGrid">
    <w:name w:val="Table Grid"/>
    <w:basedOn w:val="TableNormal"/>
    <w:uiPriority w:val="39"/>
    <w:rsid w:val="00E1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275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narantsetseg.a</cp:lastModifiedBy>
  <cp:revision>9</cp:revision>
  <cp:lastPrinted>2022-03-31T08:17:00Z</cp:lastPrinted>
  <dcterms:created xsi:type="dcterms:W3CDTF">2023-11-15T03:33:00Z</dcterms:created>
  <dcterms:modified xsi:type="dcterms:W3CDTF">2023-11-16T00:48:00Z</dcterms:modified>
</cp:coreProperties>
</file>