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spacing w:after="0" w:before="0" w:line="100" w:lineRule="atLeast"/>
        <w:contextualSpacing w:val="false"/>
        <w:jc w:val="both"/>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2015 ОНЫ  ХАВРЫН ЭЭЛЖИТ ЧУУЛГАНЫ </w:t>
      </w:r>
    </w:p>
    <w:p>
      <w:pPr>
        <w:pStyle w:val="style34"/>
        <w:spacing w:after="0" w:before="0" w:line="100" w:lineRule="atLeast"/>
        <w:contextualSpacing w:val="false"/>
        <w:jc w:val="center"/>
      </w:pPr>
      <w:r>
        <w:rPr>
          <w:rFonts w:ascii="Arial" w:cs="Arial" w:hAnsi="Arial"/>
          <w:b/>
          <w:bCs/>
          <w:i w:val="false"/>
          <w:iCs w:val="false"/>
          <w:color w:val="000000"/>
          <w:sz w:val="24"/>
          <w:szCs w:val="24"/>
          <w:lang w:val="mn-MN"/>
        </w:rPr>
        <w:t>ЭДИЙН ЗАСГИЙН</w:t>
      </w:r>
      <w:r>
        <w:rPr>
          <w:rFonts w:ascii="Arial" w:cs="Arial" w:hAnsi="Arial"/>
          <w:b/>
          <w:bCs/>
          <w:i w:val="false"/>
          <w:iCs w:val="false"/>
          <w:color w:val="000000"/>
          <w:sz w:val="24"/>
          <w:szCs w:val="24"/>
          <w:lang w:val="mn-MN"/>
        </w:rPr>
        <w:t xml:space="preserve"> БАЙНГЫН ХОРООНЫ </w:t>
      </w:r>
      <w:r>
        <w:rPr>
          <w:rFonts w:ascii="Arial" w:cs="Arial" w:hAnsi="Arial"/>
          <w:b/>
          <w:bCs/>
          <w:i w:val="false"/>
          <w:iCs w:val="false"/>
          <w:color w:val="000000"/>
          <w:sz w:val="24"/>
          <w:szCs w:val="24"/>
          <w:lang w:val="mn-MN"/>
        </w:rPr>
        <w:t>7 ДУГААР</w:t>
      </w:r>
      <w:r>
        <w:rPr>
          <w:rFonts w:ascii="Arial" w:cs="Arial" w:hAnsi="Arial"/>
          <w:b/>
          <w:bCs/>
          <w:i w:val="false"/>
          <w:iCs w:val="false"/>
          <w:color w:val="000000"/>
          <w:sz w:val="24"/>
          <w:szCs w:val="24"/>
          <w:lang w:val="mn-MN"/>
        </w:rPr>
        <w:t xml:space="preserve"> САРЫН </w:t>
      </w:r>
      <w:r>
        <w:rPr>
          <w:rFonts w:ascii="Arial" w:cs="Arial" w:hAnsi="Arial"/>
          <w:b/>
          <w:bCs/>
          <w:i w:val="false"/>
          <w:iCs w:val="false"/>
          <w:color w:val="000000"/>
          <w:sz w:val="24"/>
          <w:szCs w:val="24"/>
          <w:lang w:val="mn-MN"/>
        </w:rPr>
        <w:t>01-НИЙ</w:t>
      </w:r>
      <w:r>
        <w:rPr>
          <w:rFonts w:ascii="Arial" w:cs="Arial" w:hAnsi="Arial"/>
          <w:b/>
          <w:bCs/>
          <w:i w:val="false"/>
          <w:iCs w:val="false"/>
          <w:color w:val="000000"/>
          <w:sz w:val="24"/>
          <w:szCs w:val="24"/>
          <w:lang w:val="mn-MN"/>
        </w:rPr>
        <w:t xml:space="preserve"> </w:t>
      </w:r>
    </w:p>
    <w:p>
      <w:pPr>
        <w:pStyle w:val="style34"/>
        <w:spacing w:after="0" w:before="0" w:line="100" w:lineRule="atLeast"/>
        <w:contextualSpacing w:val="false"/>
        <w:jc w:val="center"/>
      </w:pPr>
      <w:r>
        <w:rPr>
          <w:rFonts w:ascii="Arial" w:cs="Arial" w:hAnsi="Arial"/>
          <w:b/>
          <w:bCs/>
          <w:i w:val="false"/>
          <w:iCs w:val="false"/>
          <w:color w:val="000000"/>
          <w:sz w:val="24"/>
          <w:szCs w:val="24"/>
          <w:lang w:val="mn-MN"/>
        </w:rPr>
        <w:t>ӨДРИЙН ХУРАЛДААНЫ ТЭМДЭГЛЭЛИЙН ТОВЬЁГ</w:t>
      </w:r>
    </w:p>
    <w:p>
      <w:pPr>
        <w:pStyle w:val="style31"/>
        <w:spacing w:line="100" w:lineRule="atLeast"/>
        <w:jc w:val="both"/>
      </w:pPr>
      <w:r>
        <w:rPr>
          <w:rFonts w:ascii="Arial" w:hAnsi="Arial"/>
        </w:rPr>
      </w:r>
    </w:p>
    <w:tbl>
      <w:tblPr>
        <w:jc w:val="left"/>
        <w:tblInd w:type="dxa" w:w="-670"/>
        <w:tblBorders>
          <w:top w:color="000001" w:space="0" w:sz="4" w:val="single"/>
          <w:left w:color="000001" w:space="0" w:sz="4" w:val="single"/>
          <w:bottom w:color="000001" w:space="0" w:sz="4" w:val="single"/>
        </w:tblBorders>
      </w:tblPr>
      <w:tblGrid>
        <w:gridCol w:w="806"/>
        <w:gridCol w:w="7198"/>
        <w:gridCol w:w="1423"/>
      </w:tblGrid>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eastAsia="Arial" w:hAnsi="Arial"/>
                <w:b/>
                <w:i/>
                <w:color w:val="000000"/>
                <w:sz w:val="24"/>
                <w:szCs w:val="24"/>
              </w:rPr>
              <w:t>№</w:t>
            </w:r>
          </w:p>
        </w:tc>
        <w:tc>
          <w:tcPr>
            <w:tcW w:type="dxa" w:w="71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b/>
                <w:i/>
                <w:color w:val="000000"/>
                <w:sz w:val="24"/>
                <w:szCs w:val="24"/>
                <w:lang w:val="mn-MN"/>
              </w:rPr>
              <w:t>Хэлэлцсэн асуудал</w:t>
            </w:r>
          </w:p>
        </w:tc>
        <w:tc>
          <w:tcPr>
            <w:tcW w:type="dxa" w:w="14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b/>
                <w:i/>
                <w:color w:val="000000"/>
              </w:rPr>
              <w:t>Хуудасны тоо</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color w:val="000000"/>
                <w:sz w:val="24"/>
                <w:szCs w:val="24"/>
                <w:lang w:val="mn-MN"/>
              </w:rPr>
              <w:t>1</w:t>
            </w:r>
          </w:p>
        </w:tc>
        <w:tc>
          <w:tcPr>
            <w:tcW w:type="dxa" w:w="71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both"/>
            </w:pPr>
            <w:r>
              <w:rPr>
                <w:rFonts w:ascii="Arial" w:cs="Arial" w:hAnsi="Arial"/>
                <w:color w:val="000000"/>
                <w:sz w:val="24"/>
                <w:szCs w:val="24"/>
              </w:rPr>
              <w:t xml:space="preserve">Хуралдааны </w:t>
            </w:r>
            <w:r>
              <w:rPr>
                <w:rFonts w:ascii="Arial" w:cs="Arial" w:hAnsi="Arial"/>
                <w:color w:val="000000"/>
                <w:sz w:val="24"/>
                <w:szCs w:val="24"/>
                <w:lang w:val="mn-MN"/>
              </w:rPr>
              <w:t>гар</w:t>
            </w:r>
            <w:r>
              <w:rPr>
                <w:rFonts w:ascii="Arial" w:cs="Arial" w:hAnsi="Arial"/>
                <w:color w:val="000000"/>
                <w:sz w:val="24"/>
                <w:szCs w:val="24"/>
              </w:rPr>
              <w:t xml:space="preserve"> тэмдэглэл</w:t>
            </w:r>
          </w:p>
        </w:tc>
        <w:tc>
          <w:tcPr>
            <w:tcW w:type="dxa" w:w="14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color w:val="000000"/>
                <w:lang w:val="mn-MN"/>
              </w:rPr>
              <w:t>2-5</w:t>
            </w:r>
          </w:p>
        </w:tc>
      </w:tr>
      <w:tr>
        <w:trPr>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color w:val="000000"/>
                <w:sz w:val="24"/>
                <w:szCs w:val="24"/>
                <w:lang w:val="mn-MN"/>
              </w:rPr>
              <w:t>2</w:t>
            </w:r>
          </w:p>
        </w:tc>
        <w:tc>
          <w:tcPr>
            <w:tcW w:type="dxa" w:w="71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both"/>
            </w:pPr>
            <w:r>
              <w:rPr>
                <w:rFonts w:ascii="Arial" w:cs="Arial" w:hAnsi="Arial"/>
                <w:color w:val="000000"/>
                <w:sz w:val="24"/>
                <w:szCs w:val="24"/>
              </w:rPr>
              <w:t>Хуралдааны дэлгэрэнгүй тэмдэглэл</w:t>
            </w:r>
          </w:p>
        </w:tc>
        <w:tc>
          <w:tcPr>
            <w:tcW w:type="dxa" w:w="14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cs="Arial" w:hAnsi="Arial"/>
                <w:color w:val="000000"/>
                <w:lang w:val="mn-MN"/>
              </w:rPr>
              <w:t>6-</w:t>
            </w:r>
            <w:r>
              <w:rPr>
                <w:rFonts w:ascii="Arial" w:cs="Arial" w:hAnsi="Arial"/>
                <w:color w:val="000000"/>
                <w:lang w:val="mn-MN"/>
              </w:rPr>
              <w:t>44</w:t>
            </w:r>
          </w:p>
        </w:tc>
      </w:tr>
      <w:tr>
        <w:trPr>
          <w:trHeight w:hRule="atLeast" w:val="978"/>
          <w:cantSplit w:val="false"/>
        </w:trPr>
        <w:tc>
          <w:tcPr>
            <w:tcW w:type="dxa" w:w="8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cs="Arial" w:hAnsi="Arial"/>
                <w:lang w:val="mn-MN"/>
              </w:rPr>
              <w:t>1</w:t>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cs="Arial" w:hAnsi="Arial"/>
                <w:lang w:val="mn-MN"/>
              </w:rPr>
              <w:t>2</w:t>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cs="Arial" w:hAnsi="Arial"/>
                <w:lang w:val="mn-MN"/>
              </w:rPr>
              <w:t>3</w:t>
            </w:r>
          </w:p>
          <w:p>
            <w:pPr>
              <w:pStyle w:val="style31"/>
              <w:spacing w:after="0" w:before="0" w:line="100" w:lineRule="atLeast"/>
              <w:contextualSpacing w:val="false"/>
              <w:jc w:val="center"/>
            </w:pPr>
            <w:r>
              <w:rPr>
                <w:rFonts w:ascii="Arial" w:hAnsi="Arial"/>
              </w:rPr>
            </w:r>
          </w:p>
          <w:p>
            <w:pPr>
              <w:pStyle w:val="style31"/>
              <w:spacing w:after="0" w:before="0" w:line="100" w:lineRule="atLeast"/>
              <w:contextualSpacing w:val="false"/>
              <w:jc w:val="center"/>
            </w:pPr>
            <w:r>
              <w:rPr>
                <w:rFonts w:ascii="Arial" w:hAnsi="Arial"/>
              </w:rPr>
            </w:r>
          </w:p>
        </w:tc>
        <w:tc>
          <w:tcPr>
            <w:tcW w:type="dxa" w:w="71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4"/>
              <w:spacing w:line="100" w:lineRule="atLeast"/>
              <w:jc w:val="both"/>
            </w:pPr>
            <w:r>
              <w:rPr>
                <w:rFonts w:ascii="Arial" w:cs="Arial" w:hAnsi="Arial"/>
                <w:b/>
                <w:i/>
                <w:color w:val="000000"/>
                <w:lang w:val="mn-MN"/>
              </w:rPr>
              <w:t xml:space="preserve">Дууны </w:t>
            </w:r>
            <w:r>
              <w:rPr>
                <w:rFonts w:ascii="Arial" w:cs="Arial" w:hAnsi="Arial"/>
                <w:b/>
                <w:i/>
                <w:color w:val="000000"/>
              </w:rPr>
              <w:t xml:space="preserve"> бичлэг:</w:t>
            </w:r>
          </w:p>
          <w:p>
            <w:pPr>
              <w:pStyle w:val="style34"/>
              <w:spacing w:line="100" w:lineRule="atLeast"/>
              <w:jc w:val="both"/>
            </w:pPr>
            <w:r>
              <w:rPr>
                <w:rFonts w:ascii="Arial" w:hAnsi="Arial"/>
              </w:rPr>
            </w:r>
          </w:p>
          <w:p>
            <w:pPr>
              <w:pStyle w:val="style32"/>
              <w:suppressAutoHyphens w:val="false"/>
              <w:spacing w:after="0" w:before="0" w:line="100" w:lineRule="atLeast"/>
              <w:ind w:hanging="0" w:left="0" w:right="0"/>
              <w:contextualSpacing w:val="false"/>
              <w:jc w:val="both"/>
            </w:pPr>
            <w:r>
              <w:rPr>
                <w:rStyle w:val="style16"/>
                <w:rFonts w:ascii="arial;helvetica;sans-serif" w:cs="Arial" w:hAnsi="arial;helvetica;sans-serif"/>
                <w:b w:val="false"/>
                <w:bCs w:val="false"/>
                <w:i w:val="false"/>
                <w:iCs w:val="false"/>
                <w:color w:val="000000"/>
                <w:sz w:val="24"/>
                <w:szCs w:val="24"/>
                <w:u w:val="none"/>
                <w:shd w:fill="FFFFFF" w:val="clear"/>
                <w:lang w:bidi="he-IL" w:val="mn-MN"/>
              </w:rPr>
              <w:t>“</w:t>
            </w:r>
            <w:r>
              <w:rPr>
                <w:rStyle w:val="style16"/>
                <w:rFonts w:ascii="arial;helvetica;sans-serif" w:cs="Arial" w:hAnsi="arial;helvetica;sans-serif"/>
                <w:b w:val="false"/>
                <w:bCs w:val="false"/>
                <w:i w:val="false"/>
                <w:iCs w:val="false"/>
                <w:color w:val="000000"/>
                <w:sz w:val="24"/>
                <w:szCs w:val="24"/>
                <w:u w:val="none"/>
                <w:shd w:fill="FFFFFF" w:val="clear"/>
                <w:lang w:bidi="he-IL" w:val="mn-MN"/>
              </w:rPr>
              <w:t>Төрийн өмчийг 2015</w:t>
            </w:r>
            <w:r>
              <w:rPr>
                <w:rStyle w:val="style16"/>
                <w:rFonts w:ascii="arial;helvetica;sans-serif" w:cs="Arial" w:hAnsi="arial;helvetica;sans-serif"/>
                <w:b w:val="false"/>
                <w:bCs w:val="false"/>
                <w:i w:val="false"/>
                <w:iCs w:val="false"/>
                <w:color w:val="000000"/>
                <w:sz w:val="24"/>
                <w:szCs w:val="24"/>
                <w:u w:val="none"/>
                <w:shd w:fill="FFFFFF" w:val="clear"/>
                <w:lang w:bidi="he-IL" w:val="en-US"/>
              </w:rPr>
              <w:t>-</w:t>
            </w:r>
            <w:r>
              <w:rPr>
                <w:rStyle w:val="style16"/>
                <w:rFonts w:ascii="arial;helvetica;sans-serif" w:cs="Arial" w:hAnsi="arial;helvetica;sans-serif"/>
                <w:b w:val="false"/>
                <w:bCs w:val="false"/>
                <w:i w:val="false"/>
                <w:iCs w:val="false"/>
                <w:color w:val="000000"/>
                <w:sz w:val="24"/>
                <w:szCs w:val="24"/>
                <w:u w:val="none"/>
                <w:shd w:fill="FFFFFF" w:val="clear"/>
                <w:lang w:bidi="he-IL" w:val="mn-MN"/>
              </w:rPr>
              <w:t>2016 онд хувьчлах, өөрчлөн байгуулах үндсэн чиглэл” батлах тухай Улсын Их Хурлын тогтоолын төсөл /эцсийн хэлэлцүүлэг/</w:t>
            </w:r>
          </w:p>
          <w:p>
            <w:pPr>
              <w:pStyle w:val="style32"/>
              <w:suppressAutoHyphens w:val="false"/>
              <w:spacing w:after="0" w:before="0" w:line="100" w:lineRule="atLeast"/>
              <w:ind w:hanging="0" w:left="0" w:right="0"/>
              <w:contextualSpacing w:val="false"/>
              <w:jc w:val="both"/>
            </w:pPr>
            <w:r>
              <w:rPr/>
            </w:r>
          </w:p>
          <w:p>
            <w:pPr>
              <w:pStyle w:val="style32"/>
              <w:suppressAutoHyphens w:val="false"/>
              <w:spacing w:after="0" w:before="0" w:line="100" w:lineRule="atLeast"/>
              <w:ind w:hanging="0" w:left="0" w:right="0"/>
              <w:contextualSpacing w:val="false"/>
              <w:jc w:val="both"/>
            </w:pPr>
            <w:bookmarkStart w:id="0" w:name="__DdeLink__490_18164650272"/>
            <w:r>
              <w:rPr>
                <w:rStyle w:val="style16"/>
                <w:rFonts w:ascii="Arial" w:cs="Arial" w:hAnsi="Arial"/>
                <w:b w:val="false"/>
                <w:bCs w:val="false"/>
                <w:i w:val="false"/>
                <w:iCs w:val="false"/>
                <w:color w:val="000000"/>
                <w:sz w:val="24"/>
                <w:szCs w:val="24"/>
                <w:u w:val="none"/>
                <w:shd w:fill="FFFFFF" w:val="clear"/>
                <w:lang w:bidi="he-IL" w:val="mn-MN"/>
              </w:rPr>
              <w:t>Монгол Улсын Засгийн газар болон Азийн хөгжлийн банк хооронд байгуулах “жилийн санхүүжилтийн хөтөлбөр”</w:t>
            </w:r>
            <w:r>
              <w:rPr>
                <w:rStyle w:val="style16"/>
                <w:rFonts w:ascii="Arial" w:cs="Arial" w:hAnsi="Arial"/>
                <w:b w:val="false"/>
                <w:bCs w:val="false"/>
                <w:i w:val="false"/>
                <w:iCs w:val="false"/>
                <w:color w:val="000000"/>
                <w:sz w:val="24"/>
                <w:szCs w:val="24"/>
                <w:u w:val="none"/>
                <w:shd w:fill="FFFFFF" w:val="clear"/>
                <w:lang w:bidi="he-IL" w:val="en-US"/>
              </w:rPr>
              <w:t>-</w:t>
            </w:r>
            <w:r>
              <w:rPr>
                <w:rStyle w:val="style16"/>
                <w:rFonts w:ascii="Arial" w:cs="Arial" w:hAnsi="Arial"/>
                <w:b w:val="false"/>
                <w:bCs w:val="false"/>
                <w:i w:val="false"/>
                <w:iCs w:val="false"/>
                <w:color w:val="000000"/>
                <w:sz w:val="24"/>
                <w:szCs w:val="24"/>
                <w:u w:val="none"/>
                <w:shd w:fill="FFFFFF" w:val="clear"/>
                <w:lang w:bidi="he-IL" w:val="mn-MN"/>
              </w:rPr>
              <w:t>ийн төсөл</w:t>
            </w:r>
            <w:bookmarkEnd w:id="0"/>
            <w:r>
              <w:rPr>
                <w:rStyle w:val="style16"/>
                <w:rFonts w:ascii="Arial" w:cs="Arial" w:hAnsi="Arial"/>
                <w:b w:val="false"/>
                <w:bCs w:val="false"/>
                <w:i w:val="false"/>
                <w:iCs w:val="false"/>
                <w:color w:val="000000"/>
                <w:sz w:val="24"/>
                <w:szCs w:val="24"/>
                <w:u w:val="none"/>
                <w:shd w:fill="FFFFFF" w:val="clear"/>
                <w:lang w:bidi="he-IL" w:val="mn-MN"/>
              </w:rPr>
              <w:t xml:space="preserve"> /Засгийн газар 2015.06.19-ний өдөр өргөн мэдүүлсэн, зөвшилцөх, санал, дүгнэлтээ Аюулгүй байдал, гадаад бодлогын байнгын хороонд хүргүүлнэ/</w:t>
            </w:r>
          </w:p>
          <w:p>
            <w:pPr>
              <w:pStyle w:val="style32"/>
              <w:suppressAutoHyphens w:val="false"/>
              <w:spacing w:after="0" w:before="0" w:line="100" w:lineRule="atLeast"/>
              <w:ind w:hanging="0" w:left="0" w:right="0"/>
              <w:contextualSpacing w:val="false"/>
              <w:jc w:val="both"/>
            </w:pPr>
            <w:r>
              <w:rPr/>
            </w:r>
          </w:p>
          <w:p>
            <w:pPr>
              <w:pStyle w:val="style32"/>
              <w:suppressAutoHyphens w:val="false"/>
              <w:spacing w:after="0" w:before="0" w:line="100" w:lineRule="atLeast"/>
              <w:ind w:hanging="0" w:left="0" w:right="0"/>
              <w:contextualSpacing w:val="false"/>
              <w:jc w:val="both"/>
            </w:pPr>
            <w:r>
              <w:rPr>
                <w:rStyle w:val="style16"/>
                <w:rFonts w:ascii="Arial" w:cs="Arial" w:hAnsi="Arial"/>
                <w:b w:val="false"/>
                <w:bCs w:val="false"/>
                <w:i w:val="false"/>
                <w:iCs w:val="false"/>
                <w:color w:val="000000"/>
                <w:sz w:val="24"/>
                <w:szCs w:val="24"/>
                <w:u w:val="none"/>
                <w:shd w:fill="FFFFFF" w:val="clear"/>
                <w:lang w:bidi="he-IL" w:val="mn-MN"/>
              </w:rPr>
              <w:t>“</w:t>
            </w:r>
            <w:r>
              <w:rPr>
                <w:rStyle w:val="style16"/>
                <w:rFonts w:ascii="Arial" w:cs="Arial" w:hAnsi="Arial"/>
                <w:b w:val="false"/>
                <w:bCs w:val="false"/>
                <w:i w:val="false"/>
                <w:iCs w:val="false"/>
                <w:color w:val="000000"/>
                <w:sz w:val="24"/>
                <w:szCs w:val="24"/>
                <w:u w:val="none"/>
                <w:shd w:fill="FFFFFF" w:val="clear"/>
                <w:lang w:bidi="he-IL" w:val="mn-MN"/>
              </w:rPr>
              <w:t xml:space="preserve">Эдийн засгийн хүндрэлээс гарах арга хэмжээний хөтөлбөр батлах тухай” Улсын Их Хурлын 2015 оны 02 дугаар сарын 18-ны өдрийн 41 дүгээр тогтоолын хэрэгжилтэд хяналт тавих ажлын хэсгүүдийн мэдээлэл сонсох. </w:t>
            </w:r>
          </w:p>
        </w:tc>
        <w:tc>
          <w:tcPr>
            <w:tcW w:type="dxa" w:w="142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1"/>
              <w:spacing w:after="0" w:before="0" w:line="100" w:lineRule="atLeast"/>
              <w:contextualSpacing w:val="false"/>
              <w:jc w:val="both"/>
            </w:pPr>
            <w:r>
              <w:rPr>
                <w:rFonts w:ascii="Arial" w:hAnsi="Arial"/>
                <w:lang w:val="mn-MN"/>
              </w:rPr>
            </w:r>
          </w:p>
          <w:p>
            <w:pPr>
              <w:pStyle w:val="style31"/>
              <w:spacing w:after="0" w:before="0" w:line="100" w:lineRule="atLeast"/>
              <w:contextualSpacing w:val="false"/>
              <w:jc w:val="both"/>
            </w:pPr>
            <w:r>
              <w:rPr>
                <w:rFonts w:ascii="Arial" w:hAnsi="Arial"/>
                <w:lang w:val="mn-MN"/>
              </w:rPr>
            </w:r>
          </w:p>
          <w:p>
            <w:pPr>
              <w:pStyle w:val="style31"/>
              <w:spacing w:after="0" w:before="0" w:line="100" w:lineRule="atLeast"/>
              <w:contextualSpacing w:val="false"/>
              <w:jc w:val="both"/>
            </w:pPr>
            <w:r>
              <w:rPr>
                <w:rFonts w:ascii="Arial" w:hAnsi="Arial"/>
                <w:lang w:val="mn-MN"/>
              </w:rPr>
            </w:r>
          </w:p>
          <w:p>
            <w:pPr>
              <w:pStyle w:val="style31"/>
              <w:spacing w:after="0" w:before="0" w:line="100" w:lineRule="atLeast"/>
              <w:contextualSpacing w:val="false"/>
              <w:jc w:val="center"/>
            </w:pPr>
            <w:r>
              <w:rPr>
                <w:rFonts w:ascii="Arial" w:hAnsi="Arial"/>
                <w:lang w:val="mn-MN"/>
              </w:rPr>
              <w:t>6-16</w:t>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t>16-19</w:t>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r>
          </w:p>
          <w:p>
            <w:pPr>
              <w:pStyle w:val="style31"/>
              <w:spacing w:after="0" w:before="0" w:line="100" w:lineRule="atLeast"/>
              <w:contextualSpacing w:val="false"/>
              <w:jc w:val="center"/>
            </w:pPr>
            <w:r>
              <w:rPr>
                <w:rFonts w:ascii="Arial" w:hAnsi="Arial"/>
                <w:lang w:val="mn-MN"/>
              </w:rPr>
              <w:t>19-44</w:t>
            </w:r>
          </w:p>
          <w:p>
            <w:pPr>
              <w:pStyle w:val="style31"/>
              <w:spacing w:after="0" w:before="0" w:line="100" w:lineRule="atLeast"/>
              <w:contextualSpacing w:val="false"/>
              <w:jc w:val="both"/>
            </w:pPr>
            <w:r>
              <w:rPr>
                <w:rFonts w:ascii="Arial" w:hAnsi="Arial"/>
              </w:rPr>
            </w:r>
          </w:p>
          <w:p>
            <w:pPr>
              <w:pStyle w:val="style31"/>
              <w:spacing w:after="0" w:before="0" w:line="100" w:lineRule="atLeast"/>
              <w:contextualSpacing w:val="false"/>
              <w:jc w:val="both"/>
            </w:pPr>
            <w:r>
              <w:rPr>
                <w:rFonts w:ascii="Arial" w:hAnsi="Arial"/>
              </w:rPr>
            </w:r>
          </w:p>
          <w:p>
            <w:pPr>
              <w:pStyle w:val="style31"/>
              <w:spacing w:after="0" w:before="0" w:line="100" w:lineRule="atLeast"/>
              <w:contextualSpacing w:val="false"/>
              <w:jc w:val="both"/>
            </w:pPr>
            <w:r>
              <w:rPr>
                <w:rFonts w:ascii="Arial" w:hAnsi="Arial"/>
              </w:rPr>
            </w:r>
          </w:p>
        </w:tc>
      </w:tr>
    </w:tbl>
    <w:p>
      <w:pPr>
        <w:pStyle w:val="style31"/>
        <w:widowControl w:val="false"/>
        <w:suppressAutoHyphens w:val="true"/>
        <w:overflowPunct w:val="false"/>
        <w:spacing w:after="200" w:before="0" w:line="100" w:lineRule="atLeast"/>
        <w:ind w:hanging="0" w:left="0" w:right="0"/>
        <w:contextualSpacing w:val="false"/>
        <w:jc w:val="both"/>
      </w:pPr>
      <w:r>
        <w:rPr>
          <w:rFonts w:ascii="Arial" w:hAnsi="Arial"/>
        </w:rPr>
      </w:r>
    </w:p>
    <w:p>
      <w:pPr>
        <w:pStyle w:val="style31"/>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widowControl w:val="false"/>
        <w:suppressAutoHyphens w:val="true"/>
        <w:overflowPunct w:val="false"/>
        <w:spacing w:after="200" w:before="0" w:line="100" w:lineRule="atLeast"/>
        <w:ind w:hanging="0" w:left="0" w:right="0"/>
        <w:contextualSpacing w:val="false"/>
        <w:jc w:val="both"/>
      </w:pPr>
      <w:r>
        <w:rPr/>
      </w:r>
    </w:p>
    <w:p>
      <w:pPr>
        <w:pStyle w:val="style31"/>
        <w:spacing w:after="0" w:before="0" w:line="100" w:lineRule="atLeast"/>
        <w:contextualSpacing w:val="false"/>
        <w:jc w:val="center"/>
      </w:pPr>
      <w:r>
        <w:rPr>
          <w:rFonts w:ascii="Arial" w:cs="Arial" w:hAnsi="Arial"/>
          <w:b/>
          <w:i/>
          <w:iCs/>
          <w:color w:val="000000"/>
          <w:sz w:val="24"/>
          <w:szCs w:val="24"/>
          <w:lang w:val="mn-MN"/>
        </w:rPr>
        <w:t>Монгол Улсын Их Хурлын 2015 оны хаврын ээлжит чуулганы</w:t>
      </w:r>
    </w:p>
    <w:p>
      <w:pPr>
        <w:pStyle w:val="style34"/>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7 дугаар сарын 01-ний өдөр </w:t>
      </w:r>
    </w:p>
    <w:p>
      <w:pPr>
        <w:pStyle w:val="style31"/>
        <w:spacing w:after="0" w:before="0" w:line="100" w:lineRule="atLeast"/>
        <w:contextualSpacing w:val="false"/>
        <w:jc w:val="center"/>
      </w:pPr>
      <w:r>
        <w:rPr>
          <w:rFonts w:ascii="Arial" w:cs="Arial" w:hAnsi="Arial"/>
          <w:b/>
          <w:i/>
          <w:iCs/>
          <w:color w:val="000000"/>
          <w:sz w:val="24"/>
          <w:szCs w:val="24"/>
          <w:lang w:val="mn-MN"/>
        </w:rPr>
        <w:t>/Мягмар гараг/-ийн хуралдааны гар тэмдэглэл</w:t>
      </w:r>
    </w:p>
    <w:p>
      <w:pPr>
        <w:pStyle w:val="style31"/>
        <w:spacing w:after="0" w:before="0" w:line="100" w:lineRule="atLeast"/>
        <w:contextualSpacing w:val="false"/>
        <w:jc w:val="center"/>
      </w:pPr>
      <w:r>
        <w:rPr/>
      </w:r>
    </w:p>
    <w:p>
      <w:pPr>
        <w:pStyle w:val="style31"/>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Эдийн засгийн байнгын хорооны дарга Ж.Батсуурь ирц, хэлэлцэх асуудлын дарааллыг танилцуулж, хуралдааныг даргалав.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color w:val="000000"/>
          <w:sz w:val="24"/>
          <w:szCs w:val="24"/>
        </w:rPr>
        <w:tab/>
        <w:t xml:space="preserve"> </w:t>
      </w:r>
      <w:r>
        <w:rPr>
          <w:rFonts w:ascii="Arial" w:hAnsi="Arial"/>
          <w:i/>
          <w:iCs/>
          <w:color w:val="000000"/>
          <w:sz w:val="24"/>
          <w:szCs w:val="24"/>
          <w:lang w:val="mn-MN"/>
        </w:rPr>
        <w:t>Ирвэл зохих 19 гишүүнээс 17 гишүүн ирж, 89.4 хувийн ирцтэйгээр хуралдаан 14</w:t>
      </w:r>
      <w:r>
        <w:rPr>
          <w:rFonts w:ascii="Arial" w:hAnsi="Arial"/>
          <w:i/>
          <w:iCs/>
          <w:color w:val="000000"/>
          <w:sz w:val="24"/>
          <w:szCs w:val="24"/>
        </w:rPr>
        <w:t xml:space="preserve"> цаг </w:t>
      </w:r>
      <w:r>
        <w:rPr>
          <w:rFonts w:ascii="Arial" w:hAnsi="Arial"/>
          <w:i/>
          <w:iCs/>
          <w:color w:val="000000"/>
          <w:sz w:val="24"/>
          <w:szCs w:val="24"/>
          <w:lang w:val="mn-MN"/>
        </w:rPr>
        <w:t>10 минутад Төрийн ордны “Б” танхимд эхлэв.Үүнд:</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Эмнэлгийн чөлөөтэй:</w:t>
      </w:r>
      <w:r>
        <w:rPr>
          <w:rFonts w:ascii="Arial" w:hAnsi="Arial"/>
          <w:b w:val="false"/>
          <w:bCs w:val="false"/>
          <w:i/>
          <w:iCs/>
          <w:color w:val="000000"/>
          <w:sz w:val="24"/>
          <w:szCs w:val="24"/>
          <w:lang w:val="mn-MN"/>
        </w:rPr>
        <w:t>Н.Батбаяр;</w:t>
      </w:r>
    </w:p>
    <w:p>
      <w:pPr>
        <w:pStyle w:val="style32"/>
        <w:spacing w:after="0" w:before="0" w:line="100" w:lineRule="atLeast"/>
        <w:contextualSpacing w:val="false"/>
        <w:jc w:val="both"/>
      </w:pPr>
      <w:r>
        <w:rPr>
          <w:rFonts w:ascii="Arial" w:hAnsi="Arial"/>
          <w:b w:val="false"/>
          <w:bCs w:val="false"/>
          <w:i/>
          <w:iCs/>
          <w:color w:val="000000"/>
          <w:sz w:val="24"/>
          <w:szCs w:val="24"/>
          <w:lang w:val="mn-MN"/>
        </w:rPr>
        <w:tab/>
        <w:t xml:space="preserve">Тасалсан: Ц.Даваасүрэн.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val="false"/>
          <w:bCs w:val="false"/>
          <w:i w:val="false"/>
          <w:iCs w:val="false"/>
          <w:color w:val="000000"/>
          <w:sz w:val="24"/>
          <w:szCs w:val="24"/>
          <w:lang w:val="mn-MN"/>
        </w:rPr>
        <w:t xml:space="preserve">Хэлэлцэх асуудлын дараалалтай холбогдуулан Улсын Их Хурлын гишүүн Б.Гарамгайбаатар  санал хэлэв. </w:t>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bCs/>
          <w:i/>
          <w:iCs/>
          <w:color w:val="000000"/>
          <w:sz w:val="24"/>
          <w:szCs w:val="24"/>
          <w:lang w:val="mn-MN"/>
        </w:rPr>
        <w:t>Нэг. “Төрийн өмчийг 2015</w:t>
      </w:r>
      <w:r>
        <w:rPr>
          <w:rFonts w:ascii="arial;helvetica;sans-serif" w:hAnsi="arial;helvetica;sans-serif"/>
          <w:b/>
          <w:bCs/>
          <w:i/>
          <w:iCs/>
          <w:color w:val="000000"/>
          <w:sz w:val="24"/>
          <w:szCs w:val="24"/>
          <w:lang w:val="en-US"/>
        </w:rPr>
        <w:t>-</w:t>
      </w:r>
      <w:r>
        <w:rPr>
          <w:rFonts w:ascii="arial;helvetica;sans-serif" w:hAnsi="arial;helvetica;sans-serif"/>
          <w:b/>
          <w:bCs/>
          <w:i/>
          <w:iCs/>
          <w:color w:val="000000"/>
          <w:sz w:val="24"/>
          <w:szCs w:val="24"/>
          <w:lang w:val="mn-MN"/>
        </w:rPr>
        <w:t>2016 онд хувьчлах, өөрчлөн байгуулах үндсэн чиглэл” батлах тухай Улсын Их Хурлын тогтоолын төсөл /</w:t>
      </w:r>
      <w:r>
        <w:rPr>
          <w:rFonts w:ascii="arial;helvetica;sans-serif" w:hAnsi="arial;helvetica;sans-serif"/>
          <w:b w:val="false"/>
          <w:bCs w:val="false"/>
          <w:i/>
          <w:iCs/>
          <w:color w:val="000000"/>
          <w:sz w:val="24"/>
          <w:szCs w:val="24"/>
          <w:lang w:val="mn-MN"/>
        </w:rPr>
        <w:t>эцсийн хэлэлцүүлэг/</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Ерөнхий сайдын зөвлөх Д.Байлыхүү, </w:t>
      </w:r>
      <w:bookmarkStart w:id="1" w:name="__DdeLink__1765_1956041322"/>
      <w:r>
        <w:rPr>
          <w:rFonts w:ascii="Arial" w:cs="Arial" w:hAnsi="Arial"/>
          <w:b w:val="false"/>
          <w:bCs w:val="false"/>
          <w:i w:val="false"/>
          <w:iCs w:val="false"/>
          <w:color w:val="000000"/>
          <w:sz w:val="24"/>
          <w:szCs w:val="24"/>
          <w:lang w:val="mn-MN"/>
        </w:rPr>
        <w:t>Төрийн өмчийн хорооны дарга Ц.Нанзаддорж, дэд дарга Ж.Төмөрбаатар</w:t>
      </w:r>
      <w:bookmarkEnd w:id="1"/>
      <w:r>
        <w:rPr>
          <w:rFonts w:ascii="Arial" w:cs="Arial" w:hAnsi="Arial"/>
          <w:b w:val="false"/>
          <w:bCs w:val="false"/>
          <w:i w:val="false"/>
          <w:iCs w:val="false"/>
          <w:color w:val="000000"/>
          <w:sz w:val="24"/>
          <w:szCs w:val="24"/>
          <w:lang w:val="mn-MN"/>
        </w:rPr>
        <w:t xml:space="preserve">, мөн хорооны </w:t>
      </w:r>
      <w:r>
        <w:rPr>
          <w:rFonts w:ascii="Arial" w:cs="Arial" w:hAnsi="Arial"/>
          <w:b w:val="false"/>
          <w:bCs w:val="false"/>
          <w:i w:val="false"/>
          <w:iCs w:val="false"/>
          <w:color w:val="000000"/>
          <w:sz w:val="24"/>
          <w:szCs w:val="24"/>
          <w:lang w:val="mn-MN"/>
        </w:rPr>
        <w:t xml:space="preserve">Бүтцийн өөрчлөлт, хувьчлалын газрын дарга </w:t>
      </w:r>
      <w:r>
        <w:rPr>
          <w:rFonts w:ascii="Arial" w:cs="Arial" w:hAnsi="Arial"/>
          <w:b w:val="false"/>
          <w:bCs w:val="false"/>
          <w:i w:val="false"/>
          <w:iCs w:val="false"/>
          <w:color w:val="000000"/>
          <w:sz w:val="24"/>
          <w:szCs w:val="24"/>
          <w:lang w:val="mn-MN"/>
        </w:rPr>
        <w:t xml:space="preserve"> Д.Эрэвгийлхам нар оролцов.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r>
      <w:r>
        <w:rPr>
          <w:rFonts w:ascii="arial;helvetica;sans-serif" w:hAnsi="arial;helvetica;sans-serif"/>
          <w:b w:val="false"/>
          <w:bCs w:val="false"/>
          <w:i w:val="false"/>
          <w:iCs w:val="false"/>
          <w:color w:val="000000"/>
          <w:sz w:val="24"/>
          <w:szCs w:val="24"/>
          <w:lang w:val="mn-MN"/>
        </w:rPr>
        <w:t>Тогтоолын төслийг эцсийн хэлэлцүүлэгт бэлтгэсэн талаар ажлын хэсгийн танилцуулгыг а</w:t>
      </w:r>
      <w:r>
        <w:rPr>
          <w:rFonts w:ascii="Arial" w:cs="Arial" w:hAnsi="Arial"/>
          <w:b w:val="false"/>
          <w:bCs w:val="false"/>
          <w:i w:val="false"/>
          <w:iCs w:val="false"/>
          <w:color w:val="000000"/>
          <w:sz w:val="24"/>
          <w:szCs w:val="24"/>
          <w:shd w:fill="FFFFFF" w:val="clear"/>
          <w:lang w:bidi="he-IL" w:val="mn-MN"/>
        </w:rPr>
        <w:t>жлын хэсгийн ахлагч, Улсын Их Хурлын гишүүн А.Тлейхан танилцуулав.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color w:val="000000"/>
          <w:sz w:val="24"/>
          <w:szCs w:val="24"/>
          <w:lang w:val="mn-MN"/>
        </w:rPr>
        <w:tab/>
      </w:r>
      <w:r>
        <w:rPr>
          <w:rFonts w:ascii="Arial" w:cs="Arial" w:hAnsi="Arial"/>
          <w:b w:val="false"/>
          <w:bCs w:val="false"/>
          <w:i w:val="false"/>
          <w:iCs w:val="false"/>
          <w:color w:val="000000"/>
          <w:sz w:val="24"/>
          <w:szCs w:val="24"/>
          <w:shd w:fill="FFFFFF" w:val="clear"/>
          <w:lang w:bidi="he-IL" w:val="mn-MN"/>
        </w:rPr>
        <w:t xml:space="preserve">Танилцуулгатай холбогдуулан Улсын Их Хурлын гишүүн С.Дэмбэрэл, </w:t>
      </w:r>
      <w:r>
        <w:rPr>
          <w:rFonts w:ascii="Arial" w:cs="Arial" w:hAnsi="Arial"/>
          <w:b w:val="false"/>
          <w:bCs w:val="false"/>
          <w:i w:val="false"/>
          <w:iCs w:val="false"/>
          <w:color w:val="000000"/>
          <w:sz w:val="24"/>
          <w:szCs w:val="24"/>
          <w:shd w:fill="FFFFFF" w:val="clear"/>
          <w:lang w:bidi="he-IL" w:val="en-US"/>
        </w:rPr>
        <w:t>Д.Бат-</w:t>
      </w:r>
      <w:r>
        <w:rPr>
          <w:rFonts w:ascii="Arial" w:cs="Arial" w:hAnsi="Arial"/>
          <w:b w:val="false"/>
          <w:bCs w:val="false"/>
          <w:i w:val="false"/>
          <w:iCs w:val="false"/>
          <w:color w:val="000000"/>
          <w:sz w:val="24"/>
          <w:szCs w:val="24"/>
          <w:shd w:fill="FFFFFF" w:val="clear"/>
          <w:lang w:bidi="he-IL" w:val="mn-MN"/>
        </w:rPr>
        <w:t xml:space="preserve">Эрдэнэ, </w:t>
      </w:r>
      <w:r>
        <w:rPr>
          <w:rFonts w:ascii="Arial" w:cs="Arial" w:hAnsi="Arial"/>
          <w:b w:val="false"/>
          <w:bCs w:val="false"/>
          <w:i w:val="false"/>
          <w:iCs w:val="false"/>
          <w:color w:val="000000"/>
          <w:sz w:val="24"/>
          <w:szCs w:val="24"/>
          <w:shd w:fill="FFFFFF" w:val="clear"/>
          <w:lang w:bidi="he-IL" w:val="en-US"/>
        </w:rPr>
        <w:t>Б.Гарамгайбаатар</w:t>
      </w:r>
      <w:r>
        <w:rPr>
          <w:rFonts w:ascii="Arial" w:cs="Arial" w:hAnsi="Arial"/>
          <w:b w:val="false"/>
          <w:bCs w:val="false"/>
          <w:i w:val="false"/>
          <w:iCs w:val="false"/>
          <w:color w:val="000000"/>
          <w:sz w:val="24"/>
          <w:szCs w:val="24"/>
          <w:shd w:fill="FFFFFF" w:val="clear"/>
          <w:lang w:bidi="he-IL" w:val="mn-MN"/>
        </w:rPr>
        <w:t xml:space="preserve">, Г.Уянга </w:t>
      </w:r>
      <w:r>
        <w:rPr>
          <w:rFonts w:ascii="Arial" w:hAnsi="Arial"/>
          <w:color w:val="000000"/>
          <w:sz w:val="24"/>
          <w:szCs w:val="24"/>
          <w:lang w:val="mn-MN"/>
        </w:rPr>
        <w:t xml:space="preserve">нарын тавьсан асуултад ажлын хэсгийн ахлагч, Улсын Их Хурлын гишүүн А.Тлейхан, </w:t>
      </w:r>
      <w:r>
        <w:rPr>
          <w:rFonts w:ascii="Arial" w:cs="Arial" w:hAnsi="Arial"/>
          <w:b w:val="false"/>
          <w:bCs w:val="false"/>
          <w:i w:val="false"/>
          <w:iCs w:val="false"/>
          <w:color w:val="000000"/>
          <w:sz w:val="24"/>
          <w:szCs w:val="24"/>
          <w:lang w:val="mn-MN"/>
        </w:rPr>
        <w:t>Төрийн өмчийн хорооны дарга Ц.Нанзаддорж</w:t>
      </w:r>
      <w:r>
        <w:rPr>
          <w:rFonts w:ascii="Arial" w:cs="Arial" w:hAnsi="Arial"/>
          <w:b w:val="false"/>
          <w:bCs w:val="false"/>
          <w:i w:val="false"/>
          <w:iCs w:val="false"/>
          <w:color w:val="000000"/>
          <w:sz w:val="24"/>
          <w:szCs w:val="24"/>
          <w:lang w:val="mn-MN"/>
        </w:rPr>
        <w:t>,</w:t>
      </w:r>
      <w:r>
        <w:rPr>
          <w:rFonts w:ascii="Arial" w:cs="Arial" w:hAnsi="Arial"/>
          <w:b w:val="false"/>
          <w:bCs w:val="false"/>
          <w:i w:val="false"/>
          <w:iCs w:val="false"/>
          <w:color w:val="000000"/>
          <w:sz w:val="24"/>
          <w:szCs w:val="24"/>
          <w:lang w:val="mn-MN"/>
        </w:rPr>
        <w:t xml:space="preserve"> мөн хорооны дэд дарга Ж.Төмөрбаатар, Ерөнхий сайдын зөвлөх Д.Байлыхүү</w:t>
      </w:r>
      <w:r>
        <w:rPr>
          <w:rFonts w:ascii="Arial" w:hAnsi="Arial"/>
          <w:color w:val="000000"/>
          <w:sz w:val="24"/>
          <w:szCs w:val="24"/>
          <w:lang w:val="mn-MN"/>
        </w:rPr>
        <w:t xml:space="preserve"> нар хариулж, тайлбар хийв.</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2"/>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val="false"/>
          <w:iCs w:val="false"/>
          <w:color w:val="000000"/>
          <w:sz w:val="24"/>
          <w:szCs w:val="24"/>
          <w:lang w:val="mn-MN"/>
        </w:rPr>
        <w:t>А</w:t>
      </w:r>
      <w:r>
        <w:rPr>
          <w:rFonts w:ascii="Arial" w:cs="Arial" w:hAnsi="Arial"/>
          <w:b w:val="false"/>
          <w:bCs w:val="false"/>
          <w:i/>
          <w:iCs/>
          <w:color w:val="000000"/>
          <w:sz w:val="24"/>
          <w:szCs w:val="24"/>
          <w:lang w:val="mn-MN"/>
        </w:rPr>
        <w:t>жлын хэсгээс гаргасан зарчмын зөрүүтэй саналуудаар санал хураалт явуулав.</w:t>
      </w:r>
    </w:p>
    <w:p>
      <w:pPr>
        <w:pStyle w:val="style32"/>
        <w:spacing w:after="0" w:before="0" w:line="100" w:lineRule="atLeast"/>
        <w:contextualSpacing w:val="false"/>
        <w:jc w:val="both"/>
      </w:pPr>
      <w:r>
        <w:rPr/>
      </w:r>
    </w:p>
    <w:p>
      <w:pPr>
        <w:pStyle w:val="style32"/>
        <w:spacing w:after="0" w:before="0" w:line="100" w:lineRule="atLeast"/>
        <w:contextualSpacing w:val="false"/>
        <w:jc w:val="center"/>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u w:val="single"/>
          <w:lang w:val="mn-MN"/>
        </w:rPr>
        <w:t>Нэг. Зарчмын зөрүүтэй санал</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w:t>
      </w:r>
      <w:r>
        <w:rPr>
          <w:rFonts w:ascii="Arial" w:cs="Arial" w:hAnsi="Arial"/>
          <w:b w:val="false"/>
          <w:bCs w:val="false"/>
          <w:i w:val="false"/>
          <w:iCs w:val="false"/>
          <w:color w:val="000000"/>
          <w:sz w:val="24"/>
          <w:szCs w:val="24"/>
          <w:lang w:val="mn-MN"/>
        </w:rPr>
        <w:t xml:space="preserve">1.Тогтоолын төслийн 2.2 дахь дэд заалтын “үнэ төлбөргүй” гэснийг хасах гэсэн саналыг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Зөвшөөрсөн:</w:t>
        <w:tab/>
        <w:t xml:space="preserve"> 12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Татгалзсан:</w:t>
        <w:tab/>
        <w:tab/>
        <w:t xml:space="preserve">  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Бүгд</w:t>
        <w:tab/>
        <w:tab/>
        <w:tab/>
        <w:t xml:space="preserve"> 14</w:t>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85.7 хувийн саналаар дэмжигдлээ.</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2.Тогтоолын төслийн 4.11 дэх хэсгийн “ажиллагсдад нь төрийн эзэмшлийн хувьцаанаас 5 хувийг эзэмшүүлэн” гэснийг хасах гэсэн саналыг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Зөвшөөрсөн:</w:t>
        <w:tab/>
        <w:t xml:space="preserve"> 10</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Татгалзсан:</w:t>
        <w:tab/>
        <w:tab/>
        <w:t xml:space="preserve">  4</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Бүгд</w:t>
        <w:tab/>
        <w:tab/>
        <w:tab/>
        <w:t>14</w:t>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71.4 хувийн саналаар дэмжигдлээ.</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3.Тогтоолын төслийн хавсралтын 4.19 дэх хэсгийн “үнэгүйгээр” гэснийг хасах гэсэн саналыг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Зөвшөөрсөн:</w:t>
        <w:tab/>
        <w:t xml:space="preserve"> 12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Татгалзсан:</w:t>
        <w:tab/>
        <w:tab/>
        <w:t xml:space="preserve">  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Бүгд</w:t>
        <w:tab/>
        <w:tab/>
        <w:tab/>
        <w:t xml:space="preserve"> 14</w:t>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85.7 хувийн саналаар дэмжигдлээ. </w:t>
      </w:r>
    </w:p>
    <w:p>
      <w:pPr>
        <w:pStyle w:val="style31"/>
        <w:spacing w:after="0" w:before="0" w:line="100" w:lineRule="atLeast"/>
        <w:contextualSpacing w:val="false"/>
        <w:jc w:val="both"/>
      </w:pPr>
      <w:r>
        <w:rPr/>
      </w:r>
    </w:p>
    <w:p>
      <w:pPr>
        <w:pStyle w:val="style31"/>
        <w:spacing w:after="0" w:before="0" w:line="100" w:lineRule="atLeast"/>
        <w:contextualSpacing w:val="false"/>
        <w:jc w:val="center"/>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u w:val="single"/>
          <w:lang w:val="mn-MN"/>
        </w:rPr>
        <w:t>Хоёр. Найруулгын санал</w:t>
      </w:r>
      <w:r>
        <w:rPr>
          <w:rFonts w:ascii="Arial" w:cs="Arial" w:hAnsi="Arial"/>
          <w:b w:val="false"/>
          <w:bCs w:val="false"/>
          <w:i w:val="false"/>
          <w:iCs w:val="false"/>
          <w:color w:val="000000"/>
          <w:sz w:val="24"/>
          <w:szCs w:val="24"/>
          <w:lang w:val="mn-MN"/>
        </w:rPr>
        <w:t>.</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 Тогтоолын төслийн 2.2 дахь хэсэг төслийн хавсралтын 1.1, 2.1.4, 3.2.6, 4.15, 4.19 хэсгийн “төрийн мэдлийн” гэснийг “төрийн эзэмшлийн” гэж тус тус өөрчлөх гэсэн саналыг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Зөвшөөрсөн:</w:t>
        <w:tab/>
        <w:t xml:space="preserve"> 12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Татгалзсан:</w:t>
        <w:tab/>
        <w:tab/>
        <w:t xml:space="preserve">  2</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Бүгд</w:t>
        <w:tab/>
        <w:tab/>
        <w:tab/>
        <w:t xml:space="preserve"> 14</w:t>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85.7 хувийн саналаар найруулгын санал дэмжигдлээ.</w:t>
      </w:r>
    </w:p>
    <w:p>
      <w:pPr>
        <w:pStyle w:val="style31"/>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-Зарчмын зөрүүтэй саналуудаар санал хурааж дууслаа. </w:t>
      </w:r>
      <w:r>
        <w:rPr>
          <w:rFonts w:ascii="Arial" w:cs="Arial" w:hAnsi="Arial"/>
          <w:b w:val="false"/>
          <w:bCs w:val="false"/>
          <w:i/>
          <w:iCs/>
          <w:color w:val="000000"/>
          <w:sz w:val="24"/>
          <w:szCs w:val="24"/>
          <w:lang w:val="mn-MN"/>
        </w:rPr>
        <w:t xml:space="preserve">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shd w:fill="FFFFFF" w:val="clear"/>
          <w:lang w:val="mn-MN"/>
        </w:rPr>
        <w:t xml:space="preserve">Байнгын хорооноос гарах танилцуулгыг Улсын Их Хурлын гишүүн Ө.Энхтүвшин Улсын Их Хурлын чуулганы нэгдсэн хуралдаанд танилцуулахаар тогтов.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helvetica;sans-serif" w:hAnsi="arial;helvetica;sans-serif"/>
          <w:b w:val="false"/>
          <w:bCs w:val="false"/>
          <w:i/>
          <w:iCs/>
          <w:color w:val="000000"/>
          <w:sz w:val="24"/>
          <w:szCs w:val="24"/>
          <w:lang w:val="mn-MN"/>
        </w:rPr>
        <w:tab/>
        <w:t>Уг асуудлыг 14 цаг 52 минутад хэлэлцэж дуусав.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Хоёр. </w:t>
      </w:r>
      <w:bookmarkStart w:id="2" w:name="__DdeLink__490_1816465027"/>
      <w:r>
        <w:rPr>
          <w:rFonts w:ascii="Arial" w:hAnsi="Arial"/>
          <w:b/>
          <w:bCs/>
          <w:i/>
          <w:iCs/>
          <w:color w:val="000000"/>
          <w:sz w:val="24"/>
          <w:szCs w:val="24"/>
          <w:lang w:val="mn-MN"/>
        </w:rPr>
        <w:t>Монгол Улсын Засгийн газар болон Азийн хөгжлийн банк хооронд байгуулах “жилийн санхүүжилтийн хөтөлбөр”</w:t>
      </w:r>
      <w:r>
        <w:rPr>
          <w:rFonts w:ascii="Arial" w:hAnsi="Arial"/>
          <w:b/>
          <w:bCs/>
          <w:i/>
          <w:iCs/>
          <w:color w:val="000000"/>
          <w:sz w:val="24"/>
          <w:szCs w:val="24"/>
          <w:lang w:val="en-US"/>
        </w:rPr>
        <w:t>-</w:t>
      </w:r>
      <w:r>
        <w:rPr>
          <w:rFonts w:ascii="Arial" w:hAnsi="Arial"/>
          <w:b/>
          <w:bCs/>
          <w:i/>
          <w:iCs/>
          <w:color w:val="000000"/>
          <w:sz w:val="24"/>
          <w:szCs w:val="24"/>
          <w:lang w:val="mn-MN"/>
        </w:rPr>
        <w:t>ийн төсөл</w:t>
      </w:r>
      <w:bookmarkEnd w:id="2"/>
      <w:r>
        <w:rPr>
          <w:rFonts w:ascii="Arial" w:hAnsi="Arial"/>
          <w:b/>
          <w:bCs/>
          <w:i/>
          <w:iCs/>
          <w:color w:val="000000"/>
          <w:sz w:val="24"/>
          <w:szCs w:val="24"/>
          <w:lang w:val="mn-MN"/>
        </w:rPr>
        <w:t xml:space="preserve"> </w:t>
      </w:r>
      <w:r>
        <w:rPr>
          <w:rFonts w:ascii="Arial" w:hAnsi="Arial"/>
          <w:b w:val="false"/>
          <w:bCs w:val="false"/>
          <w:i/>
          <w:iCs/>
          <w:color w:val="000000"/>
          <w:sz w:val="24"/>
          <w:szCs w:val="24"/>
          <w:lang w:val="mn-MN"/>
        </w:rPr>
        <w:t>/Засгийн газар 2015.06.19-ний өдөр өргөн мэдүүлсэн, зөвшилцөх, санал, дүгнэлтээ Аюулгүй байдал, гадаад бодлогын байнгын хороонд хүргүүлнэ/.</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Хэлэлцэж буй асуудалтай холбогдуулан Сангийн сайд Ж.Эрдэнэбат, Сангийн яамны Хөгжлийн санхүүжилт, өрийн удирдлагын газрын дарга Б.Доржсэмбэд, мөн яамны Стратегийн бодлого, төлөвлөлтийн газрын дарга Л.Чой-Иш, Барилга, хот байгуулалтын яамны төрийн нарийн бичгийн дарга Р.Эрдэнэбүрэн, Гаалийн ерөнхий газрын дэд дарга Д.Бэхбат, Мал эмнэлэг, үржлийн газрын дарга М.Галбадрах, Мал эмнэлгийн газрын мэргэжилтэн Ц.Пүрэвхүү, Зээл, батлан даалтын сангийн захирал Л.Баярсайхан, мөн сангийн Төлөвлөлт, судалгаа, эрсдэлийн удирдлагын газрын дарга Д.Оюунчимэг нар оролцов.</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Танилцуулгатай</w:t>
      </w:r>
      <w:r>
        <w:rPr>
          <w:rFonts w:ascii="Arial" w:hAnsi="Arial"/>
          <w:b w:val="false"/>
          <w:bCs w:val="false"/>
          <w:i w:val="false"/>
          <w:iCs w:val="false"/>
          <w:color w:val="000000"/>
          <w:sz w:val="24"/>
          <w:szCs w:val="24"/>
          <w:lang w:val="mn-MN"/>
        </w:rPr>
        <w:t xml:space="preserve"> холбогдуулан</w:t>
      </w:r>
      <w:r>
        <w:rPr>
          <w:rFonts w:ascii="Arial" w:hAnsi="Arial"/>
          <w:b/>
          <w:bCs/>
          <w:i/>
          <w:iCs/>
          <w:color w:val="000000"/>
          <w:sz w:val="24"/>
          <w:szCs w:val="24"/>
          <w:lang w:val="mn-MN"/>
        </w:rPr>
        <w:t xml:space="preserve"> </w:t>
      </w:r>
      <w:r>
        <w:rPr>
          <w:rFonts w:ascii="Arial" w:hAnsi="Arial"/>
          <w:b w:val="false"/>
          <w:bCs w:val="false"/>
          <w:i w:val="false"/>
          <w:iCs w:val="false"/>
          <w:color w:val="000000"/>
          <w:sz w:val="24"/>
          <w:szCs w:val="24"/>
          <w:lang w:val="mn-MN"/>
        </w:rPr>
        <w:t>Сангийн сайд Ж.Эрдэнэбат танилцуулга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t>Зөвшилцөх асуудалтай холбогдуулан Улсын Их Хурлын гишүүн А.Тлейханы тавьсан асуултад Сангийн сайд Ж.Эрдэнэбат хариулж, тайлбар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Улсын Их Хурлын гишүүд үг хэлээгүй болно.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Монгол Улсын Засгийн газар болон Азийн хөгжлийн банк хооронд байгуулах “жилийн санхүүжилтийн хөтөлбөр”</w:t>
      </w:r>
      <w:r>
        <w:rPr>
          <w:rFonts w:ascii="Arial" w:cs="Arial" w:hAnsi="Arial"/>
          <w:b w:val="false"/>
          <w:bCs w:val="false"/>
          <w:i w:val="false"/>
          <w:iCs w:val="false"/>
          <w:color w:val="000000"/>
          <w:sz w:val="24"/>
          <w:szCs w:val="24"/>
          <w:lang w:val="en-US"/>
        </w:rPr>
        <w:t>-</w:t>
      </w:r>
      <w:r>
        <w:rPr>
          <w:rFonts w:ascii="Arial" w:cs="Arial" w:hAnsi="Arial"/>
          <w:b w:val="false"/>
          <w:bCs w:val="false"/>
          <w:i w:val="false"/>
          <w:iCs w:val="false"/>
          <w:color w:val="000000"/>
          <w:sz w:val="24"/>
          <w:szCs w:val="24"/>
          <w:lang w:val="mn-MN"/>
        </w:rPr>
        <w:t>ийн  төслийг дэмжих нь зүйтэй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12</w:t>
      </w:r>
    </w:p>
    <w:p>
      <w:pPr>
        <w:pStyle w:val="style3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14</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85.7 хувийн саналаар дэмжигд</w:t>
      </w:r>
      <w:r>
        <w:rPr>
          <w:rFonts w:ascii="Arial" w:cs="Arial" w:hAnsi="Arial"/>
          <w:b w:val="false"/>
          <w:bCs w:val="false"/>
          <w:i w:val="false"/>
          <w:iCs w:val="false"/>
          <w:color w:val="000000"/>
          <w:sz w:val="24"/>
          <w:szCs w:val="24"/>
          <w:lang w:val="mn-MN"/>
        </w:rPr>
        <w:t>лээ</w:t>
      </w:r>
      <w:r>
        <w:rPr>
          <w:rFonts w:ascii="Arial" w:cs="Arial" w:hAnsi="Arial"/>
          <w:b w:val="false"/>
          <w:bCs w:val="false"/>
          <w:i w:val="false"/>
          <w:iCs w:val="false"/>
          <w:color w:val="000000"/>
          <w:sz w:val="24"/>
          <w:szCs w:val="24"/>
          <w:lang w:val="mn-MN"/>
        </w:rPr>
        <w:t>.</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Байнгын хорооноос гарах санал, дүгнэлтийг Аюулгүй байдал, гадаад бодлогын байнгын хороонд хүргүүлэхээр тогтов.</w:t>
      </w:r>
    </w:p>
    <w:p>
      <w:pPr>
        <w:pStyle w:val="style32"/>
        <w:spacing w:after="0" w:before="0" w:line="100" w:lineRule="atLeast"/>
        <w:contextualSpacing w:val="false"/>
        <w:jc w:val="both"/>
      </w:pPr>
      <w:r>
        <w:rPr/>
      </w:r>
    </w:p>
    <w:p>
      <w:pPr>
        <w:pStyle w:val="style31"/>
        <w:spacing w:after="0" w:before="0" w:line="100" w:lineRule="atLeast"/>
        <w:contextualSpacing w:val="false"/>
        <w:jc w:val="both"/>
      </w:pPr>
      <w:r>
        <w:rPr>
          <w:rFonts w:ascii="arial;helvetica;sans-serif" w:cs="Arial" w:hAnsi="arial;helvetica;sans-serif"/>
          <w:b/>
          <w:bCs/>
          <w:i/>
          <w:iCs/>
          <w:color w:val="000000"/>
          <w:sz w:val="24"/>
          <w:szCs w:val="24"/>
          <w:lang w:val="mn-MN"/>
        </w:rPr>
        <w:tab/>
      </w:r>
      <w:r>
        <w:rPr>
          <w:rFonts w:ascii="arial;helvetica;sans-serif" w:cs="Arial" w:hAnsi="arial;helvetica;sans-serif"/>
          <w:b w:val="false"/>
          <w:bCs w:val="false"/>
          <w:i/>
          <w:iCs/>
          <w:color w:val="000000"/>
          <w:sz w:val="24"/>
          <w:szCs w:val="24"/>
          <w:lang w:val="mn-MN"/>
        </w:rPr>
        <w:t>Уг асуудлыг 15 цаг 00 минутад хэлэлцэж дуусав.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Гурав</w:t>
      </w:r>
      <w:r>
        <w:rPr>
          <w:rFonts w:ascii="Arial" w:hAnsi="Arial"/>
          <w:b/>
          <w:bCs/>
          <w:i/>
          <w:iCs/>
          <w:color w:val="000000"/>
          <w:sz w:val="24"/>
          <w:szCs w:val="24"/>
          <w:u w:val="none"/>
          <w:lang w:val="mn-MN"/>
        </w:rPr>
        <w:t>.</w:t>
      </w:r>
      <w:bookmarkStart w:id="3" w:name="__DdeLink__20824_229324315"/>
      <w:bookmarkEnd w:id="3"/>
      <w:r>
        <w:rPr>
          <w:rFonts w:ascii="Arial" w:cs="Arial" w:hAnsi="Arial"/>
          <w:b/>
          <w:bCs/>
          <w:i/>
          <w:iCs/>
          <w:color w:val="000000"/>
          <w:sz w:val="24"/>
          <w:szCs w:val="24"/>
          <w:u w:val="none"/>
          <w:lang w:val="mn-MN"/>
        </w:rPr>
        <w:t xml:space="preserve">“Эдийн засгийн хүндрэлээс гарах арга хэмжээний хөтөлбөр батлах тухай” Улсын Их Хурлын 2015 оны 02 дугаар сарын 18-ны өдрийн 41 дүгээр тогтоолын хэрэгжилтэд хяналт тавих ажлын хэсгүүдийн мэдээлэл сонсох.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Хэлэлцэж буй асуудалтай холбогдуулан </w:t>
      </w:r>
      <w:r>
        <w:rPr>
          <w:rFonts w:ascii="Arial" w:cs="Arial" w:hAnsi="Arial"/>
          <w:b w:val="false"/>
          <w:bCs w:val="false"/>
          <w:i w:val="false"/>
          <w:iCs w:val="false"/>
          <w:color w:val="000000"/>
          <w:sz w:val="24"/>
          <w:szCs w:val="24"/>
          <w:u w:val="none"/>
          <w:lang w:val="mn-MN"/>
        </w:rPr>
        <w:t xml:space="preserve">Засгийн газрын Хэрэг эрхлэх газрын дэд дарга Г.Ганболд, мөн газрын Хяналт, шинжилгээ үнэлгээ, дотоод аудитын газрын дарга Х.Оюунцэцэг, Уул уурхайн дэд сайд Г.Тэмүүлэн, Уул уурхайн яамны Бодлогын хэрэгжилтийг зохицуулах газрын дарга Б.Батхүү, Сангийн яамны </w:t>
      </w:r>
      <w:r>
        <w:rPr>
          <w:rStyle w:val="style17"/>
          <w:rFonts w:ascii="Arial" w:cs="Arial" w:hAnsi="Arial"/>
          <w:b w:val="false"/>
          <w:bCs w:val="false"/>
          <w:i w:val="false"/>
          <w:iCs w:val="false"/>
          <w:color w:val="000000"/>
          <w:sz w:val="24"/>
          <w:szCs w:val="24"/>
          <w:u w:val="none"/>
          <w:lang w:val="mn-MN"/>
        </w:rPr>
        <w:t>Эдийн засгийн бодлогын газрын дарга Г.Батхүрэл</w:t>
      </w:r>
      <w:r>
        <w:rPr>
          <w:rFonts w:ascii="Arial" w:cs="Arial" w:hAnsi="Arial"/>
          <w:b w:val="false"/>
          <w:bCs w:val="false"/>
          <w:i w:val="false"/>
          <w:iCs w:val="false"/>
          <w:color w:val="000000"/>
          <w:sz w:val="24"/>
          <w:szCs w:val="24"/>
          <w:u w:val="none"/>
          <w:lang w:val="mn-MN"/>
        </w:rPr>
        <w:t xml:space="preserve">, Барилга, хот байгуулалтын яамны төрийн нарийн бичгийн дарга Р.Эрдэнэбүрэн, Хөдөлмөрийн яамны төрийн нарийн бичгийн дарга С.Магнайсүрэн </w:t>
      </w:r>
      <w:r>
        <w:rPr>
          <w:rFonts w:ascii="Arial" w:cs="Arial" w:hAnsi="Arial"/>
          <w:b w:val="false"/>
          <w:bCs w:val="false"/>
          <w:i w:val="false"/>
          <w:iCs w:val="false"/>
          <w:color w:val="000000"/>
          <w:sz w:val="24"/>
          <w:szCs w:val="24"/>
          <w:lang w:val="mn-MN"/>
        </w:rPr>
        <w:t>нар оролцов.</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 Ажлын хэсгийн ахлагч, Улсын Их Хурлын гишүүн А.Тлейхан, Г.Батхүү, С.Дэмбэрэл, С.Одонтуяа, Ц.Баярсайхан нар  танилцуулга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С.Одонтуяагийн тавьсан асуултад </w:t>
      </w:r>
      <w:r>
        <w:rPr>
          <w:rFonts w:ascii="Arial" w:cs="Arial" w:hAnsi="Arial"/>
          <w:b w:val="false"/>
          <w:bCs w:val="false"/>
          <w:i w:val="false"/>
          <w:iCs w:val="false"/>
          <w:color w:val="000000"/>
          <w:sz w:val="24"/>
          <w:szCs w:val="24"/>
          <w:u w:val="none"/>
          <w:shd w:fill="FFFFFF" w:val="clear"/>
          <w:lang w:bidi="he-IL" w:val="mn-MN"/>
        </w:rPr>
        <w:t>Уул уурхайн яамны Бодлогын хэрэгжилтийг зохицуулах газрын дарга Б.Батхүү</w:t>
      </w:r>
      <w:r>
        <w:rPr>
          <w:rFonts w:ascii="Arial" w:cs="Arial" w:hAnsi="Arial"/>
          <w:b w:val="false"/>
          <w:bCs w:val="false"/>
          <w:i w:val="false"/>
          <w:iCs w:val="false"/>
          <w:color w:val="000000"/>
          <w:sz w:val="24"/>
          <w:szCs w:val="24"/>
          <w:shd w:fill="FFFFFF" w:val="clear"/>
          <w:lang w:bidi="he-IL" w:val="mn-MN"/>
        </w:rPr>
        <w:t xml:space="preserve"> хариулж, тайлбар хийв.</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С.Одонтуяа, Л.Энх</w:t>
      </w:r>
      <w:r>
        <w:rPr>
          <w:rFonts w:ascii="Arial" w:cs="Arial" w:hAnsi="Arial"/>
          <w:b w:val="false"/>
          <w:bCs w:val="false"/>
          <w:i w:val="false"/>
          <w:iCs w:val="false"/>
          <w:color w:val="000000"/>
          <w:sz w:val="24"/>
          <w:szCs w:val="24"/>
          <w:shd w:fill="FFFFFF" w:val="clear"/>
          <w:lang w:bidi="he-IL" w:val="en-US"/>
        </w:rPr>
        <w:t>-</w:t>
      </w:r>
      <w:r>
        <w:rPr>
          <w:rFonts w:ascii="Arial" w:cs="Arial" w:hAnsi="Arial"/>
          <w:b w:val="false"/>
          <w:bCs w:val="false"/>
          <w:i w:val="false"/>
          <w:iCs w:val="false"/>
          <w:color w:val="000000"/>
          <w:sz w:val="24"/>
          <w:szCs w:val="24"/>
          <w:shd w:fill="FFFFFF" w:val="clear"/>
          <w:lang w:bidi="he-IL" w:val="mn-MN"/>
        </w:rPr>
        <w:t>Амгалан, А.Тлейхан, Г.Батхүү, С.Дэмбэрэл нар үг хэлэв.</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p>
    <w:p>
      <w:pPr>
        <w:pStyle w:val="style32"/>
        <w:spacing w:after="0" w:before="0" w:line="100" w:lineRule="atLeast"/>
        <w:contextualSpacing w:val="false"/>
        <w:jc w:val="center"/>
      </w:pPr>
      <w:r>
        <w:rPr>
          <w:rFonts w:ascii="Arial" w:hAnsi="Arial"/>
          <w:b w:val="false"/>
          <w:bCs w:val="false"/>
          <w:i/>
          <w:color w:val="000000"/>
          <w:sz w:val="24"/>
          <w:szCs w:val="24"/>
          <w:lang w:val="mn-MN"/>
        </w:rPr>
        <w:t>Хуралдаан 2 цаг 25 минут үргэлжилж, 16 цаг 35 минутад өндөрлөв.</w:t>
      </w:r>
    </w:p>
    <w:p>
      <w:pPr>
        <w:pStyle w:val="style32"/>
        <w:spacing w:after="0" w:before="0" w:line="100" w:lineRule="atLeast"/>
        <w:contextualSpacing w:val="false"/>
        <w:jc w:val="both"/>
      </w:pPr>
      <w:r>
        <w:rPr/>
      </w:r>
    </w:p>
    <w:p>
      <w:pPr>
        <w:pStyle w:val="style32"/>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37"/>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37"/>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37"/>
        <w:spacing w:line="200" w:lineRule="atLeast"/>
        <w:jc w:val="both"/>
      </w:pPr>
      <w:r>
        <w:rPr/>
      </w:r>
    </w:p>
    <w:p>
      <w:pPr>
        <w:pStyle w:val="style37"/>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37"/>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37"/>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firstLine="72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r>
        <w:rPr/>
      </w:r>
    </w:p>
    <w:p>
      <w:pPr>
        <w:pStyle w:val="style31"/>
        <w:spacing w:after="0" w:before="0" w:line="100" w:lineRule="atLeast"/>
        <w:contextualSpacing w:val="false"/>
        <w:jc w:val="center"/>
      </w:pPr>
      <w:bookmarkStart w:id="4" w:name="__DdeLink__1388_313588205"/>
      <w:bookmarkEnd w:id="4"/>
      <w:r>
        <w:rPr>
          <w:rFonts w:ascii="Arial" w:hAnsi="Arial"/>
          <w:b/>
          <w:bCs/>
          <w:i w:val="false"/>
          <w:iCs w:val="false"/>
          <w:color w:val="000000"/>
          <w:sz w:val="24"/>
          <w:szCs w:val="24"/>
          <w:lang w:val="mn-MN"/>
        </w:rPr>
        <w:t xml:space="preserve">УЛСЫН ИХ ХУРЛЫН 2014 ОНЫ НАМРЫН ХАВРЫН ЭЭЛЖИТ ЧУУЛГАНЫ </w:t>
      </w:r>
    </w:p>
    <w:p>
      <w:pPr>
        <w:pStyle w:val="style31"/>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7 ДУГААР </w:t>
      </w:r>
    </w:p>
    <w:p>
      <w:pPr>
        <w:pStyle w:val="style31"/>
        <w:spacing w:after="0" w:before="0" w:line="100" w:lineRule="atLeast"/>
        <w:contextualSpacing w:val="false"/>
        <w:jc w:val="center"/>
      </w:pPr>
      <w:r>
        <w:rPr>
          <w:rFonts w:ascii="Arial" w:hAnsi="Arial"/>
          <w:b/>
          <w:bCs/>
          <w:i w:val="false"/>
          <w:iCs w:val="false"/>
          <w:color w:val="000000"/>
          <w:sz w:val="24"/>
          <w:szCs w:val="24"/>
          <w:lang w:val="mn-MN"/>
        </w:rPr>
        <w:t>САРЫН 01-НИЙ ӨДРИЙН ХУРАЛДААНЫ</w:t>
      </w:r>
    </w:p>
    <w:p>
      <w:pPr>
        <w:pStyle w:val="style31"/>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31"/>
        <w:spacing w:after="0" w:before="0" w:line="100" w:lineRule="atLeast"/>
        <w:contextualSpacing w:val="false"/>
        <w:jc w:val="center"/>
      </w:pPr>
      <w:r>
        <w:rPr/>
      </w:r>
    </w:p>
    <w:p>
      <w:pPr>
        <w:pStyle w:val="style31"/>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-Эдийн засгийн байнгын хорооны хуралдаанд 19 гишүүнээс 12 гишүүн ирж 63.2 хувьтай байгаа учраас Эдийн засгийн Байнгын хорооны хуралдааныг нээснийг мэдэгдье. Ингээд хэлэлцэх асуудалдаа оръё.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Төрийн өмчийг 2015-2016 онд хувьчлах өөрчлөн байгуулах Үндсэн чиглэл батлах тухай Улсын Их Хурлын тогтоолын төсөл эцсийн хэлэлцүүлэг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2. Монгол Улсын Засгийн газар Азийн хөгжлийн банк хооронд байгуулах жилийн санхүүжилтийн хөтөлбөрийн төсөл, зөвшилцөх. Үүнийг хэлэлцэх байгаа.</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3. Иргэний агаарын тээврийн салбарын үйл ажиллагаанд дүгнэлт хийх шийдвэрийн төсөл боловсруулах ажлын хэсгийн танилцуулга.</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4. Олон Улсын зах зээлд гаргасан Засгийн газрын үнэт цаасны арилжаагаар төвлөрсөн хөрөнгийн зарцуулалт иргэн төлөлт болон санхүүжилт төсөл хөтөлбөрийн сонголт, хэрэгжилтийн явц байдалтай танилцаж санал, дүгнэлт гаргах үүрэг бүхий ажлын хэсгийн шалгалтын дүн.</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5. Эдийн засгийн хүндрэлээс гарах арга хэмжээний хөтөлбөр батлах тухай Улсын Их Хурлын 15 оны 2 дугаар сарын 18-ны 41 дүгээр тогтоолын хэрэгжилтэд тавих ажлын хэсгүүдийн мэдээллүүдийг ажлын хэсгийн ахлагч нар танилцуулах байгаа. Ингээд хэлэлцэх асуудалтай холбоотой санал хэлэх гишүүн байна уу.</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Дэмбэрэл гишүүний саналыг сонсъё. Дэмбэрэл гишүүн.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С.Дэмбэрэл:</w:t>
      </w:r>
      <w:r>
        <w:rPr>
          <w:rFonts w:ascii="Arial" w:cs="Arial" w:hAnsi="Arial"/>
          <w:b w:val="false"/>
          <w:bCs w:val="false"/>
          <w:i w:val="false"/>
          <w:iCs w:val="false"/>
          <w:color w:val="000000"/>
          <w:sz w:val="24"/>
          <w:szCs w:val="24"/>
          <w:lang w:val="mn-MN"/>
        </w:rPr>
        <w:t>-Энэ тогтоолын хоёрдугаарт заалт 2.2-т байгаа хувьчлалд хамрагдаж байгаа...</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-Хэлэлцэх асуудлаа баталсны дараагаар хэлэлцэх асуудалтай холбоотой санал байна уу л гэсэн юм. Надад хэлэлцэх асуудалтай холбоотой нэг санал байна. Энэ Иргэний агаарын тээврийн салбарын үйл ажиллагаанд хийсэн энэ ажлын хэсгийн дүгнэлт, танилцуулга, тогтоолын төсөл өчигдөр орой бэлэн болсон. Ажлын хэсгийн гишүүд энэ дүгнэлт саналаа жичид нь хэлэлцэж саналаа нэгтгэж амжаагүй байгаа. Өчигдөр чуулганы хуралдаан хуралдсантай холбогдуулаад тийм учраас энийг Эдийн засгийн дараагийн байнгын хорооны хуралдаанаар оруулж ирэхээр ярьж байна. 1 дэх өдөр ажлын хэсгийн хуралдаантай. Дэмбэрэл гишүүн, Ганбат гишүүн энэ тэр байгаа. Тэгээд энийг хойшлуулах саналтай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Гарамгайбаатар гишүүний саналыг сонсъё. Гарамгайбаатар гишүүн үгээ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-Баярлалаа. Бид бас энэ нөгөө нэгж хөгжлийн банкны ажлын хэсгийн дүгнэлт бас танилцуулах ёстой юу. Тэгээд одоо ажлын хэсгийн ахлагч нь байхгүй байгаа юм биш үү.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хөгжлийн банкны удирдлагууд бас байхгүй байгаа шүү дээ Ерөнхий сайдтай гадаадад явж байгаа. Тийм учраас энийг бас хойшлуулах саналтай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-Гарамгайбаатар гишүүний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-Эдийн засгийн хүндрэлээс гарах арга хэмжээний хөтөлбөр гэдэг чинь.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-Эдийн засгийн байнгын хорооны гурав, гурван гишүүнтэй 5, 6 ажлын хэсэг бид байгуулсан юм. Хүндрэлээс гарах арга хэмжээний тогтоол байгаа шүү дээ. 2 сарын 18-нд батлагдсан Засгийн газрын 41 дүгээр тогтоол. 41 дүгээр тогтоолын биелэлтэд хяналт тавих ажлын хэсгүүд зүйл заалтаар нь чиглэлээр нь хуваагаад манай Байнгын хороон дээр хяналт тавьж байгаа ажлын хэсгийн ахлагч нар байгаа. Эд нар өөрсдөө мэдэж байгаа. Тэгээд энэ биелэлтэд хяналт тавьж байгаа талаараа танилцуулга ажлын хэсэг тус  бүр хийх юм энийг хэлж байгаа юм. Тэгээд эндээс бол зарим ажлын хэсэг бол бэлэн болсон байгаа байх. Зарим нь бэлэн болоогүй байгаа. Тэгэхээр зарим нь бол бэлэн болсон нь одоо яриад, бэлэн болоогүй нь дараагийн Байнгын хороон дээр яригдах юм. Энэ манай Байнгын хорооны дотоод асуудал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Б.Гарамгайбаатар: </w:t>
      </w:r>
      <w:r>
        <w:rPr>
          <w:rFonts w:ascii="Arial" w:cs="Arial" w:hAnsi="Arial"/>
          <w:b w:val="false"/>
          <w:bCs w:val="false"/>
          <w:i w:val="false"/>
          <w:iCs w:val="false"/>
          <w:color w:val="000000"/>
          <w:sz w:val="24"/>
          <w:szCs w:val="24"/>
          <w:lang w:val="mn-MN"/>
        </w:rPr>
        <w:t xml:space="preserve">-Тэгвэл гурав дахь нь бол төсвийн Байнгын хороотой хамтарч ажлын хэсэг гарсан байгаа юм. Тэр Энх-Амгалан гишүүн байгаа юм уу.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-Таны саналыг сонслоо. Тэгэхээр энэ олон улсын зах зээлд гаргасан Засгийн газрын үнэт цаасны арилжаагаар төвлөрсөн хөрөнгийн зарцуулалт эргэн төлөлт болон санхүүжүүлэх төсөл хөтөлбөрийн сонголт хэрэгжилтийн явц байдалтай танилцаж санал, дүгнэлт гаргах ажлын хэсэг байгуулагдсан байгаа. Энэ Төсвийн байнгын хороотой хамтарсан ажлын хэсэг байгаа. Ажлын хэсгийг Энх-Амгалан гишүүн ахалж байгаа. Энх-Амгалан гишүүн томилолтоор хөдөө явж байгаад дөнгөж өчигдөр ирсэн. Нэг дэх өдөр хуваарийн дагуу энэ ажлын хэсэг хуралдах байсан боловч ажлын хэсгийн ахлагч томилолттой байсан. Ийм учраас энэ ажлын хэсгээ хуралдуулж санал, дүгнэлтээ нэгтгэж амжаагүй байгаа юм шиг байна. Мөн банкны удирдлага бол эзгүй байгаа юм байна. Энэ үнэт цаасны арилжаагаар төвлөрсөн хөрөнгийн зарцуулалт гэдэг нь бол хөгжлийн банкаар дамжиж явсан учраас хөгжлийн банктай холбоотой асуудал байгаа. Тэгэхээр энэ Гарамгайбаатар гишүүний саналыг хүлээж авч энэ асуудлыг хойшлуулъя.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байнгын хорооны хурлаар хэлэлцье. Хэлэлцэх асуудлаа баталъя гэсэн гишүүд гараа өргөе. Хоёр саналаар хойшлогдлоо. Ингээд бусад батлагдлаа.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Нэг дүгээр асуудалдаа оръё. Төрийн өмчийг 2015-2016 онд хувьчлах өөрчлөн байгуулах үндсэн чиглэл батлах тухай Улсын Их Хурлын тогтоолын төсөл байгаа. Эцсийн хэлэлцүүлэг. Эцсийн хэлэлцүүлэгтэй холбоотой танилцуулгыг Улсын Их Хурлын гишүүн Тлейхан танилцуулга хийнэ.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-Баярлалаа. Төрийн өмчийг 2015-2016 онд хувьчлах өөрчлөн байгуулах үндсэн чиглэл батлах тухай Улсын Их Хурлын тогтоолын төслийн анхны хэлэлцүүлгийг Улсын Их Хурлын чуулганы нэгдсэн хуралдаанаар 2015 оны 6 дугаар сарын 26-ны өдөр хийж төслийг эцсийн хэлэлцүүлэгт бэлтгүүлэхээр Байнгын хороонд шилүүлсэн. Монгол Улсын Их Хурлын чуулганы хуралдааны дэгийн тухай хуулийн 23 дугаар зүйлийн 23.2.1 дэх хэсэгт зааснаар нэгдсэн хуралдаанаар анхны хэлэлцүүлэг явуулах үед төслийн зарим зүйл заалтыг гүйцээн боловсруулах чиглэл хуралдаан даргалагчаас өгсний дагуу чуулганы нэгдсэн хуралдаанаар тогтоолын төслийн анхны хэлэлцүүлэг хийх явцад нээлттэй үлдээсэн төслийн 2.2 дахь заалтыг хуульд нийцүүлэн үнэ төлбөргүй гэснийг хувьцаа гэж өөрчлөх, төслийн хавсралтын 4.14 дэх хэсгийн Хөдөө аж ахуйн бирж ХХК-ийн хувьчлалтай холбоотой асуудлын ажиллагсад нь төрийн эзэмшлийн хувьцаанаас 5 хувийг эзэмшүүлэн гэснийг хасах, мөн хавсралтын 4.19 дэх хэсгийн хөтлийн цемент шохойн төрийн өмчит бусад компанийн хувьчлалтай холбоотой асуудлын үнэгүйгээр гэснийг хувьцаа гэж өөрчлөх зэрэг саналуудыг бэлтгэн Байнгын хорооны хуралдаанд танилцуулж байна. Чуулганы нэгдсэн хуралдааны анхны хэлэлцүүлгээр олонхын дэмжлэг авсан зарчмын зөрүүтэй саналыг төсөлд тусган эцсийн хувилбарын төсөл болон зарчмын зөрүүтэй саналын томьёоллыг та бүгдэд тараасан болно.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Хэлэлцэн шийдвэрлэж өгөхийг хүсье.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-Танилцуулга хийсэн Тлейхан гишүүнд баярлалаа. Ингээд уг асуудлыг хэлэлцүүлж байгаа ажлын хэсгийг танилцуулъя. Д.Байлыхүү-Монгол Улсын Ерөнхий сайдын хувьчлал, өөрчлөн байгуулалтын асуудал хариуцсан зөвлөх, Ц.Нанзаддорж Төрийн өмчийн хорооны дарга, Ж.Төмөрбаатар-Төрийн өмчийн хорооны дэд дарга, Эрэвгийлхам-Төрийн өмчийн хорооны хэлтсийн дарга гэсэн бүрэлдэхүүнтэй ажлын хэсэг байна. Ингээд энэ асуудал бол эцсийн хэлэлцүүлэгт явж байгаа. Зарчмын зөрүүтэй саналын томьёоллыг та бүхэнд хүргүүлсэн байгаа. Чуулганы хуралдаан дээр яригдсан асуудлуудаар бас зарчмын зөрүүтэй саналууд бас дахин боловсруулагдсан хэд хэдэн асуудлууд байгаа. Ингээд асуулт асуух гишүүд байвал нэрээ өгье. Уянга гишүүнээр асуулт асуух гишүүдийг тасаллаа. Дэмбэрэл гишүүн асуултаа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С.Дэмбэрэл:</w:t>
      </w:r>
      <w:r>
        <w:rPr>
          <w:rFonts w:ascii="Arial" w:cs="Arial" w:hAnsi="Arial"/>
          <w:b w:val="false"/>
          <w:bCs w:val="false"/>
          <w:i w:val="false"/>
          <w:iCs w:val="false"/>
          <w:color w:val="000000"/>
          <w:sz w:val="24"/>
          <w:szCs w:val="24"/>
          <w:lang w:val="mn-MN"/>
        </w:rPr>
        <w:t xml:space="preserve"> -Монгол Улсын хувьчлалын түүхэнд байгаагүй л нэг юм орсон байна даа. Монгол Улсын Их Хурлын тогтоолын төсөл дотор. Хууль эрх зүйн талаасаа ч гэсэн байхгүй. Хувьчлалын хийж ирсэн практикт ч байхгүй. Нэг ийм заалт орсон байна. Тогтоолын төслийн 2.2-т хувьчлалд хамрагдаж байгаа компанийн төрийн мэдлийн хувьцааны 10 хүртэлх хувийг тухайн компанийн ажиллагсдад хувьцаа эзэмшүүлэх хөтөлбөр гээд хаалтан дотор, хашилтан дотор бичээд энэ хөтөлбөрийн хүрээнд үнэ төлбөргүй эзэмших асуудлыг хувьчлах шийдвэрт тусган хэрэгжүүл гэж Ерөнхий сайдад даалгавар өгчээ. Үүний хууль эрх зүйн үндэслэл нь юу юм бэ. Хэзээ ямар Улсын Их Хурлын шийдвэр хууль, тогтоомж, Засгийн газрын шийдвэр ажиллагсдад хувьцаа эзэмших хөтөлбөр гэдгийг батлаад хэзээ энэ одоо тухайн компани төрийн мэдлийн хувьцааны 10 хувийг ажиллагсдад нь эзэмшүүлэх гэсэн ийм шийдвэр хэзээнээс эхэлж гарсан юм. Хэн гаргасан юм гэсэн ийм асуулт байна л даа. Тухайн үедээ анх энэ хувьчлах хөтөлбөр дэлхий даяар явж байхад тэгээд Монголд 90-ээд оноос эхэлж хэлэхэд энэ Югославын ажиллагсдын хувьцаа гэж нэг ийм юм тухайн үед гараад энэ нь олон улсын хувьчлалын туршлагаар их сөрөг үр дагавартай зүйл болсон гэсэн ийм дүгнэлтүүд хувьчлалын талын экспертүүд бол хийгээд олон улсын байгууллагууд хийж байна. Иймэрхүү хөтөлбөрийг бол ер нь их дэмждэггүй юм. Ийм зүйл байсаар байтал энийг одоо хэн гэдэг хүн ямар гэдэг байгууллага ингээд Улсын Их Хурлын бүр тогтоолын төсөлд тусгаад ороод ирээ вэ гэдгийг маш тодорхой хариулж өгөөрэй.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-Дэмбэрэл гишүүний асуултад хариулъя. Ер нь бол энэ яригдсан судлагдсан асуудал байгаа. Тэгээд ажлын хэсгийн гишүүн Тлейхан гишүүн асуултад хариулъя.</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-Дэмбэрэл гишүүний асуултад хариулъя. Улсын Их Хурлын тогтоол өргөн барихдаа Засгийн газраас тэр тогтоолын төслийн 2.2 дугаар заалтын тухай асууж байна л даа. Энэ асуудлыг сая чуулганы анхны хэлэлцүүлэг хийх явцдаа Улсын Их Хурлын даргаас Байнгын хороонд чиглэл өгсөн. Энэ заалтыг хуульд нийцүүлье гэж түүнийхээ дагуу ажлын хэсэг нэлээд судалгаа хийж ажиллаа. Таны асуултад би хариулъя л даа. Тэвчээртэй сонсохыг хүсэж байна. Монгол Улсын өмч хувьчлах тухай 1991 онд батлагдсан хууль байна л даа. Тэр хуулийн хоёрдугаар зүйлд хувьчлах зарчим гэдэг дотор бол өмч хувьчлахдаа ил тод төр олон нийтийн хяналттай байх хувьчлагдаж байгаа үйлдвэр байгууллагын ажилтан үйлдвэрийн газар байгуулах эд хөрөнгө шилжүүлэн авах, давуу эрх эдлэх зарчмыг удирдлага болгоно гэж тодорхой заалт оруулсан байна. Тэгээд мөн энэ хуулийн 20 дугаар зүйл дээр хувьчилж байгаа үйлдвэрийн газрын ажилтан үйлдвэрийн газрынхаа хувьцааг нэрлэсэн үнээр нь тэргүүн ээлжинд давуу эрхээр авах эрх эдэлнэ гээд заачихсан байна. Мөн хувьчлал явуулсан олон жилийн туршлагаас харахад дандаа хөтөлбөр гэдэг зүйлийг гаргаж байсан байна гэдэг энэ хэд хэдэн төрлийн юман дээр танд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2001-2004 онд өмч хувьчлал явуулах үндсэн чиглэл батлах тогтоолын хавсралтад хувьчлагдсан компанийн удирдлагаас ажилтанд компанийнхаа хувьцаа эзэмшүүлэх хөтөлбөр гарган хэрэгжүүлэх ажлыг төрийн бодлогын хэмжээнд дэмжинэ гэж орсон байх юм. Мөн 2005-2008 онд мөн хувьчлах тогтоол батлахдаа тэр тогтоолын 4.3-т төрийн өмчийн аж ахуйн нэгжийг хувьчлахдаа ажилчдад хувьцаа эзэмшүүлэх сан хөтөлбөрийг хэрэгжүүлэх хэрэгцээ орчин бүрдүүлнэ гэж мөн орсон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Мөн 2010-2012 оны хувьчлалын үндсэн чиглэл батлахдаа тэр баталсан тогтоолын 3.1-т ажиллагсдад хувьцаа эзэмшүүлэх хөтөлбөрийг баталж хэрэгжүүлэх гэдэг заалтыг Засгийн газарт өгч байсан байх юм. Тэгэхээр энэ бол өмч хувьчлал явагдсан 1991- оноос бүх үйл ажиллагаанд бол ийм хөтөлбөрийг гаргаж хэрэгжүүлж байсан ийм хууль эрх зүйн орчин байгаа учраас энэ тогтоолын заалтыг тэр заалтын үнэгүйгээр гэснийг нь хасаад үнэ төлбөргүй гэснийг нь хасаад хувьцаа гэдэг байдлаар нь өөрчилж хөтөлбөртэй байхаар ингээд оруулах нь зүйтэй гэдгийг ажлын хэсгээс санал болгож зарчмын зөрүүтэй саналын томьёоллоор оруулсан байгаа гэдгийг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-Баярлалаа. Дэмбэрэл гишүүн тодруулах уу. Одоо санал хураалтаар явна шүү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С.Дэмбэрэл:</w:t>
      </w:r>
      <w:r>
        <w:rPr>
          <w:rFonts w:ascii="Arial" w:cs="Arial" w:hAnsi="Arial"/>
          <w:b w:val="false"/>
          <w:bCs w:val="false"/>
          <w:i w:val="false"/>
          <w:iCs w:val="false"/>
          <w:color w:val="000000"/>
          <w:sz w:val="24"/>
          <w:szCs w:val="24"/>
          <w:lang w:val="mn-MN"/>
        </w:rPr>
        <w:t xml:space="preserve"> -Наадах чинь баахан хууль ярилаа л даа. Наадах чинь яг хувьчлалын эхний жилүүдэд нэг ийм юм ярьж байсан юм. Би бүр сайн санаж байна. Дараа нь одоо Төрийн өмчийн хорооны дарга байсан Зоригт байна, З.Энхболд өөрөө байсан. Ингээд энэ дээр энэ заалт бол хэзээ ч хэрэгжээгүй. Яагаад гэвэл хэрэгжих нь бол тийм зохистой биш. Эдийн засгийн хувьд зохистой биш гэж үзэж байсан юм. Тийм ч учраас одоо жишээлбэл надад үл тодруулах зүйл нь одоо тэгвэл ямар ямар хувьчлагдсан объектууд байдаг юм бэ. Ямар газруудад нь ажилчид нь хувьчаа эзэмшиж байгаа ийм практик хэлж өг дөө. Монгол Улсад тийм юм л гаргаад ир дээ. Тийм юмны жагсаалт байна уу. Хэчнээн үйлдвэрийн газар дээр ажилчдын хувьцаа эзэмшсэн юм бэ. Ажиллагсад хувьцаа эзэмших хөтөлбөр гэж яг ямар хүчин төгөлдөр баримт бичиг хаана байна гэдгийг тодруулаад өг. Байлыхүү хэлж өгөөрэй.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-Төрийн өмчийн хороо Дэмбэрэл гишүүний тодруулгад хариулт өгье.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Д.Байлынхүү:</w:t>
      </w:r>
      <w:r>
        <w:rPr>
          <w:rFonts w:ascii="Arial" w:cs="Arial" w:hAnsi="Arial"/>
          <w:b w:val="false"/>
          <w:bCs w:val="false"/>
          <w:i w:val="false"/>
          <w:iCs w:val="false"/>
          <w:color w:val="000000"/>
          <w:sz w:val="24"/>
          <w:szCs w:val="24"/>
          <w:lang w:val="mn-MN"/>
        </w:rPr>
        <w:t xml:space="preserve">-Дэмбэрэл гишүүний асуултад хариулъя. 1991 оноос хойших хувьчлал бол дандаа л энэ чиглэлийг баримталж ингэж явж байсан. Сая тэр Тлейхан гишүүн тэр өмч хувьчлах хуулийн 20 дугаар зүйлийн заалтыг бас уншлаа. Тэрний хүрээнд явж байсан. Зарим аж ахуйн нэгжүүд нь бол ажилчид нь хувьцаагаа авахгүй гэж байсан тохиолдол ч бий. Аваад хувьчилсан газрууд ч зөндөө байгаа. Жишээлбэл одоо би нэг жишээ хэлье гэж бодож байна. Цахилгаан холбоо компанийн 5 хувийг ажилчид нь авсан. Ер нь бол бид нар тэр цэнхэр тасалбараар хувьчлал хийж байхад бол цэнхэр тасалбарын үнийн дүнд ажилчид нь давуу эрхийнхээ хувьцааг бол олон газрууд авч байсан. Ер нь ихэнхийг нь авч байсан. Сүүлийн үед бид нар чинь энэ хувьчилж байгаа юман дотор бол 51 хувийг нь бид нар хувьчилчихсан юм уу, дийлэнх олонх нь төрд үлдсэн юм уу дийлэнх олонх нь төрд үлдсэн компаниудын хувьцааг батлахдаа бол нэгэнт түрүүн нь хувьчлагдсан учраас бид нар бол тэр асуудал бол хөндөгдөхгүй явсаар хүмүүс бол тэрийг мартсан байна л даа ер нь бол. Тэгэхээр зэрэг одоогийн хүчин төгөлдөр хуулийн хүрээнд бол бид нар түрүүн Тлейхан гишүүн бас уншлаа тийм 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Үе үеийн хувьчлалын хөтөлбөрүүд бол энэ заалтад заавал байж байсан байхгүй юу. Тэгээд хэрэгжүүлэх  асуудал дээрээ ажилчид нь тухайн үедээ бол нэрлэсэн үнээр нь хувьцааг нь авах үгүй юу гэдгээ бол өөрсдөө шийдээд явж байсан ийм тохиолдол байгаа юм. Тийм учраас энэ дээр бол тэр тогтоолын хоёрдугаар заалт нь тэр заалтанд ерөнхийдөө ороод яг тодорхой объект дээрээ очихоор зэрэг эрчим хүчний компаниудтай тэрийг ажилчид нь нэрлэсэн үнээр нь авах уу, үгүй юу гэдгээ ажилчид нь мэдэх зорилгоор хийгдэж байх ёстой юм л даа. Тэрийг юу вэ гэхээр хэрвээ авах юм бол тэгээд өгнө. Авахгүй гэх юм бол тэр нь авахгүйгээрээ үлдээд төрдөө үлдээд нийтэд хувьчлагддаг журмаараа хувьчлагдаад ингээд явах л юм. Үнэгүй биш.</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-Үнэгүй биш нэрлэсэн үнээр гэж. Наадахыг чинь одоо зүгээр орж ирсэн төсөл дээр бид нар ярилцаад үнэ төлбөргүй гэдэг үгийг нь бол хасъя гэж ярьж байгаа. Байлыхүү дарга аа одоо бол энэ чинь өмнө нь урд өмнө нь огт хувьчлагдаж байгаагүй объект дээр одоо энэ хуулийн нэгэнт хуулиар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Д.Байлыхүү:</w:t>
      </w:r>
      <w:r>
        <w:rPr>
          <w:rFonts w:ascii="Arial" w:cs="Arial" w:hAnsi="Arial"/>
          <w:b w:val="false"/>
          <w:bCs w:val="false"/>
          <w:i w:val="false"/>
          <w:iCs w:val="false"/>
          <w:color w:val="000000"/>
          <w:sz w:val="24"/>
          <w:szCs w:val="24"/>
          <w:lang w:val="mn-MN"/>
        </w:rPr>
        <w:t xml:space="preserve"> -Хэрвээ энэ заалт байхгүй бол бид нарт одоогийн хувьчлагдаж байгаа компаниуд ажилчид нь нөгөө ялгаварлан гадуурхах ийм байдалд орох учраас нийтлэг заалтан дээрээ байгаад тухайн аж ахуйн нэгж дээрээ хувьчлагдах үедээ тэрийг хэрэгжүүлэх үү, хэрэгжүүлэхгүй юу гэдгийг нь тухайн аж ахуйн нэгжийн тэр ажилчид нь өөрсдөө шийдэж ийм бололцоог нь хангаж өгөхгүй бол 1991 оны хуулийн заалттай бид нар зөрччих гээд байгаа байхгүй юу.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-Баярлалаа. Бат-Эрдэнэ гишүүн асуултаа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Д.Бат-Эрдэнэ:</w:t>
      </w:r>
      <w:r>
        <w:rPr>
          <w:rFonts w:ascii="Arial" w:cs="Arial" w:hAnsi="Arial"/>
          <w:b w:val="false"/>
          <w:bCs w:val="false"/>
          <w:i w:val="false"/>
          <w:iCs w:val="false"/>
          <w:color w:val="000000"/>
          <w:sz w:val="24"/>
          <w:szCs w:val="24"/>
          <w:lang w:val="mn-MN"/>
        </w:rPr>
        <w:t xml:space="preserve"> -Тэгэхээр Монголын хөрөнгийн биржийн хувьцаа ирээдүй ер нь яаж ямар байдалтай болж байна вэ. Тэгэхээр энэ томхон төслүүд Ашигт малтмалын хуулин дээр ч стратегийн ордууд томхон төслүүдийнхээ хувьцааг нь 10 хувийг нь Монголын хөрөнгийн бирж дээр зарна гэсэн заалт байдаг. Тэгэхээр энэ Оюутолгой ч юм уу томхон төслүүдэд Монголын хөрөнгийн бирж дээр зарж жоохон Монголчуудад нээлттэй болгож  Монголчуудаар бас хувьцаа эзэмшигч болгож байх юм бол энэ төслүүд явах юм байгаа юм. Гадна талд л ингээд бүх юмаа өгөөд байдаг. Тэгэхээр Монголын хөрөнгийн бирж дээр энийг авч ирж тавих оролдлогыг одоо Санхүүгийн зохицуулах хороо, Монголын хөрөнгийн бирж бол санаачилга гаргаж ажиллахгүй байгаа. Их Хурал, Эдийн засгийн байнгын хороо бид бас энд анхаарал тавьж шахахгүй байгаа. Тэгэхээр Монголын хөрөнгийн бирж бол эзэнтэй болох шаардлагатай.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Үүний тулд зайлшгүй хувьчлал явуулах ёстой юм. Тэгэхээр энэ хувьчлалыг хурдан яаралтай явуулж нийт одоо энэ томхон төслүүдээ Монголчуудаар  хувь эзэмшүүлж нээлттэй болгож энэ төслүүдийг явуулахгүй юм бол энэ асуудал саатаад байгаа юм. Тийм учраас энийг Лондонгийн хөрөнгийн биржид төлөх өрөнд тооцож солино гэсэн саналыг нь нөгөө бүрэн төлөгдсөн гэдэг утгаараа ч юм уу ингээд нэг болохгүй санал оруулж ирж нийт Монголын хөрөнгийн биржийн хувьчлалын асуудал ирээдүйн асуудлын бүрхэгдүүлээд орхигдох гээд байна л даа. Тэгэхээр энэ дээр нэг тодорхой ямар хариулт байна ажлын хэсгийнхнээс хариулт авмаар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-Бат-Эрдэнэ гишүүний асуултад Төрийн өмчийн хороо хариулъя. Нанзаддорж дарга хариулах уу, за Байлыхүү дарга.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Д.Байлыхүү:</w:t>
      </w:r>
      <w:r>
        <w:rPr>
          <w:rFonts w:ascii="Arial" w:cs="Arial" w:hAnsi="Arial"/>
          <w:b w:val="false"/>
          <w:bCs w:val="false"/>
          <w:i w:val="false"/>
          <w:iCs w:val="false"/>
          <w:color w:val="000000"/>
          <w:sz w:val="24"/>
          <w:szCs w:val="24"/>
          <w:lang w:val="mn-MN"/>
        </w:rPr>
        <w:t xml:space="preserve"> -Хөрөнгийн биржийн хувьчлалыг сая Их Хурал дээр ярьж байгаад хассан л даа. Яг одоо Бат-Эрдэнэ гишүүний хэлснээр олонхын саналаар хасах байдалд орсон. Тийм учраас одоо энэ дээр бол нэг их яриад байх юм гарахгүй байх гэж бодож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-Тэр нэг бодлоготой холбоотой юм Бат-Эрдэнэ гишүүн асуулаа шүү дээ. Тодруулъя. Бат-Эрдэнэ гишүүн тодруулъя.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Д.Бат-Эрдэнэ:</w:t>
      </w:r>
      <w:r>
        <w:rPr>
          <w:rFonts w:ascii="Arial" w:cs="Arial" w:hAnsi="Arial"/>
          <w:b w:val="false"/>
          <w:bCs w:val="false"/>
          <w:i w:val="false"/>
          <w:iCs w:val="false"/>
          <w:color w:val="000000"/>
          <w:sz w:val="24"/>
          <w:szCs w:val="24"/>
          <w:lang w:val="mn-MN"/>
        </w:rPr>
        <w:t xml:space="preserve"> -Тэгэхээр тэр нэг Лондонгийн хөрөнгийн биржид төлөх өрдөө тодорхой хувьцаа шилжүүлнэ гэсэн. Тэгээд тэр нь өр нь төлөгдчихсөн. Тэгэхээр энэ нь одоо бол хэрэггүй юм гэсэн заалтаар дэмий заалтыг бодлогоор ч юм уу, санаатай ч юм уу оруулж ирээд нийт Монголын хөрөнгийн биржийн ирээдүйн хувьчлалын асуудлын зогсоочхож байгаа байхгүй юу. Тэр чинь Лондонгийн хөрөнгийн биржид төлөх өрийг нь бараг төлчихсөн юм билээ шүү дээ. Тэгэхээр энэ заалт хэрэггүй гээд нийтдээ явуулчхаж байхгүй юу. Тэгэхээр энэ асуудал дээр ажлын хэсэг Монголын хөрөнгийн биржийн хувьчлалын асуудал дээр цаашдаа Монгол Улсын хөгжил энэ санхүүгийн зах зээлийг хөгжүүлэх асуудал дээр бид нар их сайн анхаарахгүй бол болохгүй. Тэгээд энүүгээр хасагдсан гээд одоо орхигдох гээд байна шүү дээ. Цаашдаа яах юм бэ.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-Батсайхан гишүүний асуултад хариулъя. Тэгэхээр ер нь бол харин энэ хувьчлалын маань асуудал тогтоол өөрөө Их Хуралд өргөн баригдаад бас жил гаруй болчихсон цаг хугацаа алдсан энэ хугацаанд бас өөрчлөлт шинэчлэлт явагдсан тийм зүйл байгаа байх гэж бодож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энийг тодруулаад хэн хариулах уу. Байлыхүү.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Д.Байлыхүү:</w:t>
      </w:r>
      <w:r>
        <w:rPr>
          <w:rFonts w:ascii="Arial" w:cs="Arial" w:hAnsi="Arial"/>
          <w:b w:val="false"/>
          <w:bCs w:val="false"/>
          <w:i w:val="false"/>
          <w:iCs w:val="false"/>
          <w:color w:val="000000"/>
          <w:sz w:val="24"/>
          <w:szCs w:val="24"/>
          <w:lang w:val="mn-MN"/>
        </w:rPr>
        <w:t xml:space="preserve"> -Нэгдүгээр шалтгаан нь бол тэр юу байгаа л даа өрийн асуудал. Тэгэхдээ бид нар бол тэр хувьчлахад бол хоёр асуудал байсан байхгүй юу. Нэгдүгээрт нь юу байсан бэ гэхээр нэг хэсгийг нь бол хувьчлахдаа нэг хэсгийг нь бол Лондонгийн өрийг урьд нь өгье гэж. Нөгөө үлдсэнийг нь нийтэд арилжаалахаар хийсэн. Тэгээд тэр юуг хасахдаа хоёуланг нь нийлүүлээд хасаад хаясан байхгүй юу. Бид нар бол үлдсэн хувьцааг хэрвээ энэ орсон бол бид нар тэр өрийнхөө үлдэгдлийг хувьцаагаар солиод үлдсэнийг нь бол нийтэд арилжаалаад явахаар тийм заалт байсан оруулсан заалт бол. Бат-Эрдэнэ гишүүний ярьж байгаа тэр заалтууд нь байсан байхгүй юу. Тэгээд тэрийг нэмж хасахдаа бол нийтээр нь хасаад хаясан. Одоо тэгээд нэгэнт Их Хурал дээр шийдсэн учраас одоо би тэрийг бол дараагийн удаа л ярих байх даа гэж бодож байна шүү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-Ер нь өмнө нь бол Их Хурал дээр саяны хэлэлцүүлэг дээр яригдсан зүйл нь бол бас энэ хөрөнгийн биржийн үнэ цэнэ муу байгаа учраас хүлээх нь зүйтэй гэсэн. Энэ бол 2015-2016 оны хүрээнд тэгээд дахиад мэдээж өмч хувьчлалын асуудал орж ирэх байх л даа гэж би бодож байна  тийм үү, Төрийн өмчийн хорооны дарга аа. Би нэг асуулт асуучихъя.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Ц.Нанзаддорж:</w:t>
      </w:r>
      <w:r>
        <w:rPr>
          <w:rFonts w:ascii="Arial" w:cs="Arial" w:hAnsi="Arial"/>
          <w:b w:val="false"/>
          <w:bCs w:val="false"/>
          <w:i w:val="false"/>
          <w:iCs w:val="false"/>
          <w:color w:val="000000"/>
          <w:sz w:val="24"/>
          <w:szCs w:val="24"/>
          <w:lang w:val="mn-MN"/>
        </w:rPr>
        <w:t xml:space="preserve"> -Яг энэ бол хугацаа алдаж байгаа учраас 2016 оны сонгуулиас наана бол энэ бараг л орж ирэхгүй байх магадлалтай. Яагаад гэхээр одоо энэ баталж өгсөн хөтөлбөрийн хүрээнд хийх ажил цаг хугацаанд маш их шахагдаж байгаа. Тэгээд ер нь олон жилийн туршлагаас сонгуулийн жил бол бараг хувьчлал хийгддэггүй. Тэгэхээр дахиж асуудал зүгээр төрийн банкны хувьчлал гэдэг юм уу тодорхой хэмжээний нэр заасан хувьчлалыг хийх шаардлагатай гэж төр засгийн зүгээс үзэх юм бол энэ асуудал орж ирэх байх. Дахиж бол энэ асуудал дахиж яригдахгүй байх.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-Баярлалаа. Гарамгайбаатар гишүүн асуултаа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-Энэ саяын асуудлаас эхэлье л дээ. Саяын асуудлыг бол яах аргагүй тэр нөгөө өр зээлтэй холбоотой асуудлаар бичигдэж орж ирсэн учраас энэнээс хассан шүү дээ. Тэгэхдээ хөрөнгийн биржийг хувьчилж болох асуудал нь нээлттэй үлдсэн байгаа юм. Тэгж тохирсон шүү дээ. Их Хурлын дарга ч гэсэн энийг хэлсэн байхгүй юу. Харин хэзээ хэдийд оруулж ирэх вэ гэдэг асуудал нь бол дараагийн асуудал. Ингэж тохирч энэ дээр зохицуулалт хийсэн. Тэгэхээр би асуух гээд байгаа юм түрүүн Дэмбэрэл гишүүний асууж байгаа дээр нэмж асуух гэсэн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ингээд бичсэнийг нь хараад тэр зөвхөн үнэ төлбөргүй гэдгийг нь хасаад хувьцаа гэж өөрчилнө гэж бичээд байгаа байхгүй юу. Тэгээд та нар бүтэн өгүүлбэрээр нь уншаад үзэхээр нэг л  бууж өгөхгүй байна л даа. Хувьчлалд хамрагдаж байгаа компанийн төрийн мэдлийн хувьцааны 10 хүртэлх хувийг тухайн компанийн ажиллагсдад хувьцаа эзэмшүүлэх хөтөлбөрийн хүрээнд хувьцаа эзэмшүүлэх асуудлыг хувьчлах шийдвэрт тусган хэрэгжүүлэх гэдэг чинь ерөөсөө нэг л ойлгогдож өгөхгүй байгаад байгаа байхгүй юу. Зөвхөн үнэ төлбөргүй гэдгийг хасаад хувьцаа гэдэг үгээр л сольсон байгаа байхгүй юу. Энэ чинь үндсэндээ тийм л байна шүү дээ. Тэгэхээр бол нэг л бууж өгөхгүй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энэ дээр Тлейхан гишүүн нэлээд олон хууль хэлээд байна. Гэтэл тэр тийм хууль байсан юм бол яагаад тэр хуулиудаа дурдаж болохгүй байгаа юм бэ. Ганцхан хөтөлбөр яриад байгаа байхгүй юу энэ дотор нь. Энэ хөтөлбөрийн хүрээнд л гээд байгаа юм. Тэгэхээр энэ асуугаад байгаа юм чинь тэр байхгүй юу. Хууль байгаа юм бол тэр хуулиудыг нь яагаад нэрлэж болохгүй байгаа юм бэ гэж ингэж асуугаад байгаа байхгүй юу. Энэ асуудал чинь өөрөө үл ойлгогдсон маргаантай асуудал үүсэх гээд байна шүү дээ. Яагаад вэ гэхээр энэ чуулган дээр энэ асуудлыг бол бас зөндөө ярьсан шүү дээ. Ярих битгий хэл энэ ажиллагсдад хувьцаа эзэмшүүлэх хөтөлбөр гэж ийм юм байхгүй гэж хүртэл яригдсан. Тийм учраас тэр хууль байгаа бол хуулийг нь тавиад. Тэгээд түрүүний Байлыхүүгийн хэлж байгаа бол яах вэ хувьцааг бол энэ 10 хувийн хувьцааг ажиллагсдад санал болгох болохоо биш тэр хүмүүс авах авахгүйн асуудал нь бол дараагийн асуудал байхгүй юу. Тэгэхээр энийгээ бас нэг ойлгогдож мэдэгдэхүйц хэмжээгээр ойлгогдохоор бичихгүй бол энэ чинь өөрөө бас эргээд асуудал үүсгээд явуулахгүй байгаад байгаа юм биш биз дээ гэсэн ийм асуудал байгаад байгаа юм. Энэ дээр анхаараач ээ гэж хэлэх гэж байгаа юм. Гол нь хувьцаа гэдэг үгээр сольчихоор өгүүлбэр чинь нэг л төгс биш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хөтөлбөрийн гэж бичээд байгаа мөртөө хууль яриад байх юм. Хууль нь байгаа юм бол хуулийг нь бич л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-За баярлалаа. Эхнийх нь санал байлаа. Хоёрдугаар асуудал бол ажлын хэсэг Их Хурал дээр яригдсан асуудлуудтай холбогдуулаад хууль эрх зүйн актуудыг эргэж судалж үзээд зүгээр ер нь үнэ төлбөргүй гэдэг тэр юу бол байхгүй юм гэдэг асуудал оруулж ирсэн. Тэгэхээр одоо ингээд саналын томьёолол яригдахад найруулах эрх нь бол бидэнд байгаа. Тэгэхээр энэтэй холбоотой энэ талын томьёололтой найруулах өөрчлөх найруулга хийх ийм саналыг Гарамгайбаатар гишүүн гаргалаа гэж би ойлгож байна. Ажлын хэсэг ярьж байгаа. Тийм учраас санал хураах явцдаа энийг шийдэх боломжтой. Санал хураах үед миний энэ асуудлаар.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Уянга гишүүн асуултаа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bCs/>
          <w:i w:val="false"/>
          <w:iCs w:val="false"/>
          <w:color w:val="000000"/>
          <w:sz w:val="24"/>
          <w:szCs w:val="24"/>
          <w:lang w:val="mn-MN"/>
        </w:rPr>
        <w:tab/>
        <w:t>Г.Уянга:</w:t>
      </w:r>
      <w:r>
        <w:rPr>
          <w:rFonts w:ascii="Arial" w:cs="Arial" w:hAnsi="Arial"/>
          <w:b w:val="false"/>
          <w:bCs w:val="false"/>
          <w:i w:val="false"/>
          <w:iCs w:val="false"/>
          <w:color w:val="000000"/>
          <w:sz w:val="24"/>
          <w:szCs w:val="24"/>
          <w:lang w:val="mn-MN"/>
        </w:rPr>
        <w:t xml:space="preserve"> -Хэлэлцэх эсэх болон анхны хэлэлцүүлэг дээр хэлэлцэх эсэх дээр хэлэлцэж байсан ярьж байсан тэр саналуудад үндсэндээ өссөнгүй л дээ. Өмнөх манай шинэ нийгэмд шилжээд өмч хувьчлал явуулсан тэр бүхэн бол алдаатай байсан. Буруу байсан. Нийгмийн баялгийг шударга бус хуваарилсан. Монголын нийгмийг баян ядуугийн заагт хэт туйлшруулж хуваасан. Нийгмийн олон хүн өнөөдөр 70, 80 хувь нь ядуурсан. Амьжиргаагаа авч явах чадваргүй болсон. Энэ бүхэн бол буруу өмч хувьчлалаас үүдэлтэй. Тэгэхээр гуравхан сая хүнтэй Монголд бол өмч хувьчлалыг бол их зөв их ухаантай явуулах ёстой байсан гэж боддог. Гэтэл одоо нөгөө 91 оны хуулийг урдаа бариад бид нар хоёр дахь энэ өмч хувьчлалыг дахиад эхлүүлж байна л даа. Тэгээд яах вэ ер нь бол 5 хувийг 10 хувь болгосон. Үнэгүй биш тодорхой нэрлэсэн үнээр нь хувьчлах энэ заалтыг эс тооцвол өөр ноцтой өөрчлөлт бол гараагүй. Яах вэ нийгмийн салбарын хувьчлалыг бол авч хаясан юм шиг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Ингэснээр 5 хувийг 10 хувь болгосноор өмнөх өмч хувьчлалын алдаа нийгмийн баялгийн шударга бус хуваарилалтын тэр алдаа бол засагдах бололцоогүй л дээ. Энэ бол дахиад л нөгөө баян хүн, өмнөх шударга бус хувьчлалаас баяжсан хүмүүс дараагийн өмч хувьчлалд оролцоно. Ойлгомжтой. Баялгийн шударга бус хуваарилалтыг зөв болгох ийм арга хэмжээ бол энэ бол чадахгүй. Хойд хормойгоороо урд хормойгоо нөхөх ийм л арга хэмжээний үргэлжлэл энэ Засгийн газрын сандарсан тэвдсэн юмны л үргэлжлэл болгож байна л даа. Төрийн өмчийг зөв шударга ашиггүй ажиллаж байна гээд хувьчилъя гээд тэгэхийн оронд ерөөсөө яавал ашигтай ажиллуулах вэ гэдэг тэр хувилбарыг нь бид нь уг нь илүү ярилцах ёстой байсан гэж ингэж бодож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Би ерөөсөө бүхэлд нь дэмжихгүй байгаа учраас. Дээрээс нь энэ надад энэ Монголын киночдын холбоо гээд энэ 10-аад хүний гарын үсэгтэй бидний хайрладаг кино найруулагч Дамдин гуай бүх л одоо баримтат киног найруулсан, кино найруулагч Норолхоо гуай гээд 10-аад хүний гарын үсэгтэй бичиг ирсэн л дээ. Энэ кино үйлдвэр энэ кино урлагийн дээд сургуультай холбоотой юм байна. Кино урлагийн дээд сургуулийн өмнөх хууль бус байсан талаар дурдаад ерөөсөө кино урлаг энэ кино урлагтай холбоотой юманд анхаарал хандуулж ач холбогдол өгөөч гэсэн байна. Энэ кино нэгтгэл нь хамт явчхаж байгаа юу, үгүй юу. Хэрвээ кино нэгтгэл нь энд хамт явж байгаа бол энэ 6.5 га эзэмшил газартай иж бүрэн тоноглогдсон мэргэжлийн 10 гаруй цех тасагтай, бүтэн кино зургийн зориулалттай хувцас хунар, 6 кино группэд хүрэлцэхүйц 4, 5 ханатай гэр. Ингээд кино зургийн нөгөө том архивууд тэр л Цогт тайж, Мандухай сэцэн хатан гээд хэдэн зуун уран сайхны кино баримтат кино гээд ийм том архив ийм  юман дээр суурилсан л сургуулийг бид нар ингээд хувьчлах гэж байгаа юм байна л дээ. Харамсалтай нь би энийг баахан оройхон авлаа энэ бичгийг. Тэгээд энэ кино урлагийн дээд сургуулийг хувьчлахтай холбоотой асуудал дээр нэлээд анхаарал хандуулаач ээ. Өмнөх нь нь ерөөсөө хууль бус байсан юм шүү гэдгийг л бичсэн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Тэгээд бусад хувьцаа эзэмшигчдэд санал болгоод татгалзах юм бол нээлттэй уралдаан шалгаруулалтад оруулна гээд байдаг чинь бид нар энэ ард нь байгаа энэ их өмч хөрөнгө, төрийн улсын өмч хөрөнгийг бүр орхигдуулаад зөвхөн объектынх нь хувьд төсөвт орох хэдхэн төгрөгийг бодож ингэж хувьчлалыг явуулах юм бол бас нэг л шударга бус болчих гээд байгаа юм л даа. Тэгээд одоо энэ бичгийг бид нар дахиж санал гаргаад ярих бололцоо байна уу, үгүй юу гэдгийг нэг хэлж өгөөч. Бүр одоо өнөөдөр өглөөхөн надад Өмнөговиос ярьж байгаа юм, цахилгаа холбоо мэдээлэл холбоо гэж хоёр хуваагаад л ерөөсөө төрийн өмчөө бүртгэхдээ үйл олон тэр шонг дутуу бүртгээд авчихдаг. Тэгээд хэдэн зуун саяар нь хувь хүн тэрнээс нь ашиг олоод байж байдаг. Тийм нэг шударга ёс бус юмыг өмч хувьчлалдаа бид нар илүү анхаармаар байгаа юм л даа. Төсөвт орох хэдхэн тэрбум төгрөгөөс болоод энэ бүхнийг …/минут дуусав/</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-Уянга гишүүнд нэмэлт 1 минутыг нь өгье.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Г.Уянга:</w:t>
      </w:r>
      <w:r>
        <w:rPr>
          <w:rFonts w:ascii="Arial" w:cs="Arial" w:hAnsi="Arial"/>
          <w:b w:val="false"/>
          <w:bCs w:val="false"/>
          <w:i w:val="false"/>
          <w:iCs w:val="false"/>
          <w:color w:val="000000"/>
          <w:sz w:val="24"/>
          <w:szCs w:val="24"/>
          <w:lang w:val="mn-MN"/>
        </w:rPr>
        <w:t xml:space="preserve"> -Энэ бүхнийг ард нь байгаа энэ их өмч хөрөнгө нарийн нямбай юмыг нь бид нар огт анхаарахгүйгээр хувьчлалын явуулахаар цаана чинь бол зүгээр нэг төрийн албанд байгаагаараа илүү эрх мэдэл тушаалтай байгаагаараа далимдуулсан энэ эрх баригч нарын гар хөл болсон хүмүүс чинь маш ихээр шамшигдуулж байна. Тэгэхгүй бол одоо Өмнөговиос ярьж байгаа байхгүй юу. Тэр гэрлийн шонгуудыг 20 км шонгийн нь зүгээр л 20 саяыг олоод л тэр нэг нөхөр гадаад дотоодод зугаалаад явж байдаг. Тэр шонгийн хөл нь өөрөө шонтойгоо адилхан үнэ цэнэтэй. Ийм мэтийн жижиг сажиг үй олон төрийн өмчийг хувь хүн завшаад ингээд ашиглаад явж байгаа байхгүй юу. Энэ чинь зөвхөн төсөв нэг удаа орох хэдхэн цаасны орлого биш шүү дээ. Үй олон юм байгаа шүү дээ. Бид нар яагаад энд ийм хайр гамгүй хандах ёстой юм бэ. Энэ хувьчлалыг ер нь бол төр зогсоох л ёстой юм л даа. Төр зөв болсон цаг нийгмийн баялгийн шударга хуваарилалтыг хангаж энэ хувьчлалыг явуулахгүй бол одоо хулгайчдыг улам баяжуулж улам хулгай …/минут дуусав/.</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-Уянга гишүүний асуултад нэг номер дээр Нанзаддорж дарга хариулъя. Бодлоготой холбоотой асуудал. Тийм хулгай зэлгий байгаа юм уу.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Ц.Нанзаддорж:</w:t>
      </w:r>
      <w:r>
        <w:rPr>
          <w:rFonts w:ascii="Arial" w:cs="Arial" w:hAnsi="Arial"/>
          <w:b w:val="false"/>
          <w:bCs w:val="false"/>
          <w:i w:val="false"/>
          <w:iCs w:val="false"/>
          <w:color w:val="000000"/>
          <w:sz w:val="24"/>
          <w:szCs w:val="24"/>
          <w:lang w:val="mn-MN"/>
        </w:rPr>
        <w:t xml:space="preserve"> Уянга гишүүний асуултад хариулъя. Кино үйлдвэрийн дээд сургууль Монгол кино үйлдвэр хоёр бол хоёр тусдаа аж ахуйн нэгж Монгол кино үйлдвэрт таны хэлсэн тэр  олон цех тасаг киноны зураг авалтын танхимууд тэгээд 6.5 га газар тэр бүх архив нь бол үлдэнэ. Энэ бол төрдөө үлдэнэ. Кино үйлдвэрийн дээд сургууль гэдэг нь нэг 400 оюутантай жижигхэн сургууль байгаа юм. Тэгээд энийг бол хувийн хэвшилд нь хувьчлах нь зүйтэй гэдэг санал оруулаад тэгээд анхны хэлэлцүүлгээр дэмжигдсэн байна. Өмнөговь, Дундговь гэлтгүй ер нь бүх аймгийн нутгаар 1950-иад оноос хойш ингээд цахилгаан холбооны сүлжээ модон шонгоор явдаг байсан. Ингээд техник, технологи хөгжөөд шилэн кабель бий болсноор тэр шонгийн мод тэр дамжуулах сүлжээ бол хэрэггүй болсон. Ингээд актлаад тодорхой үнээр худалдсан байгаа. Ер нь бол зүгээр өгсөн юм бол байхгүй юм шиг байна лээ. Бүгдийг нь бол компанийн орлого авсан. Нэгэнт хэрэггүй болсон ашиглалтын хугацаагаа нөхсөн цаашид технологийн хувьд ашиггүй болчихсон шонгийн моднуудыг бол ганц Өмнөговь, Дундговь биш бараг Баян-Өлгий хүртэл явсан. Дорнодод байсан энэ бүх шугамуудыг бол худалдсан байдаг юм. Актлаад худалдсан байгаа. Энэ бол ийм юм байгаа юм Уянга аа гишүүн 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-Тэр кино нэгдэлтэй холбоотой асуултад нь бас хариулсан нь зөв байх.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Ц.Нанзаддорж :</w:t>
      </w:r>
      <w:r>
        <w:rPr>
          <w:rFonts w:ascii="Arial" w:cs="Arial" w:hAnsi="Arial"/>
          <w:b w:val="false"/>
          <w:bCs w:val="false"/>
          <w:i w:val="false"/>
          <w:iCs w:val="false"/>
          <w:color w:val="000000"/>
          <w:sz w:val="24"/>
          <w:szCs w:val="24"/>
          <w:lang w:val="mn-MN"/>
        </w:rPr>
        <w:t xml:space="preserve">-Тийм би сая хариулчихсан Батсуурь дарга аа. Ер нь Монгол кино нэгтгэл бол төрийн өмчтэй үлдэнэ. Уянга гишүүний хэлсэн 6 том зал тэгээд 6.5 газар, дээр үеийн антигварны тэр Оросын үеийн машинууд тэр бүх юм нь бол үлдэнэ. Баримтат киноны үйлдвэр дэх хэсэг. Тэгээд контор оффис ер нь бол. Кино үйлдвэрийн дээд сургууль миний ойлгосноор 350 оюутантай ийм жижиг сургууль байдаг энийг нь бол хувьчилъя гэсэн санал дэмжигдсэн байна лээ.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-Гишүүд асуулт сууж дууслаа. Ингээд зарчмын зөрүүтэй саналын томьёоллоор санал хураалт явуулъя. Гурван зарчмын зөрүүтэй санал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Нэг. Зарчмын зөрүүтэй санал</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1.Тогтоолын төслийн 2.2 дахь дэд заалтын “үнэ төлбөргүй” гэснийг хасах. Санал хураалт. 14 гишүүн оролцож, 12 гишүүн зөвшөөрч 85.7 хувийн саналаар дэмжигдлээ.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2.Тогтоолын төслийн 4.11 дэх хэсгийн “ажиллагсдад нь төрийн эзэмшлийн хувьцаанаас 5 хувийг эзэмшүүлэн” гэснийг хасах. Санал хураалт. 14 гишүүн оролцож, 10 гишүүн зөвшөөрч 71.4 хувийн саналаар санал дэмжигдлээ.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3.Тогтоолын төслийн хавсралтын 4.19 дэх хэсгийн “үнэггүйгээр” гэснийг хасах. Санал хураалт. 14 гишүүн оролцож, 12 гишүүн зөвшөөрч 85.7 хувийн саналаар санал дэмжигдлээ.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найруулгын санал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 Найруулгын санал.</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1. Тогтоолын төслийн 2.2 дахь хэсэг төслийн хавсралтын 1.1, 2.1.4, 3.2.6, 4.15, 4.19 хэсгийн төрийн мэдлийн гэснийг төрийн эзэмшлийн гэж тус тус өөрчлөх. Ингээд найруулгын саналаар санал хураалт явуулъя. Санал хураалт. 14 гишүүн оролцож, 12 гишүүн зөвшөөрч 85.7 хувийн саналаар санал дэмжигдлээ.</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Зарчмын зөрүүтэй саналаар санал хурааж дууслаа.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төрийн өмчийг 2015-2016 онд хувьчлах өөрчлөн байгуулах үндсэн чиглэл батлах тухай Улсын Их Хурлын тогтоолын төслийн зарчмын зөрүүтэй саналын томьёоллоор санал хурааж дууслаа. Ингээд эцсийн хэлэлцүүлгийг хийж дууслаа. Чуулганы нэгдсэн хуралдаанд ажлын хэсгийн ахлагч Энхтүвшин гишүүн танилцуулах уу. Энхтүвшин гишүүн чуулганы нэгдсэн хуралдаанд танилцуулна. Ингээд 1 дүгээр асуудлыг хэлэлцэж дууслаа.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Дараагийн асуудалд оръё.</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bCs/>
          <w:i w:val="false"/>
          <w:iCs w:val="false"/>
          <w:color w:val="000000"/>
          <w:sz w:val="24"/>
          <w:szCs w:val="24"/>
          <w:lang w:val="mn-MN"/>
        </w:rPr>
        <w:tab/>
      </w:r>
      <w:bookmarkStart w:id="5" w:name="__DdeLink__490_18164650271"/>
      <w:r>
        <w:rPr>
          <w:rFonts w:ascii="Arial" w:cs="Arial" w:hAnsi="Arial"/>
          <w:b/>
          <w:bCs/>
          <w:i/>
          <w:iCs/>
          <w:color w:val="000000"/>
          <w:sz w:val="24"/>
          <w:szCs w:val="24"/>
          <w:lang w:val="mn-MN"/>
        </w:rPr>
        <w:t>Монгол Улсын Засгийн газар болон Азийн хөгжлийн банк хооронд байгуулах “жилийн санхүүжилтийн хөтөлбөр”</w:t>
      </w:r>
      <w:r>
        <w:rPr>
          <w:rFonts w:ascii="Arial" w:cs="Arial" w:hAnsi="Arial"/>
          <w:b/>
          <w:bCs/>
          <w:i/>
          <w:iCs/>
          <w:color w:val="000000"/>
          <w:sz w:val="24"/>
          <w:szCs w:val="24"/>
          <w:lang w:val="en-US"/>
        </w:rPr>
        <w:t>-</w:t>
      </w:r>
      <w:r>
        <w:rPr>
          <w:rFonts w:ascii="Arial" w:cs="Arial" w:hAnsi="Arial"/>
          <w:b/>
          <w:bCs/>
          <w:i/>
          <w:iCs/>
          <w:color w:val="000000"/>
          <w:sz w:val="24"/>
          <w:szCs w:val="24"/>
          <w:lang w:val="mn-MN"/>
        </w:rPr>
        <w:t>ийн төсөл</w:t>
      </w:r>
      <w:bookmarkEnd w:id="5"/>
      <w:r>
        <w:rPr>
          <w:rFonts w:ascii="Arial" w:cs="Arial" w:hAnsi="Arial"/>
          <w:b/>
          <w:bCs/>
          <w:i/>
          <w:iCs/>
          <w:color w:val="000000"/>
          <w:sz w:val="24"/>
          <w:szCs w:val="24"/>
          <w:lang w:val="mn-MN"/>
        </w:rPr>
        <w:t xml:space="preserve"> зөвшилцөх асуудал.</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Д.Эрдэнэбат сайд танилцуулах юм байна. Сая энд асуудал танилцуулчхаад явсан. Эрдэнэбат сайдын картыг энд авч ирээд хийчих. Тэгээд ажлын хэсгийг урьчихъя. Баталсан. Монгол Улсын Засгийн газраас Азийн хөгжлийн банк хооронд байгуулах жилийн санхүүжилтийн хөтөлбөрийн төслийн талаарх танилцуулгыг хийе. За тэгье, Зоригт сайд наашаа сууж байгаад танилцуулчихъя. Эрдэнэбат сайд нөгөө Төсвийн байнгын хороо уруу явчихсан байгаа. Зоригт сайд танилцуулъя.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Ж.Эрдэнэбат:</w:t>
      </w:r>
      <w:r>
        <w:rPr>
          <w:rFonts w:ascii="Arial" w:cs="Arial" w:hAnsi="Arial"/>
          <w:b w:val="false"/>
          <w:bCs w:val="false"/>
          <w:i w:val="false"/>
          <w:iCs w:val="false"/>
          <w:color w:val="000000"/>
          <w:sz w:val="24"/>
          <w:szCs w:val="24"/>
          <w:lang w:val="mn-MN"/>
        </w:rPr>
        <w:t xml:space="preserve"> -Байнгын хороон дарга эрхэм гишүүд ээ, Монгол Улсын Засгийн газар Азийн хөгжлийн банктай 2014-2016 онд дунд хугацааны түншлэлийн стратегийн баримт бичгийг байгуулж баримт бичгийн хүрээнд хөдөө аж ахуй, санхүү, боловсрол, эрүүл мэнд, хөдөлмөр эрхлэлт, байгаль орчны хамгаалалт зэрэг салбаруудад хамтран ажиллахаар тохиролцсон. Азийн хөгжлийн банкнаас 2015-2016 онд Монгол Улсад нийтдээ 272 сая ам долларын санхүүжилтийн эх үүсвэрийг хуваарилсан бөгөөд үүнээс 57 сая ам долларыг хөнгөлөлттэй нөхцөлөөр 215 сая ам долларыг банкны эх үүсвэрээс олгох юм. Азийн хөгжлийн банкны тусгай сангийн эх үүсвэрээс Азийн хөгжлийн банкны хөнгөлөлттэй нөхцөлтэй зээл  нь 2 хувийн хүүтэй 25 жилийн хугацаатай эхний таван жилд үндсэн төлбөрөөс чөлөөлөгдөх зээлийн нөхцөлтэй байдаг. Энгийн эх үүсвэрийн зээл нь хүндрүүлсэн нөхцөлтэй зээл бөгөөд зээлийн дундаж хугацаа нь 19 жил хүртэл байдаг ба Лондонгийн банк хоорондын хүүн дээр +0.5 хувийн шимтгэлтэй байдаг.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 Улсад хуваарилагдсан зээлийн хөрөнгөөр хэрэгжүүлэх төслүүдийн тодорхойлохдоо эдийн засгийг идэвхжүүлэх жижиг дунд үйлдвэрлэлийг дэмжих экспортыг нэмэгдүүлж импортыг орлуулах бизнесийн үйл ажиллагааг дэмжих ажлын байр бий болгох зэрэг үндсэн чиглэлийг баримталж хөдөө аж ахуйн хөдөөгийн хөгжлийн нэмэлт санхүүжилт, зээлийн батлан даалтын системийг дэмжих ургамал мал эрүүл ахуй, хүнсний аюулгүй байдлыг хангах арга хэмжээний хэрэгслийг сайжруулах хэлний үйлчилгээг сайжруулах болон зүүн өмнөд говийн хил  орчмын хотын хөгжлийн төсөөллийн нэмэлт, санхүүжилт зэрэг төслүүдийг боловсруулаад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Эдийн засгийн хүндрэлээс гарах арга хэмжээний хөтөлбөрийн хүрээнд эдийн засгийн хүндрэлийн үед нийгмийн эмзэг бүлэгт үзүүлэх сөрөг нөлөөллийг бууруулах нийгмийн халамжийн бодлогыг хэрэгжүүлэх зорилгоор төсвийн алдагдлыг нөхөх бодлогын зээл авах хүсэлтийг тавьж ажил хэрэг болгохоор Азийн хөгжлийн банктай хамтран ажиллаж байгаа. Дээрх төслүүдийг 2015 онд Улсын Их Хуралтай  зөвшилцөж соёрхон батлуулах шаардлагатай байгаа тул эдгээр төслүүдийг нэгтгэсэн жилийн санхүүжилтийн хөтөлбөрийн төслийг боловсруулан төслийг Засгийн газрын 2015 оны 6 дугаар сарын 22-ны өдрийн хуралдаанаар хэлэлцэж Улсын Их Хурлын Байнгын хороодтой зөвшилцөхөөр тогтсон тул асуудлыг шийдвэрлэж өгөхийг хүсье.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-Ингээд танилцуулга хийсэн Сангийн сайдад баярлалаа. Жилийн санхүүжилтийн хөтөлбөрийн төсөл хэлэлцүүлж байгаа асуудалтай холбоотой ажлын хэсгийг танилцуулъя. Сангийн сайд Эрдэнэбат байна. Доржсэмбэд дарга орж ирсэн үү, аан байна. Мөн яамны Хөгжлийн санхүүжилт өрийн удирдлагын газрын дарга Эрдэнэтуяа, зээл тусламжийн бодлогын хэлтсийн мэргэжилтэн, Чой-Иш мөн яамны Стратегийн бодлого, төлөвлөлтийн газрын дарга, Эрдэнэбүрэн-Барилга хот байгуулалтын яамны төрийн нарийн бичгийн дарга, Бэхбат-Гаалийн ерөнхий газрын дэд дарга. Байвал босоод байгаарай. Мэргэжлийн хяналтын газрын дэд дарга гарсан байна. Отгонбаяр мөн газрын мэргэжилтэн. Пүрэвхүү-мөн газрын мэргэжилтэн, Мал эмнэлэг үржлийн газрын дарга Галбадрах байгаа юм уу. Пүрэвхүү-Мал эмнэлгийн газрын мэргэжилтэн юм байна. Баярсайхан байгаа юм уу, Зээл батлан даалтын сангийн захирал. Алга байна. Оюунчимэг-мөн сангийн төлөвлөлт судалгаа эрсдэлийн удирдлагын газрын дарга. Өөр хэн байна. Хүнс, хөдөө аж ахуйн яамны газрын дарга. Ингээд ийм бүрэлдэхүүнтэй ажлын хэсэг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Хэлэлцэж буй асуудалтай холбогдуулж асуух асуулттай гишүүдийн нэрийг авъя. Асуулт алга байна. Тлейхан гишүүн асуулт асууя.Тлейхан гишүүний микрофоныг өгье.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-Баярлалаа. Эдийн засгийн хүндрэлтэй үед Азийн хөгжлийн банкнаас бас тодорхой хөтөлбөр хэрэгжүүлж санхүүжилтийн хэрэг явж байгаад талархаж байна л даа. Энэ бол зөв зүйтэй асуудал гэж. Тэгэхдээ энэ маань нөгөө зээлийн таазын хэмжээнд багтаж байгаа юу. Гэсэн нэгдүгээр асуулт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түрүүн хэллээ та нэг жижиг дунд үйлдвэрлэл хөгжүүлэх тэгээд бусад үйл ажиллагаанд одоо энэ зарцуулах юм байна л даа. Өнөөдрийн хамгийн гол нэг асуудал бол батлан даалтын асуудал байгаа шүү дээ. Тэр Батлан даалтын сангийн тухай хууль гаргасан. Өнөөдөр янз бүрийн үйл ажиллагаа явуулах гэж байгууллага маань батлан даалтын сангаас тэр нийт батлан даалтын 60 хүртэл хувийг одоо авах ийм боломжтой хууль эрх зүйн орчинтой. Тэгэхээр батлан даалтын сангийн тогтолцоог сайжруулах чиглэлээр энэ авч байгаа хөрөнгө дотор энэ асуудал байгаа юу. Байвал ямар хэмжээний хөрөнгийг батлан даалтын тогтолцоог сайжруулах чиглэлээр зарцуулахаар төлөвлөсөн бэ гэсэн ийм хоёр асуултыг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-Ингээд Тлейхан гишүүний асуултад хариулъя.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Ж.Эрдэнэбат:</w:t>
      </w:r>
      <w:r>
        <w:rPr>
          <w:rFonts w:ascii="Arial" w:cs="Arial" w:hAnsi="Arial"/>
          <w:b w:val="false"/>
          <w:bCs w:val="false"/>
          <w:i w:val="false"/>
          <w:iCs w:val="false"/>
          <w:color w:val="000000"/>
          <w:sz w:val="24"/>
          <w:szCs w:val="24"/>
          <w:lang w:val="mn-MN"/>
        </w:rPr>
        <w:t xml:space="preserve"> -Тлейхан гишүүний асуултад хариулъя. Зээлийн батлан даалтын системийг дэмжих, эдийн засгийг төрөлжүүлэх ажлын байр бий болгох чиглэлээр бол Азийн хөгжлийн банкнаас энэ 272 сая долларын 60 сая долларыг бол зээлийн батлан даалтын сангийн хөрөнгийн эх үүсвэрийг нэмэгдүүлэх чиглэл дээр бол зарцуулах гэж байгаа. Тэгээд зээлийн батлан даалтын хөрөнгийн хэмжээ ингэж нэмэгдсэнээр бол тодорхой хэмжээнд бол үйлдвэрлэл үйлчилгээгээ өргөжүүлэх чиглэл дээр бол зээлийн батлан даалтын сангаас баталгаа гаргах одоо энэ эх үүсвэр нь бол нэмэгдэх бололцоотой болох юм. Тийм учраас бол энэ дээр бол 60 сая доллар нь бол явж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-Гишүүд асуулт асууж дууслаа. Хэлэлцэж байгаа асуудалтай холбоотой үг хэлэх гишүүн байна уу. Үг хэлэх хүн алга байна. Ингээд санал хураалт явуулъя.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 Улсын Засгийн газар, Азийн хөгжлийн банк хооронд байгуулах жилийн санхүүжилтийн хөтөлбөрийн төслийг дэмжих нь зүйтэй гэсэн томьёоллоор санал хураалт явуулъя. Санал хураалт гишүүд анхаараарай. Санал хураалт. 14 гишүүн санал хураалтад оролцож, 12 гишүүн дэмжиж, 85.7 хувийн саналаар энэхүү санал дэмжигдлээ. Саналыг баталъя.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санал дүгнэлтийг Аюулгүй байдал, гадаад бодлогын байнгын хороонд хүргүүлнэ. Ажлын хэсэгт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Дараагийн асуудалд оръё.</w:t>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2"/>
        <w:spacing w:after="0" w:before="0" w:line="100" w:lineRule="atLeast"/>
        <w:contextualSpacing w:val="false"/>
        <w:jc w:val="both"/>
      </w:pPr>
      <w:r>
        <w:rPr>
          <w:rFonts w:ascii="Arial" w:cs="Arial" w:hAnsi="Arial"/>
          <w:b/>
          <w:bCs/>
          <w:i/>
          <w:iCs/>
          <w:color w:val="0000FF"/>
          <w:sz w:val="24"/>
          <w:szCs w:val="24"/>
          <w:u w:val="none"/>
          <w:lang w:val="mn-MN"/>
        </w:rPr>
        <w:tab/>
      </w:r>
      <w:r>
        <w:rPr>
          <w:rFonts w:ascii="Arial" w:cs="Arial" w:hAnsi="Arial"/>
          <w:b/>
          <w:bCs/>
          <w:i/>
          <w:iCs/>
          <w:color w:val="000000"/>
          <w:sz w:val="24"/>
          <w:szCs w:val="24"/>
          <w:u w:val="none"/>
          <w:lang w:val="mn-MN"/>
        </w:rPr>
        <w:t>Эдийн засгийн хүндрэлээс гарах арга хэмжээний хөтөлбөр батлах тухай Улсын Их хурлын 2015 оны 2 дугаар сарын 18-ны өдрийн 41 дүгээр тогтоолын хэрэгжилтэд хяналт тавих ажлын хэсгүүдийн мэдээллийг хэлэлцье.</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bCs/>
          <w:i/>
          <w:iCs/>
          <w:color w:val="0000FF"/>
          <w:sz w:val="24"/>
          <w:szCs w:val="24"/>
          <w:u w:val="none"/>
          <w:lang w:val="mn-MN"/>
        </w:rPr>
        <w:tab/>
      </w:r>
      <w:r>
        <w:rPr>
          <w:rFonts w:ascii="Arial" w:cs="Arial" w:hAnsi="Arial"/>
          <w:b w:val="false"/>
          <w:bCs w:val="false"/>
          <w:i w:val="false"/>
          <w:iCs w:val="false"/>
          <w:color w:val="000000"/>
          <w:sz w:val="24"/>
          <w:szCs w:val="24"/>
          <w:u w:val="none"/>
          <w:lang w:val="mn-MN"/>
        </w:rPr>
        <w:t xml:space="preserve">Ажлын хэсгүүд ээлж дараатай өөрсдийнхөө хяналт тавьж байгаа тэрний биелэлтийн талаар мэдээлэл хийнэ. Ингээд ажлын хэсгийн дарга Тлейхан даргыг урьж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А.Тлейхан:</w:t>
      </w:r>
      <w:r>
        <w:rPr>
          <w:rFonts w:ascii="Arial" w:cs="Arial" w:hAnsi="Arial"/>
          <w:b w:val="false"/>
          <w:bCs w:val="false"/>
          <w:i w:val="false"/>
          <w:iCs w:val="false"/>
          <w:color w:val="000000"/>
          <w:sz w:val="24"/>
          <w:szCs w:val="24"/>
          <w:u w:val="none"/>
          <w:lang w:val="mn-MN"/>
        </w:rPr>
        <w:t xml:space="preserve"> -Баярлалаа. Улсын Их Хурлын 41 дүгээр тогтоолоор баталсан  эдийн засгийн хүндрэлээс гарах арга хэмжээний хөтөлбөрийн тухай тогтоолын 9.1-11 дэх заалтыг хяналт тавихаар манай ажлын хэсэг ажиллаж байгаа. Өнөөдрийн байдлаар эхний хагас жилийн байдлаар гаргаж үзэхэд ажлын явц бол тийм сайнгүй байна гэсэн дүгнэлтийг хийж байна. Тухайлбал:</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9.1 дээр Туул-Сонгины усны нөөцийн цогцолбор байгуулж, усан цэнэгт цахилгаан станц байгуулах ажлын хийх ёстой байгаа. Яах вэ энд бол барилгын ажил эхлэхээр Концессын гэрээ явж байгаа юм байна. Цахилгаан худалдах, худалдан авах гэрээ явж байгаа юм байна. Тэгэхдээ эцэслэн бүх юм дуусаагүй ийм байдалтай байх шиг байна. Мөн Алтанбулаг-Замын-Үүдийн чиглэлийн хурдны авто замын төслийг эхлүүлэх ажил байна. “Чингис лэнд девелопмент ХХК-тай гэрээ байгуулсан гэдэг компани төслийг нь авсан эргэж цуцалсан маргаантай тэгээд ямар ч ажил энэ дээр хийгдсэн юм байхгүй байна.Багануурын 700 Мвт-ын хүчин чадалтай цахилгаан станц байгуулах ажил байгаа. Концессын гэрээ 4 сард энийг нь хийсэн юм байна. Одоо цахилгаан худалдах, худалдан авах хоёрдугаар шатны гэрээ хэлэлцээр явж байгаа юм байна. Эцэслээгүй байдалтай байна. Чандганы 600 Мвт-ын станц бол олигтой ажил хийгдсэнгүй. Мөн 9.5 дээр УБ -Мандалговь, Багануур-Өндөрхаан-Чойбалсан, Багануур-Чойр, Чойр-Сайншанд-Замын-Үүдийн чиглэлийн цахилгаан дамжуулах агаарын шугамуудыг барьж эхлэх ажил хийгдэх ёстой. Хугацаа нь болоогүй боловч одоогийн байдлаар Засгийн газраас концессын зүйлийн жагсаалтад оруулахаар судалгааны ажил хийж байгаа. Ийм л байдалтай байгаа. Одоохондоо бол ямар ч ажил олигтой үр дүнтэй хийсэн юм алга. Жагсаалт нь ч гэсэн гараагүй байна гэсэн ийм гүйцэтгэлтэй байна.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9.6 гэж анхаарал тавьсан нэг асуудал байна. Дорнодын 100 МВт-ын цахилгаан станц төслийн барилгын ажлыг эхлүүлэх 2015 оны эхний хагас жилд багтаагаад эхлэх ёстой. Хугацаа дууссан ажил байна. Батсуурь дарга аа. Өчигдрийн байдлаар ажил хийгдээд эхэлчихсэн байх ёстой ажил. Өнөөдрийг хүртэл одоо хэн хөрөнгө оруулалтын гэрээ хийх юм бэ гэдэг нь шийдэгдээгүй л байна. 4 компани оролцсон. Хоёрдугаарт компанид өгнө гэсэн нэртэй Бегаус  Пауэр гэдэг тэрэнтэй хэлэлцээр эхлээ ч үгүй байна. Өнөөдөр дууссан байх ёстой ажил. Хөшигтийн хөндийн ажил явагдаж байна. Хөөт бичигтийн чиглэлийн замын ажил эхлүүлэх ёстой хугацаа нь болоогүй ч гэсэн энэ дээр тодорхой үр дүнтэй ажил хараахан хийгдээгүй байна гэж. Богд уулын урдуур тойрох зам гээд олон ажлууд 11 ажил байгаа. Эндээс одоо 1 ажлын хугацаа дууссан. Дорнодын 100 Мвт-ын станц өнөөдөр ямар ч ажил энэ дээр хийгдээгүй гэж хэлж болно. Энэ ажлын хэсгийн дүгнэлт гаргах явцдаа бид хэд хэдэн асуудал дээр Байнгын хороо анхаарах ёстой гэсэн дүгнэлттэй байна.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Нэгдүгээрт нь концессын гэрээ маш их удааширч байна. Шалтгаан нь бүх гэрээ очиж очиж хөрөнгө оруулалтын газар дээр төвлөрдөг юм байна. Тэнд бол цөөхөн хүнтэй. Бусад яамдын хүмүүс тэдний ажлын хэсгийн бүрэлдэхүүнд ордог юм байна. Тэдний ажлын хэсгийн бүрэлдэхүүнд бусад яамдын хүмүүс тэдний ажлын хэсгийн бүрэлдэхүүнд ордог юм байна. Ингээд ерөөсөө бүх юм гацдаг. Тийм учраас цаашдаа юу вэ гэхээр бүх юмыг энд төвлөрүүлэх шаардлагагүй. Чиглэл чиглэл яамдууд өөрсдөө хариуцаад тэр концессын газрын хүмүүс нь ажлаа хэсгийн бүрэлдэхүүнд ордог юм байгаа биз. Бүгдийг нь төвлөрүүлээд даргыг нь тавиад бүх ажил тэнд гацчихсан байдалтай байна. Эхнээс нь задалж яамд уруу төвлөрүүлж концессын газрынхан нь ажлын хэсгийн бүрэлдэхүүнд орохоос биш зам тээврийн ажил, эрчим хүчний ажил зарим ажил дээр өөрийнх нь чиглэлийн яамдуудын ажлыг ахалж явах нь зүйтэй гэсэн ийм нөхцөл хэлмээр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Хоёрдугаарт нь цаашдаа дараагийн удаа энэ ажлын дүнг хэлэлцэхдээ ингэж бөөндүүлэх байдлаар биш салбар яамдуудын шугамаар чиглэлээр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Ж.Батсуурь:</w:t>
      </w:r>
      <w:r>
        <w:rPr>
          <w:rFonts w:ascii="Arial" w:cs="Arial" w:hAnsi="Arial"/>
          <w:b w:val="false"/>
          <w:bCs w:val="false"/>
          <w:i w:val="false"/>
          <w:iCs w:val="false"/>
          <w:color w:val="000000"/>
          <w:sz w:val="24"/>
          <w:szCs w:val="24"/>
          <w:u w:val="none"/>
          <w:lang w:val="mn-MN"/>
        </w:rPr>
        <w:t xml:space="preserve"> -Тлейхан гишүүний микрофоны өгье. Танилцуулга хийж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А.Тлейхан:</w:t>
      </w:r>
      <w:r>
        <w:rPr>
          <w:rFonts w:ascii="Arial" w:cs="Arial" w:hAnsi="Arial"/>
          <w:b w:val="false"/>
          <w:bCs w:val="false"/>
          <w:i w:val="false"/>
          <w:iCs w:val="false"/>
          <w:color w:val="000000"/>
          <w:sz w:val="24"/>
          <w:szCs w:val="24"/>
          <w:u w:val="none"/>
          <w:lang w:val="mn-MN"/>
        </w:rPr>
        <w:t xml:space="preserve"> -Яамдуудаар нь төвлөрүүлж яам яамаар нь ярих нь их үр дүнтэй болно гэж. Тухайлбал зам тээврийн яаман дээр хэдэн ажил байгаа юм. Хэдийн хугацаа нь болсон, хэд нь болоогүй байгаа гэдгийг ярихгүй бол тэгээд дундуур нь ярихаар бантан болж юм нь ялгагдахгүй байна гэдэг санал байна.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Дараагийн нэг асуудал бол тэр яамдын ажлыг хэлэлцэх явцдаа тогтоолын тодорхой заалт байгаа. Энэ ажлын биелэлтийг гүйцэд гаргахдаа ажил хариуцсан албан тушаалтны үйл ажиллагаа хариуцлагатай холбоотой дүгнэлт гарга гэж. Тэр ажил хариуцаж байгаа хүмүүсийн үйл ажиллагаатай холбогдуулж дүгнэлт гаргахгүй бол бас эзэнгүйдэх гэдэг юм уу, хэнээс яваад байгаа нь мэдэгдэхгүй тийм нэг ажлууд байдаг юм байна. Түүнээс биш одоо энэ Дорнодын станцын ажил өнөөдөр дууссан байгаа ажил эхэлсэн байх ёстой. Гэтэл энэ ажлыг одоо хэн гэдэг хүн хэн гэдэг түшмэл хэн гэдэг дарга хариуцсан бэ. Тэр хүний хариуцлагын асуудлыг бид давхар энд ярих ёстой гэж ийм гурван саналыг ажлын хэсгийн зүгээс цаашдын баримтлах бодлогодоо анхаарал тавиач ээ гэж хэлэх байна. Баярлалаа.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Ж.Батсуурь:</w:t>
      </w:r>
      <w:r>
        <w:rPr>
          <w:rFonts w:ascii="Arial" w:cs="Arial" w:hAnsi="Arial"/>
          <w:b w:val="false"/>
          <w:bCs w:val="false"/>
          <w:i w:val="false"/>
          <w:iCs w:val="false"/>
          <w:color w:val="000000"/>
          <w:sz w:val="24"/>
          <w:szCs w:val="24"/>
          <w:u w:val="none"/>
          <w:lang w:val="mn-MN"/>
        </w:rPr>
        <w:t xml:space="preserve"> -Тлейхан гишүүн нэг ажлын хэсгийн ахлагч байгаа. Энэ эрчим хүч 9 дүгээр бүлгийг тэр чигээр нь хариуцсан байгаа. Энэ холбогдох энд хүрэлцэн ирсэн ажлын хэсгийг танилцуулъя.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Засгийн газрын Хэрэг эрхлэх газрын дэд дарга Ганболд, Оюунцэцэг дарга байгаа юм байна тийм үү, Засгийн газрын Хэрэг эрхлэх газрын Хяналт, шинжилгээ үнэлгээ Дотоод аудитын газрын дарга, Батхүрэл-Сангийн яамны газрын дарга байна. Эрдэнэбүрэн төрийн нарийн бичгийн дарга байна. Дэд сайд  Тэмүүлэн, мөн Уул уурхайн яамны газрын дарга Батхүү. Өөр ямар улсууд байна. Эрчим хүчнээс хүн байна уу. Эрчим хүчтэй холбоотой асуудал. Асуултад хэн хариулах юм бэ. Энэ эрчим хүчний салбар дээр хийгдэж байгаа даже бүр хугацаа нь дуусаж байгаа зарим ажлууд хийгдээгүй, ажлаа эхлээгүй байна гэсэн асуудал яригдлаа. Мөн одоо концессын гэрээ удаашраад байна гэж байна. Энэ асуудалтай холбоотой хэн хариулт хэлэх вэ. Хөрөнгө оруулалтын газрын концессын хэлтсээс хүн байгаа юм байна. Энэ концессын хэлтсийн дарга саяын асуултад хариулъя.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Тлейхан гишүүний асуултад хариулъя. Концессын гэрээ удааширч байна гэж. Яамдууд тэр бүгдээрээ хөрөнгө оруулалтын газар уруу өгчихдөг. Тэгэхээр тэнд бөөгнөрөөд удаашраад байна гэсэн асуудал яригдлаа шүү дээ.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Д.Цэвэлмаа:</w:t>
      </w:r>
      <w:r>
        <w:rPr>
          <w:rFonts w:ascii="Arial" w:cs="Arial" w:hAnsi="Arial"/>
          <w:b w:val="false"/>
          <w:bCs w:val="false"/>
          <w:i w:val="false"/>
          <w:iCs w:val="false"/>
          <w:color w:val="000000"/>
          <w:sz w:val="24"/>
          <w:szCs w:val="24"/>
          <w:u w:val="none"/>
          <w:lang w:val="mn-MN"/>
        </w:rPr>
        <w:t xml:space="preserve">-Хөрөнгө оруулалтын газрын </w:t>
      </w:r>
      <w:bookmarkStart w:id="6" w:name="__DdeLink__7129_1100037338"/>
      <w:r>
        <w:rPr>
          <w:rFonts w:ascii="Arial" w:cs="Arial" w:hAnsi="Arial"/>
          <w:b w:val="false"/>
          <w:bCs w:val="false"/>
          <w:i w:val="false"/>
          <w:iCs w:val="false"/>
          <w:color w:val="000000"/>
          <w:sz w:val="24"/>
          <w:szCs w:val="24"/>
          <w:u w:val="none"/>
          <w:lang w:val="mn-MN"/>
        </w:rPr>
        <w:t>Концесс, төрийн хөгжлийн хэлтсийн мэргэжилтэн Цэвэлмаа</w:t>
      </w:r>
      <w:bookmarkEnd w:id="6"/>
      <w:r>
        <w:rPr>
          <w:rFonts w:ascii="Arial" w:cs="Arial" w:hAnsi="Arial"/>
          <w:b w:val="false"/>
          <w:bCs w:val="false"/>
          <w:i w:val="false"/>
          <w:iCs w:val="false"/>
          <w:color w:val="000000"/>
          <w:sz w:val="24"/>
          <w:szCs w:val="24"/>
          <w:u w:val="none"/>
          <w:lang w:val="mn-MN"/>
        </w:rPr>
        <w:t xml:space="preserve">. Концессын ажлын хувьд болохоор бид нар бол цөөхүүлэхнээ. Зургаан мэргэжилтэнтэй ажиллаж байгаа. Тэгээд нэг мэргэжилтэн эрчим хүчийг хариуцдаг гэхээр бүх төслүүд уруу бол орж амждаггүй. Дорнодын дулааны цахилгаан станцын хувьд болохоор дөрвөн компани жагсаалт гаргасан байгаа. Тэгээд эхний ээлжээр хэлэлцээгээ эхлүүлээд гэрээнийхээ саналыг тавиад явсан. Ерөнхийдөө нөгөө хэлэлцээ нь зөвшилцөхгүй байсан үүднээс явагдаж байгаа одоо дөрөв дэх компанитай хэлэлцээг эхлүүлэхээр гэрээ боловсруулаад солилцоод ингээд байж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Ж.Батсуурь:</w:t>
      </w:r>
      <w:r>
        <w:rPr>
          <w:rFonts w:ascii="Arial" w:cs="Arial" w:hAnsi="Arial"/>
          <w:b w:val="false"/>
          <w:bCs w:val="false"/>
          <w:i w:val="false"/>
          <w:iCs w:val="false"/>
          <w:color w:val="000000"/>
          <w:sz w:val="24"/>
          <w:szCs w:val="24"/>
          <w:u w:val="none"/>
          <w:lang w:val="mn-MN"/>
        </w:rPr>
        <w:t xml:space="preserve"> -Тлейхан гишүүн өөр асуух санал, дүгнэлт байна уу. Үгүй бол танилцуулгаа бүгдийг нь ээлж дараатай явчихъя. Батхүү гишүүн танилцуулгаа хийчихье. Батхүү гишүүний ажлын хэсэг байгаа. Улсын Их Хурлын 41 дүгээр тогтоолын батлагдсан хөтөлбөрт хөрөнгө оруулалтын итгэлийг сэргээх гадаадын хөрөнгө оруулалтыг нэмэгдүүлэх чиглэлээр тусгагдсан 4.1-4.5, 6.1-6.4 дэх зорилт арга хэмжээний хэрэгжилтэд хяналт тавих ажлын хэсэг Батхүү гишүүн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Г.Батхүү:</w:t>
      </w:r>
      <w:r>
        <w:rPr>
          <w:rFonts w:ascii="Arial" w:cs="Arial" w:hAnsi="Arial"/>
          <w:b w:val="false"/>
          <w:bCs w:val="false"/>
          <w:i w:val="false"/>
          <w:iCs w:val="false"/>
          <w:color w:val="000000"/>
          <w:sz w:val="24"/>
          <w:szCs w:val="24"/>
          <w:u w:val="none"/>
          <w:lang w:val="mn-MN"/>
        </w:rPr>
        <w:t xml:space="preserve"> -Би Засгийн газрын эдийн засгийн хүндрэлээс гарах арга хэмжээний хөтөлбөрийн хэрэгжилтийг явцын тухай танилцуулна шүү дээ ер нь бол. 6 сарын 22-ны байдлаар ажлын хэсэг энэ дээр ажилласан. Ажлын хэсгийн гишүүн гурван гишүүн ажилласан.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4.1 дүгээр заалт нь Хөрөнгө оруулалтын хууль эрх зүйн орчныг тогтвортой байлгаж, бизнест ээлтэй орчныг бүрдүүлнэ гэж. Энэ бол 2015-2016 оны хооронд хийх ажил төлөвлөгдсөн байгаа. Энд 2014 онд Засгийн газар эмхлэн байгуулагдсантай холбогдуулж хөрөнгө оруулалтын тухай хуульд нэмэлт, өөрчлөлт оруулах тухай хуулийн төслийг боловсруулаад 2015 оны 5 сард Улсын Их Хуралд өргөн хэлэлцүүлж батлуулсан байгаа. Мөн 2015 оны 06 сарын 22-ны өдөр Засгийн газрын хуралдаанаар хөрөнгө оруулалтын гэрээ байгуулах журмын өөрчлөн баталсан. Ийм ажлууд бол үндсэндээ хийгдсэн. Ажлын эцсийн үр дүн гарах хугацаа нь болоогүй. Ерөнхийдөө бол бизнесийн орчин эрх зүйн талаасаа ер нь бол сайжирч байгаа гэсэн ийм байдлаар бид нар энэ 4.1 дүгээр заалтыг бол дүгнэж байгаа. Сайжирч байгаа гэдэг нь эцэслээд хамгийн сайн болсон биш.</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Ер нь хөрөнгө оруулалтыг татахын тулд шийдвэрлэгдээгүй байгаа олон асуудлууд тухайлбал томоохон хөрөнгө оруулалтуудтай холбоотой Оюутолгой, Тавантолгой бусад том мега төслүүдийн асуудлуудыг үндсэнд нь шийдэж одоо жишиг тогтоох хөрөнгө оруулагчдыг татах ёстой. Нөгөө талаас нь гарч байгаа хууль тогтоомжууд бол урд нь гарсан хөрөнгө оруулалтуудыг дэмжих чиглэлээр гарсан хууль түүний тодорхой заалтуудтай зөрчилдөхгүй үгүйсгэсэн биш ийм хууль тогтоомжуудыг гаргах чиглэлээр Засгийн газар ч гэсэн саналаа боловсруулахдаа Улсын Их Хурал ч гэсэн Эдийн засгийн байнгын хороо ч гэсэн хэлэлцүүлгийн явцад онцгой анхаарах ёстой гэдгийг манай ажлын хэсэг бол санал болгож оруулж ирж байгаа Батсуурь дарга аа. Хэлэлцэж байгаа хуулиуд урд нь гарсан хуулийнхаа тодорхой нааштай эдийн засгийн орчинг сайжруулсан таатай орчныг бий болгосон хуулийн заалтуудыг үгүйсгэсэн өөрчилсөн шинэчилсэн ийм заалтууд аль болохоор гаргахгүй. Тогтвортой хууль эрх зүйн орчныг бүрдүүлэх чиглэл дээр анхаарах нь зүйтэй юм гэсэн ийм дүгнэлттэй байгаа.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4.2 Хөрөнгө оруулагчдад чанартай, шуурхай, найрсаг, ойлгомжтой, хүнд сурталгүй үйлчилгээ үзүүлэх зорилгоор нэг цэгийн цахим үйлчилгээг нэвтрүүлнэ. 2015 оны  2 дугаар хагаст гэсэн ийм төлөвлөгөө байгаа. Хоёрдугаар хагас нь бол үндсэндээ дуусаагүй байгаа. Хөрөнгө оруулалтын газар энийг хариуцаж байгаа. Нэг цэгийн үйлчилгээ бол нэвтэрсэн гэж үзэж байгаа. Гадаадын хөрөнгө оруулагчдад мэдээлэл, зөвлөгөө өгөх “Хөрөнгө оруулагчийн менежер” үйлчилгээг нэвтрүүлж, 2014 оны байдлаар 840</w:t>
      </w:r>
      <w:r>
        <w:rPr>
          <w:rFonts w:ascii="Arial" w:cs="Arial" w:hAnsi="Arial"/>
          <w:b/>
          <w:bCs w:val="false"/>
          <w:i w:val="false"/>
          <w:iCs w:val="false"/>
          <w:color w:val="000000"/>
          <w:sz w:val="24"/>
          <w:szCs w:val="24"/>
          <w:u w:val="none"/>
          <w:lang w:val="mn-MN"/>
        </w:rPr>
        <w:t xml:space="preserve"> </w:t>
      </w:r>
      <w:r>
        <w:rPr>
          <w:rFonts w:ascii="Arial" w:cs="Arial" w:hAnsi="Arial"/>
          <w:b w:val="false"/>
          <w:bCs w:val="false"/>
          <w:i w:val="false"/>
          <w:iCs w:val="false"/>
          <w:color w:val="000000"/>
          <w:sz w:val="24"/>
          <w:szCs w:val="24"/>
          <w:u w:val="none"/>
          <w:lang w:val="mn-MN"/>
        </w:rPr>
        <w:t>гаруй, 2015 оны 5 сарын байдлаар 450 гаруй хөрөнгө оруулагч, бизнес эрхлэгчдэд зөвлөх үйлчилгээг хүргээд байна. Эндээс 840 гэсэн тоо бол бүтэн жилээрээ 2014 оны гүйцэтгэлээр. 2015 оны эхний хагас жилийн байдлаар 450 гэдэг нь бол гадаадын хөрөнгө оруулагчдын Монголыг сонирхож байгаа зөвлөгөө авч байгаа нэг цэгээр үйлчлүүлж байгаа нь бол бас хараахан өсөөгүй байна. Гэхдээ ямар ч байсан буурахгүй байж магадгүй гэсэн ийм прогнозтой байна гэдгийг бол цаашдаа бас анхаарах ёстой. Ерөнхий том асуудлынхаа хүрээнд гэж ингэж ойлгож байгаа.</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2014 оны байдлаар Гадаадын хөрөнгө оруулалт бүхий 338 аж ахуйн нэгж, 2015 оны эхний 6 сарын байдлаар 115 аж ахуйн нэгж шинээр байгуулагдаж үйл ажиллагаа явуулж байна. Улсын бүртгэлийн ерөнхий газрын мэдээгээр гаргаж ирж тавьж байгаа. Энэ нь бол бас шинээр байгуулагдаж байгаа аж ахуйн нэгжийн тоо бол өсөөгүй. Магадгүй бага хэмжээгээр одоо буурсан ийм хандлагатай байна гэдгийг бид нар бас онцолж харах ёстой.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Дараагийнх нь НҮБ-ын хөрөнгө оруулалтын хууль болон бодлогын талаар үнэлгээ хийлгүүлж эерэг дүн гарсан гэсэн ийм  зүйлийг бол бас мэдээлж байгаа. Нэг цэгийн цахим үйлчилгээ нэвтрүүлэх төслийн саналыг боловсруулсан KOICA,EBRD-д зэрэг олон Улсын байгууллагуудад хандсан.</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Улсын бүртгэлийн ерөнхий газар, Хууль зүйн байнгын хороотой хамтарч уулзаж тэдний цахим программыг нэг цэгийн цахим үйлчилгээнд нэгтгэх талаар ярилцаж байгаа гэсэн. Нэг цэгийн үйлчилгээний асуудал бол үндсэндээ шийдэгдэж байгаа. Түүний хэрэгжүүлэх тал дээр нь бол онцгой анхаарч тэр нэг цэгийн үйлчилгээгээр үйлчлүүлдэг гадаадын хөрөнгө оруулалтуудыг татах эхний тэр нэгдүгээр заалтад байгаа эрх зүйн орчин дээрээ онцгой анхаарах хэрэгтэй юм байна гэж ойлгож байгаа.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4.3 Хөрөнгө оруулагчдад учирдаг дарамт, шахалт, хүнд суртлыг багасгах зорилгоор Хөрөнгө оруулалтын газарт Хөрөнгө оруулагчтай холбоотой аливаа асуудлаар үйлчилгээ үзүүлэх, хамгаалах эрхийг олгох гэсэн ийм заалт байгаа. 2015 оны 2 дугаар хагас жилд хэрэгжиж дуусах ёстой.</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Одоогийн байдлаар хийгдээд байгаа ажил нь Хөрөнгө оруулалтын газарт тодорхой эрх олгох асуудлыг зохицуулсан баримт бичгийн төслийг боловсруулаад байгаа. Өргөн бариагүй байгаа гэж ойлгож байгаа тийм үү.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Дэлхийн банк, Олон Улсын Санхүүгийн корпораци /IFC/-тэй хамтран “Хөрөнгө оруулагчийн гомдлыг зохицуулах” төслийн бэлтгэл ажлыг ханган ажилласан бөгөөд гээд энэ баахан яамд оролцоод уулзалт хийж төслийн талаар санал солилцсон.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 xml:space="preserve">Энэ нь бас төслийн эхлүүлэх хугацааг бас шийдээгүй. Тодорхой хугацаагаар хойшлуулсан байгаа гэсэн ийм бүрхэгдүү ийм гүйцэтгэл энэ дээр гарч байгаа. Энэ чиглэлээр бол цаашдаа анхаарах ёстой.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4.4 Монгол Улсын бизнесийн орчны талаар зөв ойлголт өгч, хөрөнгө оруулагчдын итгэлийг сэргээж, хөрөнгө оруулалт татах зорилгоор гадаад орнуудын Засгийн газар, хөрөнгө оруулалт хариуцсан байгууллагатай хамтарч ажиллана гэсэн том заалт байгаа. Энэ том заалтын хүрээнд хийгдсэн ажлууд нэлээд их байгаа. Улаанбаатар хотноо 2015 оны 1 дүгээр сарын 29-ний өдөр Канадын талтай “Хөрөнгө оруулалтыг хөхүүлэн дэмжих, харилцан хамгаалах тухай Монгол Улсын Засгийн газар, Канад Улсын Засгийн газар хоорондын хэлэлцээр”-ийн III цахим хурлыг хийж, байгуулах чиглэлээр ажиллаж байна. Хэлэлцээрийн төслийн саналаа хоёр тал харилцан солилцоод байгаа. Энэ бол бүрэн хэрэгжиж гүйцээгүй. Хэлэлцүүлгийн шатанд явж байгаа.</w:t>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r>
      <w:r>
        <w:rPr>
          <w:rFonts w:ascii="Arial" w:cs="Arial" w:hAnsi="Arial"/>
          <w:sz w:val="24"/>
          <w:szCs w:val="24"/>
          <w:lang w:val="mn-MN"/>
        </w:rPr>
        <w:t>Япон улстай байгуулсан “Эдийн засгийн түншлэлийн хэлэлцээр”-ийн хэрэгжилтийг хангаж ажиллахтай холбогдуулан олон нийтэд хэлэлцээрийн тухай нарийвчилсан мэдээллийг өгч эхлээд байна.</w:t>
      </w:r>
    </w:p>
    <w:p>
      <w:pPr>
        <w:pStyle w:val="style38"/>
        <w:jc w:val="both"/>
      </w:pPr>
      <w:r>
        <w:rPr/>
      </w:r>
    </w:p>
    <w:p>
      <w:pPr>
        <w:pStyle w:val="style38"/>
        <w:jc w:val="both"/>
      </w:pPr>
      <w:r>
        <w:rPr>
          <w:rFonts w:ascii="Arial" w:cs="Arial" w:eastAsia="Arial Unicode MS" w:hAnsi="Arial"/>
          <w:sz w:val="24"/>
          <w:szCs w:val="24"/>
          <w:lang w:val="mn-MN"/>
        </w:rPr>
        <w:tab/>
        <w:t xml:space="preserve">2014 онд 62 дотоод, гадаадын бизнесийн  чуулга уулзалт зохион байгуулж,  илтгэл тавьж оролцсон. 2015 оны байдлаар эхний 6 сарын байдлаар 25 арга хэмжээг дангаар болон хамтран зохион байгуулж оролцоод байна. </w:t>
      </w:r>
    </w:p>
    <w:p>
      <w:pPr>
        <w:pStyle w:val="style38"/>
        <w:jc w:val="both"/>
      </w:pPr>
      <w:r>
        <w:rPr/>
      </w:r>
    </w:p>
    <w:p>
      <w:pPr>
        <w:pStyle w:val="style38"/>
        <w:jc w:val="both"/>
      </w:pPr>
      <w:r>
        <w:rPr>
          <w:rFonts w:ascii="Arial" w:cs="Arial" w:eastAsia="Arial Unicode MS" w:hAnsi="Arial"/>
          <w:sz w:val="24"/>
          <w:szCs w:val="24"/>
          <w:lang w:val="mn-MN"/>
        </w:rPr>
        <w:tab/>
        <w:t xml:space="preserve">Тухайлбал: Монгол Улсын Ерөнхийлөгчийн Чех, Герман улсад айлчлалын үеэр зохион байгуулагдсан бизнес форумыг Чехийн Худалдааны танхим, Германы Ази-Номхон далайн холбоотой уулзалтууд, Ерөнхий сайдын Япон, Их Британи зэрэг улсад хийсэн айлчлалын үеэр зохион байгуулагдсан гээд баахан уулзалтуудын талаар мэдээллүүд өгөөд байгаа юм. Яг энэ уулзалтаар ямар бодитой үйл ажиллагаанууд хийгдэв. Ямар ажлууд эхлэв. Ямар үр дүнд хүрэх вэ гэдэг талаар бол тодорхой мэдээлэл бол гарч ирээгүй байгаа. Зүгээр хугацааны хувьд хараад үзэхээр зарим уулзалтууд нь зохион байгуулагдаад хангалттай хугацаа өнгөрчихсөн. Зарим нь бол саяхан зохион байгуулагдсан учраас тодорхой үр дүнгүүдийг мэдээлэхэд төвөгтэй байгаа байх. Тэгэхээр арга хэмжээг зохион байгуулсан тоогоор нь юм уу, хэлбэрээр нь биш. Түүний зорилго нь хэрхэн хангагдсан ямар дүнд хүрч эхэлж байгаа болон хүрэх бололцоотой гэдэг талаар нь бол цаашдаа энэ ажлуудыг бид нар дүгнэхээр манай Байнгын хороо ажлын хэсэг бол онцгой анхаарах ёстой байх гэсэн ийм зүйлийг хэлэх гэсэн юм. </w:t>
      </w:r>
    </w:p>
    <w:p>
      <w:pPr>
        <w:pStyle w:val="style38"/>
        <w:jc w:val="both"/>
      </w:pPr>
      <w:r>
        <w:rPr/>
      </w:r>
    </w:p>
    <w:p>
      <w:pPr>
        <w:pStyle w:val="style38"/>
        <w:jc w:val="both"/>
      </w:pPr>
      <w:r>
        <w:rPr>
          <w:rFonts w:ascii="Arial" w:cs="Arial" w:eastAsia="Arial Unicode MS" w:hAnsi="Arial"/>
          <w:sz w:val="24"/>
          <w:szCs w:val="24"/>
          <w:lang w:val="mn-MN"/>
        </w:rPr>
        <w:tab/>
        <w:t>Монгол Улсын хөрөнгө оруулалтын орчны боломжийн талаар гадаад сурталчилгааг өргөжүүлэх гээд 4.5 дугаар заалт байгаа юм.</w:t>
      </w:r>
    </w:p>
    <w:p>
      <w:pPr>
        <w:pStyle w:val="style38"/>
        <w:jc w:val="both"/>
      </w:pPr>
      <w:r>
        <w:rPr/>
      </w:r>
    </w:p>
    <w:p>
      <w:pPr>
        <w:pStyle w:val="style38"/>
        <w:jc w:val="both"/>
      </w:pPr>
      <w:r>
        <w:rPr>
          <w:rFonts w:ascii="Arial" w:cs="Arial" w:eastAsia="Arial Unicode MS" w:hAnsi="Arial"/>
          <w:sz w:val="24"/>
          <w:szCs w:val="24"/>
          <w:lang w:val="mn-MN"/>
        </w:rPr>
        <w:tab/>
        <w:t>Бүх яамдууд болон Нийслэлийн Засаг даргын Тамгын газар хэрэгжүүлэхийг хүссэн төслийн мэдээллийг тогтоосон загварын дагуу авч, онлайн төслийн санг бүрдүүлж эхлээд байна. Одоогийн байдлаар Засгийн газрын болон хувийн хэвшлийн 40-өөд төслийг хүлээн авч цахим хуудсан дээр англи хэл дээр байршуулаад байна. Төслийг сурталчлах ажлыг Элчин сайдын яамдуудтай хамтарч зохион байгуулагдаж байгаа.</w:t>
      </w:r>
    </w:p>
    <w:p>
      <w:pPr>
        <w:pStyle w:val="style38"/>
        <w:jc w:val="both"/>
      </w:pPr>
      <w:r>
        <w:rPr/>
      </w:r>
    </w:p>
    <w:p>
      <w:pPr>
        <w:pStyle w:val="style38"/>
        <w:jc w:val="both"/>
      </w:pPr>
      <w:r>
        <w:rPr>
          <w:rFonts w:ascii="Arial" w:cs="Arial" w:eastAsia="Arial Unicode MS" w:hAnsi="Arial"/>
          <w:sz w:val="24"/>
          <w:szCs w:val="24"/>
          <w:lang w:val="mn-MN"/>
        </w:rPr>
        <w:tab/>
      </w:r>
      <w:r>
        <w:rPr>
          <w:rFonts w:ascii="Arial" w:cs="Arial" w:hAnsi="Arial"/>
          <w:sz w:val="24"/>
          <w:szCs w:val="24"/>
          <w:lang w:val="mn-MN"/>
        </w:rPr>
        <w:t xml:space="preserve">Хөрөнгө оруулагчдад зориулсан хөтөч номыг англи, орос, хятад хэл дээр бэлтгэсэн ба </w:t>
      </w:r>
      <w:r>
        <w:rPr>
          <w:rFonts w:ascii="Arial" w:cs="Arial" w:eastAsia="Arial Unicode MS" w:hAnsi="Arial"/>
          <w:color w:val="000000"/>
          <w:sz w:val="24"/>
          <w:szCs w:val="24"/>
          <w:lang w:val="mn-MN"/>
        </w:rPr>
        <w:t xml:space="preserve">нийт 3000 гаруй </w:t>
      </w:r>
      <w:r>
        <w:rPr>
          <w:rFonts w:ascii="Arial" w:cs="Arial" w:eastAsia="Arial Unicode MS" w:hAnsi="Arial"/>
          <w:color w:val="000000"/>
          <w:sz w:val="24"/>
          <w:szCs w:val="24"/>
          <w:lang w:val="mn-MN"/>
        </w:rPr>
        <w:t>ширхгийг</w:t>
      </w:r>
      <w:r>
        <w:rPr>
          <w:rFonts w:ascii="Arial" w:cs="Arial" w:eastAsia="Arial Unicode MS" w:hAnsi="Arial"/>
          <w:color w:val="000000"/>
          <w:sz w:val="24"/>
          <w:szCs w:val="24"/>
          <w:lang w:val="mn-MN"/>
        </w:rPr>
        <w:t xml:space="preserve"> хэвлүүлсэн</w:t>
      </w:r>
    </w:p>
    <w:p>
      <w:pPr>
        <w:pStyle w:val="style38"/>
        <w:jc w:val="both"/>
      </w:pPr>
      <w:r>
        <w:rPr/>
      </w:r>
    </w:p>
    <w:p>
      <w:pPr>
        <w:pStyle w:val="style38"/>
        <w:jc w:val="both"/>
      </w:pPr>
      <w:r>
        <w:rPr>
          <w:rFonts w:ascii="Arial" w:cs="Arial" w:eastAsia="Arial Unicode MS" w:hAnsi="Arial"/>
          <w:sz w:val="24"/>
          <w:szCs w:val="24"/>
          <w:lang w:val="mn-MN"/>
        </w:rPr>
        <w:tab/>
        <w:t xml:space="preserve">Тавантолгойн хөрөнгө оруулалтын гэрээ байгуулах ажлын хэсэгт ажиллан, хэлэлцээрийн үр дүнд талуудын ашиг сонирхлыг хангасан гэрээний төслийг боловсруулж Засгийн газраас холбогдох тогтоолын төслийг Улсын Их Хуралд өргөн барьсан гээд ийм ажлууд энэ 4.5 дугаар асуудлын хүрээнд яригдаж байгаа юм. Тэгэхээр энэ дээр бас Монгол Улсыг гадаадад дэлхийн нийтэд олон улсад сурталчлах чиглэлээр түрүүний дээр яригдсан Монгол Улсын эрх зүйн эдийн засгийн орчин өөрчлөгдөж гадаадын хөрөнгө оруулалтыг татах тэдгээрт тогтвортой нааштай эерэг орчин бий болсон талаар яг ямар ажил хийгдсэн нь бол энэ дээр харагдахгүй байгаа юм. Баахан арга хэмжээний нэрсүүд байгаа. Ийм ажлууд зохион байгуулсан гээд байгаагаас биш үнэхээр энэ арга хэмжээнүүд дээр юм хийгдсэн байх гэж найдаж байгаа. Яг ийм ийм сурталчилгаа явуулаад ийм ийм үр дүнд хүрээд ийм олон хөрөнгө оруулагч түүний дараа бидэнд хандаад гэсэн ийм үр дүнг тооцсон юм бол хангалтгүй байгаа гэдгийг бол анхаарах ёстой. </w:t>
      </w:r>
    </w:p>
    <w:p>
      <w:pPr>
        <w:pStyle w:val="style38"/>
        <w:jc w:val="both"/>
      </w:pPr>
      <w:r>
        <w:rPr/>
      </w:r>
    </w:p>
    <w:p>
      <w:pPr>
        <w:pStyle w:val="style38"/>
        <w:jc w:val="both"/>
      </w:pPr>
      <w:r>
        <w:rPr>
          <w:rFonts w:ascii="Arial" w:cs="Arial" w:eastAsia="Arial Unicode MS" w:hAnsi="Arial"/>
          <w:sz w:val="24"/>
          <w:szCs w:val="24"/>
          <w:lang w:val="mn-MN"/>
        </w:rPr>
        <w:tab/>
        <w:t>6.4 дунд хугацааны үр дүн гаргах арга хэмжээ гээд. Хөрөнгө оруулалтыг нэмэгдүүлэхтэй холбоотой ийм заалт байгаа. Энэ дээр зогсонги байдалд орсон томоохон төслүүдийн үйл ажиллагааг эрчимжүүлэх гээд түрүүн Тлейхан гишүүний ажлын хэсэг дээр бас энэ нэлээд давхардаж гарсан байх. 5 дугаар цахилгаан төслийг хэрэгжүүлэхтэй холбоотой асуудал.</w:t>
      </w:r>
    </w:p>
    <w:p>
      <w:pPr>
        <w:pStyle w:val="style38"/>
        <w:jc w:val="both"/>
      </w:pPr>
      <w:r>
        <w:rPr/>
      </w:r>
    </w:p>
    <w:p>
      <w:pPr>
        <w:pStyle w:val="style38"/>
        <w:jc w:val="both"/>
      </w:pPr>
      <w:r>
        <w:rPr>
          <w:rFonts w:ascii="Arial" w:cs="Arial" w:eastAsia="Arial Unicode MS" w:hAnsi="Arial"/>
          <w:sz w:val="24"/>
          <w:szCs w:val="24"/>
          <w:lang w:val="mn-MN"/>
        </w:rPr>
        <w:tab/>
      </w:r>
      <w:r>
        <w:rPr>
          <w:rFonts w:ascii="Arial" w:cs="Arial" w:eastAsia="Arial Unicode MS" w:hAnsi="Arial"/>
          <w:b/>
          <w:bCs/>
          <w:sz w:val="24"/>
          <w:szCs w:val="24"/>
          <w:lang w:val="mn-MN"/>
        </w:rPr>
        <w:t>Ж.Батсуурь:</w:t>
      </w:r>
      <w:r>
        <w:rPr>
          <w:rFonts w:ascii="Arial" w:cs="Arial" w:eastAsia="Arial Unicode MS" w:hAnsi="Arial"/>
          <w:b w:val="false"/>
          <w:bCs w:val="false"/>
          <w:sz w:val="24"/>
          <w:szCs w:val="24"/>
          <w:lang w:val="mn-MN"/>
        </w:rPr>
        <w:t xml:space="preserve"> -Хаалт нь бол давхардаагүй байх. </w:t>
      </w:r>
    </w:p>
    <w:p>
      <w:pPr>
        <w:pStyle w:val="style38"/>
        <w:jc w:val="both"/>
      </w:pPr>
      <w:r>
        <w:rPr/>
      </w:r>
    </w:p>
    <w:p>
      <w:pPr>
        <w:pStyle w:val="style38"/>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Г.Батхүү:</w:t>
      </w:r>
      <w:r>
        <w:rPr>
          <w:rFonts w:ascii="Arial" w:cs="Arial" w:eastAsia="Arial Unicode MS" w:hAnsi="Arial"/>
          <w:b w:val="false"/>
          <w:bCs w:val="false"/>
          <w:sz w:val="24"/>
          <w:szCs w:val="24"/>
          <w:lang w:val="mn-MN"/>
        </w:rPr>
        <w:t xml:space="preserve"> -Гэхдээ танилцуулган дээр бол давхар яригдаад явчихсан. </w:t>
      </w:r>
    </w:p>
    <w:p>
      <w:pPr>
        <w:pStyle w:val="style38"/>
        <w:jc w:val="both"/>
      </w:pPr>
      <w:r>
        <w:rPr/>
      </w:r>
    </w:p>
    <w:p>
      <w:pPr>
        <w:pStyle w:val="style38"/>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Ж.Батсуурь:</w:t>
      </w:r>
      <w:r>
        <w:rPr>
          <w:rFonts w:ascii="Arial" w:cs="Arial" w:eastAsia="Arial Unicode MS" w:hAnsi="Arial"/>
          <w:b w:val="false"/>
          <w:bCs w:val="false"/>
          <w:sz w:val="24"/>
          <w:szCs w:val="24"/>
          <w:lang w:val="mn-MN"/>
        </w:rPr>
        <w:t xml:space="preserve"> -5 яригдаагүй. </w:t>
      </w:r>
    </w:p>
    <w:p>
      <w:pPr>
        <w:pStyle w:val="style38"/>
        <w:jc w:val="both"/>
      </w:pPr>
      <w:r>
        <w:rPr/>
      </w:r>
    </w:p>
    <w:p>
      <w:pPr>
        <w:pStyle w:val="style38"/>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Г.Батхүү:</w:t>
      </w:r>
      <w:r>
        <w:rPr>
          <w:rFonts w:ascii="Arial" w:cs="Arial" w:eastAsia="Arial Unicode MS" w:hAnsi="Arial"/>
          <w:b w:val="false"/>
          <w:bCs w:val="false"/>
          <w:sz w:val="24"/>
          <w:szCs w:val="24"/>
          <w:lang w:val="mn-MN"/>
        </w:rPr>
        <w:t xml:space="preserve"> -Төслийг хэрэгжүүлэхтэй холбогдсон Засгийн газрын цахилгаа болон дулааны, эрчим хүчний худалдан авах гэрээ, газар ашиглах гэрээг байгуулж төслийг эхлүүлэх гэж байгаа юм. Энэ 2015 оны эхний хагас жилд хийгдэх ёстой ажил. Энэ дээр Эрчим хүчний яам, Аж үйлдвэрийн яам хариуцах ёстой. Одоогийн бидэнд ирүүлсэн гүйцэтгэлээр Тавдугаар цахилгаан станцын төслийн гэрээг оны 6 сарын 20-ны өдөр хэрэгжүүлэхээр гадаадын хөрөнгө оруулагчтай түншлэлийн гэрээ байгуулсан. Монгол Улсад бүртгэлтэй “Фифт Комбайнд Хийт энд Пауэр Плант” ХХК-тай байгуулсан концессын дагалдах гэрээний хэлэлцээрийг 2015 оны 1 сарын 22-нд хийсэн. 2 сарын 25-нд тус тус хийгээд байгаа гэж. </w:t>
      </w:r>
    </w:p>
    <w:p>
      <w:pPr>
        <w:pStyle w:val="style38"/>
        <w:jc w:val="both"/>
      </w:pPr>
      <w:r>
        <w:rPr/>
      </w:r>
    </w:p>
    <w:p>
      <w:pPr>
        <w:pStyle w:val="style0"/>
        <w:jc w:val="both"/>
      </w:pPr>
      <w:r>
        <w:rPr>
          <w:rFonts w:ascii="Arial" w:cs="Arial" w:eastAsia="Arial Unicode MS" w:hAnsi="Arial"/>
          <w:b w:val="false"/>
          <w:bCs w:val="false"/>
          <w:sz w:val="24"/>
          <w:szCs w:val="24"/>
          <w:lang w:val="mn-MN"/>
        </w:rPr>
        <w:tab/>
        <w:t>Цахилгаан</w:t>
      </w:r>
      <w:r>
        <w:rPr>
          <w:rFonts w:ascii="Arial" w:cs="Arial" w:hAnsi="Arial"/>
          <w:sz w:val="24"/>
          <w:szCs w:val="24"/>
        </w:rPr>
        <w:t xml:space="preserve"> </w:t>
      </w:r>
      <w:r>
        <w:rPr>
          <w:rFonts w:ascii="Arial" w:cs="Arial" w:hAnsi="Arial"/>
          <w:sz w:val="24"/>
          <w:szCs w:val="24"/>
          <w:lang w:val="mn-MN"/>
        </w:rPr>
        <w:t xml:space="preserve">эрчим хүч </w:t>
      </w:r>
      <w:r>
        <w:rPr>
          <w:rFonts w:ascii="Arial" w:cs="Arial" w:hAnsi="Arial"/>
          <w:sz w:val="24"/>
          <w:szCs w:val="24"/>
        </w:rPr>
        <w:t xml:space="preserve">худалдах, худалдан авах </w:t>
      </w:r>
      <w:r>
        <w:rPr>
          <w:rFonts w:ascii="Arial" w:cs="Arial" w:hAnsi="Arial"/>
          <w:sz w:val="24"/>
          <w:szCs w:val="24"/>
          <w:lang w:val="mn-MN"/>
        </w:rPr>
        <w:t xml:space="preserve">гэрээг худалдан авахаар ажиллаж байна. Энэ төслийг 2015 онд эхлүүлэх гэж байгаа юм. Эхлүүлнэ гэдэг нь төслийн үйл ажиллагаа эхлээд ингээд компани нь шалгараад гэрээ хэлэлцээрийн шатандаа явж байгаа юм байна. Явцын юун дээр бол би тийм их хурдан явж байна гэж харахгүй байгаа. Удаашралтай байгаа. Хүндрэл их байгаа. Энэ хүндрэл нь бол манай Монголын Засгийн газар бидний одоо хариуцлагагүйгээс болж газраа сонгож чадахгүй олон асуудлаа шийдэж чадахгүй, Их Хурал дээр ч гэсэн зарим асуудал саатсан ийм зүйлүүд бол байгаа байх гэж бодож байгаа. </w:t>
      </w:r>
    </w:p>
    <w:p>
      <w:pPr>
        <w:pStyle w:val="style0"/>
        <w:jc w:val="both"/>
      </w:pPr>
      <w:r>
        <w:rPr/>
      </w:r>
    </w:p>
    <w:p>
      <w:pPr>
        <w:pStyle w:val="style0"/>
        <w:jc w:val="both"/>
      </w:pPr>
      <w:r>
        <w:rPr>
          <w:rFonts w:ascii="Arial" w:cs="Arial" w:hAnsi="Arial"/>
          <w:sz w:val="24"/>
          <w:szCs w:val="24"/>
          <w:lang w:val="mn-MN"/>
        </w:rPr>
        <w:tab/>
        <w:t>Хувийн хөрөнгө оруулалтыг нэмэгдүүлэх гэдэг чиглэлээр Эрдэнэт-Овоот чиглэлийн төмөр замын барилгын ажлыг эхлүүлнэ. 2015 оны 2 дугаар хагас жилд Зам, тээврийн яам хариуцсан гэсэн ийм ажил байгаа. Концесс болох шууд гэрээ байгуулах ажлыг зохион байгуулах ажлын хэсэг байгуулагдсан. Концессын гэрээний төслийн талаар хөрөнгө оруулагч талтай хэлэлцээр хийж байгаа гэж. Энэ дээр манай ажлын хэсгийнхэн тодотгох байх. Миний ойлгосноор саяхан Засгийн газар дээр энэ замыг концессын гэрээгээр барих эрхийг Зам, тээврийн сайдад олгосон шийдвэр гарсан гэж. Би ингэж ойлгож байгаа. Энэ тодруулга хийнэ биз. Хугацаандаа энэ ажил бас хийгдээд явж байна гэж ойлгож байгаа. Ийм байдлаар.</w:t>
      </w:r>
    </w:p>
    <w:p>
      <w:pPr>
        <w:pStyle w:val="style0"/>
        <w:jc w:val="both"/>
      </w:pPr>
      <w:r>
        <w:rPr/>
      </w:r>
    </w:p>
    <w:p>
      <w:pPr>
        <w:pStyle w:val="style0"/>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Ж.Батсуурь:</w:t>
      </w:r>
      <w:r>
        <w:rPr>
          <w:rFonts w:ascii="Arial" w:cs="Arial" w:eastAsia="Arial Unicode MS" w:hAnsi="Arial"/>
          <w:b w:val="false"/>
          <w:bCs w:val="false"/>
          <w:sz w:val="24"/>
          <w:szCs w:val="24"/>
          <w:lang w:val="mn-MN"/>
        </w:rPr>
        <w:t xml:space="preserve"> -Батхүү гишүүн баярлалаа. Тэгэхээр энэ яг одоо Батхүү гишүүний хариуцсан заалтууд бол яах аргагүй одоо саяын асуудлууд. Тэгэхээр Засгийн газар ялангуяа тэр сүүлийн 6.1-6.4 дээр бол Эрчим хүчний яам энэ дээр онцгой анхаарч энэ юмаа явуулахгүй бол Аж үйлдвэрийн яам хоёр энэ дээр анхаарал хандуулаарай. Зам тээврийн яамны Эрдэн-Овоот чиглэлийн төмөр замын барилгын ажлыг эхлүүлэх гэсэн заалт байна. Энийг Батхүү гишүүн та юу гэж үзэж байна. </w:t>
      </w:r>
    </w:p>
    <w:p>
      <w:pPr>
        <w:pStyle w:val="style0"/>
        <w:jc w:val="both"/>
      </w:pPr>
      <w:r>
        <w:rPr/>
      </w:r>
    </w:p>
    <w:p>
      <w:pPr>
        <w:pStyle w:val="style0"/>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Г.Батхүү:</w:t>
      </w:r>
      <w:r>
        <w:rPr>
          <w:rFonts w:ascii="Arial" w:cs="Arial" w:eastAsia="Arial Unicode MS" w:hAnsi="Arial"/>
          <w:b w:val="false"/>
          <w:bCs w:val="false"/>
          <w:sz w:val="24"/>
          <w:szCs w:val="24"/>
          <w:lang w:val="mn-MN"/>
        </w:rPr>
        <w:t xml:space="preserve"> -Сая би ярьсан. Дахиад ярих уу. Эрдэнэт-Овоотын чиглэлийн төмөр замын ажлыг эхлүүлэх ажил бол эхний хагас жилд эхлэх ёстой гэсэн юутай. Одоо Засгийн газар шийдвэр гаргаад Зам, тээврийн яаманд сайдад эрх олгоод концессын гэрээгээр ажил эхлүүл гээд тэгээд одоо концессын гэрээгээ зарлаж арай амжаагүй байх. Зам, тээврийн яамнаас хүн байна уу, алга байна уу. Засгийн газрынхан мэдэж байгаа байх Ганболд дарга аа, шийдвэр гарсан гэж ойлгосон шүү дээ. Тэгээд одоо концессын гэрээ компаниудын дунд байгуулах ажлаа эхлүүлсэн байгаа. Энэ бол бас ажил нь нэг их айхтар хугацаа алдчихаагүй гайгүй явж байгаа юм байна гэж ойлгож байгаа. </w:t>
      </w:r>
    </w:p>
    <w:p>
      <w:pPr>
        <w:pStyle w:val="style0"/>
        <w:jc w:val="both"/>
      </w:pPr>
      <w:r>
        <w:rPr/>
      </w:r>
    </w:p>
    <w:p>
      <w:pPr>
        <w:pStyle w:val="style0"/>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 xml:space="preserve">Ж.Батсуурь: </w:t>
      </w:r>
      <w:r>
        <w:rPr>
          <w:rFonts w:ascii="Arial" w:cs="Arial" w:eastAsia="Arial Unicode MS" w:hAnsi="Arial"/>
          <w:b w:val="false"/>
          <w:bCs w:val="false"/>
          <w:sz w:val="24"/>
          <w:szCs w:val="24"/>
          <w:lang w:val="mn-MN"/>
        </w:rPr>
        <w:t>-Батхүү гишүүн баярлалаа. Дараа нь үргэлжлээд гишүүдээс асуух асуулт, тодруулах юмнууд яригдаад явна. Дэмбэрэл гишүүн танилцуулга хийнэ. Дэмбэрэл гишүүний хариуцсан заалтууд бол 3.1-3.6 байгаа нийгмийн халамжийн бодлогын зорилтот бүлэгт чиглүүлэх хүрээнд төлөвлөгдсөн 3.1-3.6 гэсэн 6 заалт байгаа. Тэнд манай Төрийн нарийн бичгийн дарга Магнайсүрэн дарга ирсэн байна. Хөдөлмөрийн яамны. Өөр Нийгмийн хамгааллын яамнаас хүн байна уу. Дэмбэрэл гишүүнийг урьж байна.</w:t>
      </w:r>
    </w:p>
    <w:p>
      <w:pPr>
        <w:pStyle w:val="style0"/>
        <w:jc w:val="both"/>
      </w:pPr>
      <w:r>
        <w:rPr/>
      </w:r>
    </w:p>
    <w:p>
      <w:pPr>
        <w:pStyle w:val="style0"/>
        <w:jc w:val="both"/>
      </w:pPr>
      <w:r>
        <w:rPr>
          <w:rFonts w:ascii="Arial" w:cs="Arial" w:eastAsia="Arial Unicode MS" w:hAnsi="Arial"/>
          <w:b w:val="false"/>
          <w:bCs w:val="false"/>
          <w:sz w:val="24"/>
          <w:szCs w:val="24"/>
          <w:lang w:val="mn-MN"/>
        </w:rPr>
        <w:tab/>
      </w:r>
      <w:r>
        <w:rPr>
          <w:rFonts w:ascii="Arial" w:cs="Arial" w:eastAsia="Arial Unicode MS" w:hAnsi="Arial"/>
          <w:b/>
          <w:bCs/>
          <w:sz w:val="24"/>
          <w:szCs w:val="24"/>
          <w:lang w:val="mn-MN"/>
        </w:rPr>
        <w:t>С.Дэмбэрэл:</w:t>
      </w:r>
      <w:r>
        <w:rPr>
          <w:rFonts w:ascii="Arial" w:cs="Arial" w:eastAsia="Arial Unicode MS" w:hAnsi="Arial"/>
          <w:b w:val="false"/>
          <w:bCs w:val="false"/>
          <w:sz w:val="24"/>
          <w:szCs w:val="24"/>
          <w:lang w:val="mn-MN"/>
        </w:rPr>
        <w:t xml:space="preserve"> -Нийгмийн халамжийн бодлогыг зорилтот бүлэгт чиглүүлэх гэсэн энэ 3.1. тэрний заалт нь юу юм бэ гэхээр Хөдөлмөр эрхлэлтийн сангийн хэмжээг тогтвортой хадгалж, ажил эрхлэлтийг дэмжих гэсэн заалт байна. Хэрэгжүүлэх хугацаа нь 2015 он. Хариуцах яам нь бол Хөдөлмөрийн яам. Хүрэх үр дүн 2016 оны эцэст гээд. 6 сарын 20-ны байдлаар ямар байна гэхээр Хөдөлмөр эрхлэлтийн үндэсний зөвлөлийн 2015 оны 7 дугаар хуралдаанаар “Хувиараа хөдөлмөр эрхлэгч, нөхөрлөл хоршоо байгуулах иргэнийг дэмжих”, “Хөдөлмөр эрхлэлтийн ур чадвар олгох, ажлын байрыг хадгалах”, “Залуучууд, мэргэжлийн боловсрол, сургалтын байгууллагын төгсөгчдийн хөдөлмөр эрхлэлтийг дэмжих”, “Хөгжлийн бэрхшээлтэй иргэний ажлын байрыг дэмжих”, “Малчдын хөдөлмөр эрхлэлтийг дэмжих” зэрэг 5 хөтөлбөрийг шинэчлэн баталсан байна. Таван хөтөлбөрийг шинэчлэн баталснаар одоо ингээд энэ хөтөлбөрт тусгагдсан зүйлүүдийг нь хэрэгжүүлээд явж байна. Ингээд хөдөлмөр эрхлэлтийг дэмжих сангаас  эдгээрийг санхүүжүүлнэ. Ингэснээр бол ажил эрхлэлтийг дэмжинэ гэсэн хөдөлмөр эрхлэлтийн сангийн хэмжээг тогтвортой ажил эрхлэлтийг дэмжих гэсэн эхний зорилт ингээд хэрэгжээд явж байгаа юм байна. </w:t>
      </w:r>
    </w:p>
    <w:p>
      <w:pPr>
        <w:pStyle w:val="style0"/>
        <w:jc w:val="both"/>
      </w:pPr>
      <w:r>
        <w:rPr/>
      </w:r>
    </w:p>
    <w:p>
      <w:pPr>
        <w:pStyle w:val="style0"/>
        <w:jc w:val="both"/>
      </w:pPr>
      <w:r>
        <w:rPr>
          <w:rFonts w:ascii="Arial" w:cs="Arial" w:eastAsia="Arial Unicode MS" w:hAnsi="Arial"/>
          <w:b w:val="false"/>
          <w:bCs w:val="false"/>
          <w:sz w:val="24"/>
          <w:szCs w:val="24"/>
          <w:lang w:val="mn-MN"/>
        </w:rPr>
        <w:tab/>
        <w:t>3.2 Ажлын байр хадгалах болон их, дээд сургууль, мэргэжлийн сургалт, үйлдвэрлэлийн төвийн төгсөгчдийг дэмжих хөтөлбөр боловсруулж хэрэгжүүлэх гээд 2015 онд, хариуцсан яам нь Хөдөлмөрийн яам. Ажилгүйдлийн төвшин 6.9 хувь гэсэн зорилт үзүүлэлттэйгээр. Энүүгээр юу хийсэн бэ гэхээр. Их дээд сургууль, мэргэжлийн боловсрол, сургалтын байгууллага төгсөгчдийг эзэмшсэн мэргэжлийн дагуу үйлдвэрлэлийн ажлын байранд дагалдуулан сургах, дэмжлэгтэйгээр ажилд зуучлах, хувиараа болон бүлгийн зохион байгуулалтаар үйлдвэрлэл үйлчилгээ эрхлэхэд нь багаж хэрэгсэл, тоног төхөөрөмжийн гарааны дэмжлэг үзүүлэн байнгын ажлын байртай болгох зорилго бүхий  “Залуучууд, мэргэжлийн боловсрол сургалтын байгууллага төгсөгчдийн хөдөлмөр эрхлэлтийг дэмжих хөтөлбөр”-ийг шинээр батлан хэрэгжүүлж эхэлсэн. Гээд өөр юм байхгүй байна.</w:t>
      </w:r>
    </w:p>
    <w:p>
      <w:pPr>
        <w:pStyle w:val="style0"/>
        <w:jc w:val="both"/>
      </w:pPr>
      <w:r>
        <w:rPr/>
      </w:r>
    </w:p>
    <w:p>
      <w:pPr>
        <w:pStyle w:val="style0"/>
        <w:jc w:val="both"/>
      </w:pPr>
      <w:r>
        <w:rPr>
          <w:rFonts w:ascii="Arial" w:cs="Arial" w:eastAsia="Arial Unicode MS" w:hAnsi="Arial"/>
          <w:b w:val="false"/>
          <w:bCs w:val="false"/>
          <w:sz w:val="24"/>
          <w:szCs w:val="24"/>
          <w:lang w:val="mn-MN"/>
        </w:rPr>
        <w:tab/>
        <w:t>Уг нь бол юу цаад талдаа анхаарах ёстой вэ гээд. Ажлын байрыг хадгалах гэж нэг үг байна. Ажлын байрыг хадгалах гэдэг нь хувийн хэвшилд одоо энэ хүнд хэцүү нөхцөлд ажлын байраа хадгалах чиглэлээр хувийн хэвшилд ямар дэмжлэг яамны зүгээс яаж үзүүлж байгаа вэ. Энэ дээр бол зөвхөн мөнгөн хөрөнгийн дэмжлэг биш шүү дээ. Бодлогын дэмжлэг. Энэ талаас нь дутуу зүйл хийгдсэн байна. Тийм учраас энэ утга агуулгаа сайн ойлгоод зөвхөн их дээд сургууль, мэргэжлийн сургалт үйлдвэрлэлийн төвийн төгсөгчдийг дэмжих хөтөлбөр боловсруулж хэрэгжүүлж ажлын байрыг хадгалах өөрөөр хэлбэл хувийн хэвшил дээр ажлын байрыг хадгалах ямар чиглэлийн бодлогын зөвлөмж зөвлөгөө бодлогын арга хэмжээгээр гэсэн энэ дутуу байна гэдгийг яамны хүмүүс нь Хөдөлмөрийн яам анхаараарай.</w:t>
      </w:r>
    </w:p>
    <w:p>
      <w:pPr>
        <w:pStyle w:val="style0"/>
        <w:jc w:val="both"/>
      </w:pPr>
      <w:r>
        <w:rPr/>
      </w:r>
    </w:p>
    <w:p>
      <w:pPr>
        <w:pStyle w:val="style0"/>
        <w:jc w:val="both"/>
      </w:pPr>
      <w:r>
        <w:rPr>
          <w:rFonts w:ascii="Arial" w:cs="Arial" w:eastAsia="Arial Unicode MS" w:hAnsi="Arial"/>
          <w:b w:val="false"/>
          <w:bCs w:val="false"/>
          <w:sz w:val="24"/>
          <w:szCs w:val="24"/>
          <w:lang w:val="mn-MN"/>
        </w:rPr>
        <w:tab/>
        <w:t xml:space="preserve">Дараагийнх нь </w:t>
      </w:r>
      <w:r>
        <w:rPr>
          <w:rFonts w:ascii="Arial" w:cs="Arial" w:eastAsia="Calibri" w:hAnsi="Arial"/>
          <w:sz w:val="24"/>
          <w:szCs w:val="24"/>
          <w:lang w:val="mn-MN"/>
        </w:rPr>
        <w:t xml:space="preserve">“Эрсдэлийн түвшин их ажлын байранд ажиллаж байгаа ажилтныг амь нас, эрүүл мэндийн даатгалд заавал даатгуулах эрх зүйн орчинг бүрдүүлэх. 2015 он, Хөдөлмөрийн яам гэсэн байна. </w:t>
      </w:r>
      <w:r>
        <w:rPr>
          <w:rFonts w:ascii="Arial" w:cs="Arial" w:eastAsia="Times New Roman" w:hAnsi="Arial"/>
          <w:sz w:val="24"/>
          <w:szCs w:val="24"/>
          <w:lang w:val="mn-MN"/>
        </w:rPr>
        <w:t xml:space="preserve">2015 оны 5 дугаар сарын 15-ны өдөр “Хөдөлмөрийн аюулгүй байдал, эрүүл ахуйн тухай хууль”-д нэмэлт, өөрчлөлт оруулж доорх заалтуудыг нэмж тусгаад байна. Үүнд: </w:t>
      </w:r>
    </w:p>
    <w:p>
      <w:pPr>
        <w:pStyle w:val="style0"/>
        <w:jc w:val="both"/>
      </w:pPr>
      <w:r>
        <w:rPr/>
      </w:r>
    </w:p>
    <w:p>
      <w:pPr>
        <w:pStyle w:val="style0"/>
        <w:shd w:fill="F9FDFF" w:val="clear"/>
        <w:jc w:val="both"/>
        <w:textAlignment w:val="baseline"/>
      </w:pPr>
      <w:r>
        <w:rPr>
          <w:rFonts w:ascii="Arial" w:cs="Arial" w:eastAsia="Calibri" w:hAnsi="Arial"/>
          <w:sz w:val="24"/>
          <w:szCs w:val="24"/>
          <w:lang w:val="mn-MN"/>
        </w:rPr>
        <w:tab/>
        <w:t>Уг хуулийн 28 дугаар зүйлийн 28</w:t>
      </w:r>
      <w:r>
        <w:rPr>
          <w:rFonts w:ascii="Arial" w:cs="Arial" w:eastAsia="Calibri" w:hAnsi="Arial"/>
          <w:sz w:val="24"/>
          <w:szCs w:val="24"/>
        </w:rPr>
        <w:t>.</w:t>
      </w:r>
      <w:r>
        <w:rPr>
          <w:rFonts w:ascii="Arial" w:cs="Arial" w:eastAsia="Calibri" w:hAnsi="Arial"/>
          <w:sz w:val="24"/>
          <w:szCs w:val="24"/>
          <w:lang w:val="mn-MN"/>
        </w:rPr>
        <w:t xml:space="preserve">4 дэх заалт, </w:t>
      </w:r>
      <w:r>
        <w:rPr>
          <w:rFonts w:ascii="Arial" w:cs="Arial" w:eastAsia="Times New Roman" w:hAnsi="Arial"/>
          <w:sz w:val="24"/>
          <w:szCs w:val="24"/>
          <w:lang w:val="mn-MN"/>
        </w:rPr>
        <w:t xml:space="preserve">28.3 дахь заалт энэ нь эрсдэлийн төвшин өндөртэй ажлын байранд ажиллагсдыг ажил олгогчийн амь нас эрүүл мэндийг гэсэн энэ чиглэлээр гэсэн заалтуудыг тусгасан байна. </w:t>
      </w:r>
    </w:p>
    <w:p>
      <w:pPr>
        <w:pStyle w:val="style0"/>
        <w:shd w:fill="F9FDFF" w:val="clear"/>
        <w:jc w:val="both"/>
        <w:textAlignment w:val="baseline"/>
      </w:pPr>
      <w:r>
        <w:rPr/>
      </w:r>
    </w:p>
    <w:p>
      <w:pPr>
        <w:pStyle w:val="style0"/>
        <w:shd w:fill="F9FDFF" w:val="clear"/>
        <w:jc w:val="both"/>
        <w:textAlignment w:val="baseline"/>
      </w:pPr>
      <w:r>
        <w:rPr>
          <w:rFonts w:ascii="Arial" w:cs="Arial" w:eastAsia="Times New Roman" w:hAnsi="Arial"/>
          <w:sz w:val="24"/>
          <w:szCs w:val="24"/>
          <w:lang w:val="mn-MN"/>
        </w:rPr>
        <w:tab/>
        <w:t xml:space="preserve">3.4 </w:t>
      </w:r>
      <w:r>
        <w:rPr>
          <w:rFonts w:ascii="Arial" w:cs="Arial" w:eastAsia="Times New Roman" w:hAnsi="Arial"/>
          <w:sz w:val="24"/>
          <w:szCs w:val="24"/>
          <w:lang w:val="mn-MN"/>
        </w:rPr>
        <w:t>Инфляц</w:t>
      </w:r>
      <w:r>
        <w:rPr>
          <w:rFonts w:ascii="Arial" w:cs="Arial" w:eastAsia="Times New Roman" w:hAnsi="Arial"/>
          <w:sz w:val="24"/>
          <w:szCs w:val="24"/>
          <w:lang w:val="mn-MN"/>
        </w:rPr>
        <w:t xml:space="preserve">, бүтээмжтэй уялдуулан цалин, тэтгэврийг нэмэгдүүлэх эрх зүйн орчин бий болгох. 2015 он, Хөдөлмөрийн яам гэсэн байна. </w:t>
      </w:r>
    </w:p>
    <w:p>
      <w:pPr>
        <w:pStyle w:val="style0"/>
        <w:jc w:val="both"/>
      </w:pPr>
      <w:r>
        <w:rPr/>
      </w:r>
    </w:p>
    <w:p>
      <w:pPr>
        <w:pStyle w:val="style0"/>
        <w:jc w:val="both"/>
      </w:pPr>
      <w:r>
        <w:rPr>
          <w:rFonts w:ascii="Arial" w:cs="Arial" w:eastAsia="Calibri" w:hAnsi="Arial"/>
          <w:b w:val="false"/>
          <w:bCs w:val="false"/>
          <w:sz w:val="24"/>
          <w:szCs w:val="24"/>
          <w:lang w:val="mn-MN"/>
        </w:rPr>
        <w:t xml:space="preserve">       </w:t>
      </w:r>
      <w:r>
        <w:rPr>
          <w:rFonts w:ascii="Arial" w:cs="Arial" w:eastAsia="Calibri" w:hAnsi="Arial"/>
          <w:b w:val="false"/>
          <w:bCs w:val="false"/>
          <w:sz w:val="24"/>
          <w:szCs w:val="24"/>
          <w:lang w:val="mn-MN"/>
        </w:rPr>
        <w:t xml:space="preserve">Төрийн албан хаагчдын цалинг бүтээмж, инфляцтай уялдуулан нэмэгдүүлэх тооцоолол хийж, холбогдох яам болон нийгмийн түншлэлийн талуудтай хамтран ажиллаж байна. Түүнчлэн хувь хүний орлогын албан татварын тухай хуульд заасан  цалин хөлс, түүнтэй адилтгах орлогоос тооцох татварын хөнгөлөлтийг нэмэгдүүлэн өөрчлөх хуулийн төсөл, хуулийн үзэл баримтлалыг боловсруулж, холбогдох яамдад санал авахаар хүргүүлээд байна. Гэсэн ийм ерөнхий юм ирүүлсэн байна. Энэ бол хангалтгүй. Тийм учраас энэ дээр одоо яг тэр инфляц бүтээмжтэй юм. Бүтээмжийг нь яаж тооцсон юм бэ. Төрийн албан хаагчдын. Инфляцтай бүтээмжтэй </w:t>
      </w:r>
      <w:r>
        <w:rPr>
          <w:rFonts w:ascii="Arial" w:cs="Arial" w:eastAsia="Times New Roman" w:hAnsi="Arial"/>
          <w:b w:val="false"/>
          <w:bCs w:val="false"/>
          <w:sz w:val="24"/>
          <w:szCs w:val="24"/>
          <w:lang w:val="mn-MN"/>
        </w:rPr>
        <w:t xml:space="preserve">ингээд уялдуулаад тооцохоо энэ цалин чинь өөрөө инфляцыг өдөөр хүчин зүйл болох уу, үгүй юу. Макро түвшинд. Гэх мэтийн ийм зүйл яахгүйгээр зүгээр нэг Их Хурлын Байнгын хорооны амыг таглах зорилттой л нэг иймэрхүү юмнууд ирүүлсэн байна даа. Энийг бол Байнгын хорооны протоколд тусгаад энийгээ цааш нь нэмэлт юу хийхийг нь хэлээд өгөөрэй. Инфляц энэ талаар олигтой юм хийгээгүй байна. </w:t>
      </w:r>
    </w:p>
    <w:p>
      <w:pPr>
        <w:pStyle w:val="style0"/>
        <w:jc w:val="both"/>
      </w:pPr>
      <w:r>
        <w:rPr/>
      </w:r>
    </w:p>
    <w:p>
      <w:pPr>
        <w:pStyle w:val="style0"/>
        <w:jc w:val="both"/>
      </w:pPr>
      <w:r>
        <w:rPr>
          <w:rFonts w:ascii="Arial" w:cs="Arial" w:eastAsia="Times New Roman" w:hAnsi="Arial"/>
          <w:b w:val="false"/>
          <w:bCs w:val="false"/>
          <w:sz w:val="24"/>
          <w:szCs w:val="24"/>
          <w:lang w:val="mn-MN"/>
        </w:rPr>
        <w:tab/>
        <w:t>3.5 Зорилтот бүлэгт чиглэсэн хөтөлбөр хэрэгжүүлэх гэсэн байна. Энэ дээр харин зөв сайн зүйл хийж байгаа. Ямар ч гэсэн Хүн амын хөгжил, Нийгмийн хамгааллын яам анх удаа Монголын  түүхийнд хүн амын амьжиргааны түвшингээр нь ангилаад 20 бүлэгт хуваасан. Одоо энэ 20 бүлэгт хуваасан асар том мэдээллийн том бааз үүссэн. Энэ том бааз бол цаашдаа бодлогын түвшинд зөвхөн энэ яамны хариуцах ажлын хүрээнд биш бусад яамдуудын нийт Монгол Улсын макро эдийн засгийн ер нь хөгжлийн бодлогын хэрэглэгдэхүүнд маш сайн хэрэгтэй шаардлагатай мэдээллийн баазыг үүсгэсэн. Энэ бааз маань өөрөө үндэсний статистикийн хорооны мэдээллийн баазад байгаа хүн амын амьжиргааны түвшний бусад үзүүлэлт түүний дотор орлогын хуваарилалтай холбоотой хүн амын орлогын групуудээр нь хуваасан үндсэн таван группээр хуваасан энэ бүх ажлуудтай уялдаад цаашдаа хүн амын талаар төрөөс баримтлах бодлого.</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Бид бол харин Нийгмийн бодлогын байнгын хороон дээр уг нь тэр нь орсон байгаа. Хүн амын хөгжлийн талаар төрөөс баримтлах бодлого гэдэг нь аль хэдийн их Хуралд орж ирчхээд Их Хурлын буруугаас энэ асуудал нь хэлэлцэгдэхгүй яваад байгаа гэдийг бас тэмдэглэж хэлмээр байна. Энэ нэгэнт ийм зорилтот бүлгээ тодорхойлчихсон юм чинь одоо эндээс </w:t>
      </w:r>
      <w:r>
        <w:rPr>
          <w:rFonts w:ascii="Arial" w:cs="Arial" w:eastAsia="Times New Roman" w:hAnsi="Arial"/>
          <w:b w:val="false"/>
          <w:bCs w:val="false"/>
          <w:sz w:val="24"/>
          <w:szCs w:val="24"/>
          <w:lang w:val="mn-MN"/>
        </w:rPr>
        <w:t>авхуулаад</w:t>
      </w:r>
      <w:r>
        <w:rPr>
          <w:rFonts w:ascii="Arial" w:cs="Arial" w:eastAsia="Times New Roman" w:hAnsi="Arial"/>
          <w:b w:val="false"/>
          <w:bCs w:val="false"/>
          <w:sz w:val="24"/>
          <w:szCs w:val="24"/>
          <w:lang w:val="mn-MN"/>
        </w:rPr>
        <w:t xml:space="preserve"> эхний илүү сайн хийж байгаа яг зорилтот бүлэгт хандаж байгаа зүйл нь хүнсний талон. </w:t>
      </w:r>
    </w:p>
    <w:p>
      <w:pPr>
        <w:pStyle w:val="style0"/>
        <w:jc w:val="both"/>
      </w:pPr>
      <w:r>
        <w:rPr/>
      </w:r>
    </w:p>
    <w:p>
      <w:pPr>
        <w:pStyle w:val="style0"/>
        <w:jc w:val="both"/>
      </w:pPr>
      <w:r>
        <w:rPr>
          <w:rFonts w:ascii="Arial" w:cs="Arial" w:eastAsia="Times New Roman" w:hAnsi="Arial"/>
          <w:b w:val="false"/>
          <w:bCs w:val="false"/>
          <w:sz w:val="24"/>
          <w:szCs w:val="24"/>
          <w:lang w:val="mn-MN"/>
        </w:rPr>
        <w:tab/>
        <w:t>Хүнс тэжээлийн тусламж үзүүлэх. Тэгээд энэ чиглэлээр бол тодорхой ажлууд хийгдэж байна. 2015 оны төсвийн тухай хуульд нийгмийн халамжийн дэмжлэг туслалцаа шаардлагатай иргэн гэдгээ нөгөө түрүүний хэлсэн тэр юугаараа зорилтот бүлгээр нь тодорхойлчихно. Хүнсний эрхийн бичгийг үйлчилгээний төсвийг нэмэгдүүлж 18 тэрбум төгрөг болгож батлуулсан байна. Хүнсний эрхийн бичгийн үйлчилгээний босго оноог 201025 байсныг 240314 болгон нэмэгдүүлж энэ маань юу гэсэн үг вэ гэхээр нөгөө зорилтот бүлгээ илүү сайн тодорхойлсон гэсэн үг.  Үнийн дүнг хүүхдэд - 5,000 төгрөг байсныг  6,500 төгрөг, том хүнд - 10,000 төгрөг байсныг 13,000 төгрөг болгон тус тус нэмэгдүүлсэн. Хүнсний эрхийн бичгийн үйлчилгээний хамрах хүрээг илүү зорилтот болгон нэмэгдүүлж, 24,643 өрхийн 135,412 иргэнийг хамруулах боломжтой болгоод байна.</w:t>
      </w:r>
    </w:p>
    <w:p>
      <w:pPr>
        <w:pStyle w:val="style0"/>
        <w:jc w:val="both"/>
      </w:pPr>
      <w:r>
        <w:rPr/>
      </w:r>
    </w:p>
    <w:p>
      <w:pPr>
        <w:pStyle w:val="style39"/>
        <w:spacing w:after="0" w:before="0" w:line="100" w:lineRule="atLeast"/>
        <w:ind w:hanging="0" w:left="0" w:right="0"/>
        <w:contextualSpacing/>
        <w:jc w:val="both"/>
      </w:pPr>
      <w:r>
        <w:rPr>
          <w:rFonts w:ascii="Arial" w:cs="Arial" w:hAnsi="Arial"/>
          <w:b/>
          <w:sz w:val="24"/>
          <w:szCs w:val="24"/>
          <w:lang w:val="mn-MN"/>
        </w:rPr>
        <w:tab/>
        <w:t>2. Орлого багатай иргэдийн Эрүүл мэндийн даатгалын шимтгэлийг бүрэн болон хэсэгчлэн төлөх чиглэлээр:</w:t>
      </w:r>
    </w:p>
    <w:p>
      <w:pPr>
        <w:pStyle w:val="style39"/>
        <w:spacing w:after="0" w:before="0" w:line="100" w:lineRule="atLeast"/>
        <w:ind w:hanging="0" w:left="0" w:right="0"/>
        <w:contextualSpacing/>
        <w:jc w:val="both"/>
      </w:pPr>
      <w:r>
        <w:rPr>
          <w:rFonts w:ascii="Arial" w:cs="Arial" w:hAnsi="Arial"/>
          <w:b/>
          <w:sz w:val="24"/>
          <w:szCs w:val="24"/>
          <w:lang w:val="mn-MN"/>
        </w:rPr>
        <w:t xml:space="preserve"> </w:t>
      </w:r>
    </w:p>
    <w:p>
      <w:pPr>
        <w:pStyle w:val="style39"/>
        <w:spacing w:after="0" w:before="0" w:line="100" w:lineRule="atLeast"/>
        <w:ind w:hanging="0" w:left="0" w:right="0"/>
        <w:contextualSpacing/>
        <w:jc w:val="both"/>
      </w:pPr>
      <w:r>
        <w:rPr>
          <w:rFonts w:ascii="Arial" w:cs="Arial" w:hAnsi="Arial"/>
          <w:color w:val="000000"/>
          <w:sz w:val="24"/>
          <w:szCs w:val="24"/>
          <w:lang w:val="mn-MN"/>
        </w:rPr>
        <w:tab/>
        <w:t xml:space="preserve">Нийгмийн халамжийн тухай хуулийн 21 дүгээр зүйлийн 21.1.1 дэх заалтыг хэрэгжүүлэн амьжиргааны түвшин нь тухайн үеийн ядуурлын шугамаас доогуур байгаа бүх өрхүүдээс сонгож, нийт 65,536 иргэнийг ЭМД-т хамруулж, эрүүл мэндээс үүсэх санхүүгийн эрсдэлийг хуваалцах, эрүүл мэндийн байгууллагаар үйлчлүүлэх нөхцөл боломжоор хангаад байна.  </w:t>
      </w:r>
    </w:p>
    <w:p>
      <w:pPr>
        <w:pStyle w:val="style39"/>
        <w:spacing w:after="0" w:before="0" w:line="100" w:lineRule="atLeast"/>
        <w:ind w:hanging="0" w:left="0" w:right="0"/>
        <w:contextualSpacing/>
        <w:jc w:val="both"/>
      </w:pPr>
      <w:r>
        <w:rPr/>
      </w:r>
    </w:p>
    <w:p>
      <w:pPr>
        <w:pStyle w:val="style0"/>
        <w:widowControl w:val="false"/>
        <w:tabs>
          <w:tab w:leader="none" w:pos="0" w:val="left"/>
        </w:tabs>
        <w:jc w:val="both"/>
      </w:pPr>
      <w:r>
        <w:rPr>
          <w:rFonts w:ascii="Arial" w:cs="Arial" w:hAnsi="Arial"/>
          <w:b/>
          <w:color w:val="000000"/>
          <w:sz w:val="24"/>
          <w:szCs w:val="24"/>
          <w:lang w:val="mn-MN"/>
        </w:rPr>
        <w:tab/>
      </w:r>
      <w:r>
        <w:rPr>
          <w:rFonts w:ascii="Arial" w:cs="Arial" w:hAnsi="Arial"/>
          <w:b/>
          <w:color w:val="000000"/>
          <w:sz w:val="24"/>
          <w:szCs w:val="24"/>
        </w:rPr>
        <w:t>3</w:t>
      </w:r>
      <w:r>
        <w:rPr>
          <w:rFonts w:ascii="Arial" w:cs="Arial" w:hAnsi="Arial"/>
          <w:b/>
          <w:color w:val="000000"/>
          <w:sz w:val="24"/>
          <w:szCs w:val="24"/>
          <w:lang w:val="mn-MN"/>
        </w:rPr>
        <w:t>. Зорилтот бүлгийн иргэдийг орон сууцжуулах чиглэлээр:</w:t>
      </w:r>
    </w:p>
    <w:p>
      <w:pPr>
        <w:pStyle w:val="style0"/>
        <w:widowControl w:val="false"/>
        <w:tabs>
          <w:tab w:leader="none" w:pos="0" w:val="left"/>
        </w:tabs>
        <w:jc w:val="both"/>
      </w:pPr>
      <w:r>
        <w:rPr/>
      </w:r>
    </w:p>
    <w:p>
      <w:pPr>
        <w:pStyle w:val="style0"/>
        <w:widowControl w:val="false"/>
        <w:tabs>
          <w:tab w:leader="none" w:pos="0" w:val="left"/>
        </w:tabs>
        <w:jc w:val="both"/>
      </w:pPr>
      <w:r>
        <w:rPr>
          <w:rFonts w:ascii="Arial" w:cs="Arial" w:hAnsi="Arial"/>
          <w:b w:val="false"/>
          <w:bCs w:val="false"/>
          <w:color w:val="000000"/>
          <w:sz w:val="24"/>
          <w:szCs w:val="24"/>
          <w:lang w:val="mn-MN"/>
        </w:rPr>
        <w:tab/>
        <w:t>Хамгийн сүүлд гаргасан юугаар бол энэ түрүүний миний хэлсэн амьжиргааны төвшингээр нь хамааруулаад 20 бүлэгт хуваасан энэ зүйлийг анх удаа ипотекийн энэ орон сууцны энэ хөтөлбөр уруу хамруулж оруулсан шийдвэрийг саяхан гаргасан. Тэр нь юу вэ гэхээр энэ түрүүний ангилсан 20 бүлгийн тодорхой бүлгүүдэд нь хамруулах энэ асуудлыг сая Засгийн газар гаргасан байна лээ. Тэгээд яг тийм учраас з</w:t>
      </w:r>
      <w:r>
        <w:rPr>
          <w:rFonts w:ascii="Arial" w:cs="Arial" w:hAnsi="Arial"/>
          <w:color w:val="000000"/>
          <w:sz w:val="24"/>
          <w:szCs w:val="24"/>
        </w:rPr>
        <w:t xml:space="preserve">орилтот бүлгийн иргэд ипотекийн зээлд хамрагдах боломжийг нэмэгдүүлэх, барилгын салбарын санхүүгийн </w:t>
      </w:r>
      <w:r>
        <w:rPr>
          <w:rFonts w:ascii="Arial" w:cs="Arial" w:hAnsi="Arial"/>
          <w:color w:val="000000"/>
          <w:sz w:val="24"/>
          <w:szCs w:val="24"/>
          <w:lang w:val="mn-MN"/>
        </w:rPr>
        <w:t>эрсдэлийг</w:t>
      </w:r>
      <w:r>
        <w:rPr>
          <w:rFonts w:ascii="Arial" w:cs="Arial" w:hAnsi="Arial"/>
          <w:color w:val="000000"/>
          <w:sz w:val="24"/>
          <w:szCs w:val="24"/>
        </w:rPr>
        <w:t xml:space="preserve"> багасгах, орон сууцны эрэлт, нийлүүлэлтийн тэнцвэрийг хангах үүднээс Засгийн газраас орон сууцны тодорхой хөнгөлөлтийн арга хэмжээг авч хэрэгжүүлэхээр төлөвлөж байгаагын хүрээнд иргэд ипотекийн зээлээр орон сууц худалдан авахад орон сууцны үнийн дүнгийн 20 хувьд дэмжлэг үзүүлэх тухай Засгийн газрын тогтоолын төслийг </w:t>
      </w:r>
      <w:r>
        <w:rPr>
          <w:rFonts w:ascii="Arial" w:cs="Arial" w:hAnsi="Arial"/>
          <w:color w:val="000000"/>
          <w:sz w:val="24"/>
          <w:szCs w:val="24"/>
          <w:lang w:val="mn-MN"/>
        </w:rPr>
        <w:t>баталсан</w:t>
      </w:r>
      <w:r>
        <w:rPr>
          <w:rFonts w:ascii="Arial" w:cs="Arial" w:hAnsi="Arial"/>
          <w:color w:val="000000"/>
          <w:sz w:val="24"/>
          <w:szCs w:val="24"/>
        </w:rPr>
        <w:t>. Мөн “Түрээсийн орон сууц” хөтөлбөрийн төслийг боловсруулж, Засгийн газрын 2015.06.15-ны өдрийн хуралдаанаар хэлэлцэн батлаад байна.</w:t>
      </w:r>
    </w:p>
    <w:p>
      <w:pPr>
        <w:pStyle w:val="style0"/>
        <w:jc w:val="both"/>
      </w:pPr>
      <w:r>
        <w:rPr/>
      </w:r>
    </w:p>
    <w:p>
      <w:pPr>
        <w:pStyle w:val="style0"/>
        <w:jc w:val="both"/>
      </w:pPr>
      <w:r>
        <w:rPr>
          <w:rFonts w:ascii="Arial" w:cs="Arial" w:hAnsi="Arial"/>
          <w:color w:val="000000"/>
          <w:sz w:val="24"/>
          <w:szCs w:val="24"/>
        </w:rPr>
        <w:tab/>
        <w:t xml:space="preserve">“Буянт-Ухаа түрээсийн орон сууц” төслийн баримт бичгийг </w:t>
      </w:r>
      <w:r>
        <w:rPr>
          <w:rFonts w:ascii="Arial" w:cs="Arial" w:hAnsi="Arial"/>
          <w:color w:val="000000"/>
          <w:sz w:val="24"/>
          <w:szCs w:val="24"/>
          <w:lang w:val="mn-MN"/>
        </w:rPr>
        <w:t>Сангийн яам</w:t>
      </w:r>
      <w:r>
        <w:rPr>
          <w:rFonts w:ascii="Arial" w:cs="Arial" w:hAnsi="Arial"/>
          <w:color w:val="000000"/>
          <w:sz w:val="24"/>
          <w:szCs w:val="24"/>
        </w:rPr>
        <w:t>аар дамжуулан БНСУ-ын Эдийн засгийн хөгжлийн хамтын ажиллагааны санд 2015 оны 4 дүгээр сард хүргүүлсэн. Тус сангаас төслийг санхүүжүүлэх хүсэлтийг БНСУ-ын ЭКЗИМ банкинд хүргүүлэн судалж байна. Зээлийн хэлэлцээр байгуулах чиглэлээр С</w:t>
      </w:r>
      <w:r>
        <w:rPr>
          <w:rFonts w:ascii="Arial" w:cs="Arial" w:hAnsi="Arial"/>
          <w:color w:val="000000"/>
          <w:sz w:val="24"/>
          <w:szCs w:val="24"/>
          <w:lang w:val="mn-MN"/>
        </w:rPr>
        <w:t>ангийн яам</w:t>
      </w:r>
      <w:r>
        <w:rPr>
          <w:rFonts w:ascii="Arial" w:cs="Arial" w:hAnsi="Arial"/>
          <w:color w:val="000000"/>
          <w:sz w:val="24"/>
          <w:szCs w:val="24"/>
        </w:rPr>
        <w:t xml:space="preserve"> болон ТОСК нь Солонгосын талтай хамтран ажиллаж байна. </w:t>
      </w:r>
    </w:p>
    <w:p>
      <w:pPr>
        <w:pStyle w:val="style0"/>
        <w:jc w:val="both"/>
      </w:pPr>
      <w:r>
        <w:rPr/>
      </w:r>
    </w:p>
    <w:p>
      <w:pPr>
        <w:pStyle w:val="style0"/>
        <w:jc w:val="both"/>
      </w:pPr>
      <w:r>
        <w:rPr>
          <w:rFonts w:ascii="Arial" w:cs="Arial" w:eastAsia="Times New Roman" w:hAnsi="Arial"/>
          <w:sz w:val="24"/>
          <w:szCs w:val="24"/>
          <w:lang w:val="mn-MN"/>
        </w:rPr>
        <w:tab/>
        <w:t xml:space="preserve">Орон сууцны ипотекийн зээлийн санхүүжилтийн тогтвортой, найдвартай эх үүсвэрийг бүрдүүлэх зорилгоор </w:t>
      </w:r>
      <w:r>
        <w:rPr>
          <w:rFonts w:ascii="Arial" w:cs="Arial" w:eastAsia="Times New Roman" w:hAnsi="Arial"/>
          <w:sz w:val="24"/>
          <w:szCs w:val="24"/>
        </w:rPr>
        <w:t xml:space="preserve">“Нийгмийн даатгалын тухай хууль”-д нэмэлт, өөрчлөлт оруулах тухай хуулийн </w:t>
      </w:r>
      <w:r>
        <w:rPr>
          <w:rFonts w:ascii="Arial" w:cs="Arial" w:eastAsia="Times New Roman" w:hAnsi="Arial"/>
          <w:sz w:val="24"/>
          <w:szCs w:val="24"/>
          <w:lang w:val="mn-MN"/>
        </w:rPr>
        <w:t xml:space="preserve">төслийг боловсруулж, </w:t>
      </w:r>
      <w:r>
        <w:rPr>
          <w:rFonts w:ascii="Arial" w:cs="Arial" w:eastAsia="Times New Roman" w:hAnsi="Arial"/>
          <w:sz w:val="24"/>
          <w:szCs w:val="24"/>
        </w:rPr>
        <w:t>Засгийн газрын 2015.05.15-ны өдрийн хуралдаанаар хэлэлц</w:t>
      </w:r>
      <w:r>
        <w:rPr>
          <w:rFonts w:ascii="Arial" w:cs="Arial" w:eastAsia="Times New Roman" w:hAnsi="Arial"/>
          <w:sz w:val="24"/>
          <w:szCs w:val="24"/>
          <w:lang w:val="mn-MN"/>
        </w:rPr>
        <w:t>үүлж,</w:t>
      </w:r>
      <w:r>
        <w:rPr>
          <w:rFonts w:ascii="Arial" w:cs="Arial" w:eastAsia="Times New Roman" w:hAnsi="Arial"/>
          <w:sz w:val="24"/>
          <w:szCs w:val="24"/>
        </w:rPr>
        <w:t xml:space="preserve"> У</w:t>
      </w:r>
      <w:r>
        <w:rPr>
          <w:rFonts w:ascii="Arial" w:cs="Arial" w:eastAsia="Times New Roman" w:hAnsi="Arial"/>
          <w:sz w:val="24"/>
          <w:szCs w:val="24"/>
          <w:lang w:val="mn-MN"/>
        </w:rPr>
        <w:t>лсын Их хурал</w:t>
      </w:r>
      <w:r>
        <w:rPr>
          <w:rFonts w:ascii="Arial" w:cs="Arial" w:eastAsia="Times New Roman" w:hAnsi="Arial"/>
          <w:sz w:val="24"/>
          <w:szCs w:val="24"/>
        </w:rPr>
        <w:t>д өргөн барих</w:t>
      </w:r>
      <w:r>
        <w:rPr>
          <w:rFonts w:ascii="Arial" w:cs="Arial" w:eastAsia="Times New Roman" w:hAnsi="Arial"/>
          <w:sz w:val="24"/>
          <w:szCs w:val="24"/>
          <w:lang w:val="mn-MN"/>
        </w:rPr>
        <w:t xml:space="preserve">аар </w:t>
      </w:r>
      <w:r>
        <w:rPr>
          <w:rFonts w:ascii="Arial" w:cs="Arial" w:eastAsia="Times New Roman" w:hAnsi="Arial"/>
          <w:sz w:val="24"/>
          <w:szCs w:val="24"/>
        </w:rPr>
        <w:t>шийдвэрлэсэн.</w:t>
      </w:r>
      <w:r>
        <w:rPr>
          <w:rFonts w:ascii="Arial" w:cs="Arial" w:eastAsia="Times New Roman" w:hAnsi="Arial"/>
          <w:sz w:val="24"/>
          <w:szCs w:val="24"/>
          <w:lang w:val="mn-MN"/>
        </w:rPr>
        <w:t xml:space="preserve"> </w:t>
      </w:r>
      <w:r>
        <w:rPr>
          <w:rFonts w:ascii="Arial" w:cs="Arial" w:eastAsia="Times New Roman" w:hAnsi="Arial"/>
          <w:sz w:val="24"/>
          <w:szCs w:val="24"/>
        </w:rPr>
        <w:t>Үүний дагуу 2015.06.08-ны өдөр У</w:t>
      </w:r>
      <w:r>
        <w:rPr>
          <w:rFonts w:ascii="Arial" w:cs="Arial" w:eastAsia="Times New Roman" w:hAnsi="Arial"/>
          <w:sz w:val="24"/>
          <w:szCs w:val="24"/>
          <w:lang w:val="mn-MN"/>
        </w:rPr>
        <w:t>лсын Их Хурал</w:t>
      </w:r>
      <w:r>
        <w:rPr>
          <w:rFonts w:ascii="Arial" w:cs="Arial" w:eastAsia="Times New Roman" w:hAnsi="Arial"/>
          <w:sz w:val="24"/>
          <w:szCs w:val="24"/>
        </w:rPr>
        <w:t xml:space="preserve">д </w:t>
      </w:r>
      <w:r>
        <w:rPr>
          <w:rFonts w:ascii="Arial" w:cs="Arial" w:eastAsia="Times New Roman" w:hAnsi="Arial"/>
          <w:sz w:val="24"/>
          <w:szCs w:val="24"/>
          <w:lang w:val="mn-MN"/>
        </w:rPr>
        <w:t>өргөн барьсан бөгөөд</w:t>
      </w:r>
      <w:r>
        <w:rPr>
          <w:rFonts w:ascii="Arial" w:cs="Arial" w:eastAsia="Times New Roman" w:hAnsi="Arial"/>
          <w:sz w:val="24"/>
          <w:szCs w:val="24"/>
        </w:rPr>
        <w:t xml:space="preserve"> У</w:t>
      </w:r>
      <w:r>
        <w:rPr>
          <w:rFonts w:ascii="Arial" w:cs="Arial" w:eastAsia="Times New Roman" w:hAnsi="Arial"/>
          <w:sz w:val="24"/>
          <w:szCs w:val="24"/>
          <w:lang w:val="mn-MN"/>
        </w:rPr>
        <w:t>лсын Их Хурлын</w:t>
      </w:r>
      <w:r>
        <w:rPr>
          <w:rFonts w:ascii="Arial" w:cs="Arial" w:eastAsia="Times New Roman" w:hAnsi="Arial"/>
          <w:sz w:val="24"/>
          <w:szCs w:val="24"/>
        </w:rPr>
        <w:t xml:space="preserve"> Н</w:t>
      </w:r>
      <w:r>
        <w:rPr>
          <w:rFonts w:ascii="Arial" w:cs="Arial" w:eastAsia="Times New Roman" w:hAnsi="Arial"/>
          <w:sz w:val="24"/>
          <w:szCs w:val="24"/>
          <w:lang w:val="mn-MN"/>
        </w:rPr>
        <w:t>ийгмийн бодлого, боловсрол, соёл, шинжлэх ухаа</w:t>
      </w:r>
      <w:r>
        <w:rPr>
          <w:rFonts w:ascii="Arial" w:cs="Arial" w:eastAsia="Times New Roman" w:hAnsi="Arial"/>
          <w:sz w:val="24"/>
          <w:szCs w:val="24"/>
        </w:rPr>
        <w:t>ны байнгын хорооны 2015.06.16-ны өдрийн хуралдаанаар хэлэлцүүлж, У</w:t>
      </w:r>
      <w:r>
        <w:rPr>
          <w:rFonts w:ascii="Arial" w:cs="Arial" w:eastAsia="Times New Roman" w:hAnsi="Arial"/>
          <w:sz w:val="24"/>
          <w:szCs w:val="24"/>
          <w:lang w:val="mn-MN"/>
        </w:rPr>
        <w:t>лсын Их Хурлын</w:t>
      </w:r>
      <w:r>
        <w:rPr>
          <w:rFonts w:ascii="Arial" w:cs="Arial" w:eastAsia="Times New Roman" w:hAnsi="Arial"/>
          <w:sz w:val="24"/>
          <w:szCs w:val="24"/>
        </w:rPr>
        <w:t xml:space="preserve"> нэгдсэн чуулганаар хэлэлцүүлэхээр шийдвэрлүүлсэн. </w:t>
      </w:r>
    </w:p>
    <w:p>
      <w:pPr>
        <w:pStyle w:val="style0"/>
        <w:jc w:val="both"/>
      </w:pPr>
      <w:r>
        <w:rPr/>
      </w:r>
    </w:p>
    <w:p>
      <w:pPr>
        <w:pStyle w:val="style0"/>
        <w:jc w:val="both"/>
      </w:pPr>
      <w:r>
        <w:rPr>
          <w:rFonts w:ascii="Arial" w:cs="Arial" w:eastAsia="Times New Roman" w:hAnsi="Arial"/>
          <w:sz w:val="24"/>
          <w:szCs w:val="24"/>
          <w:lang w:val="mn-MN"/>
        </w:rPr>
        <w:tab/>
        <w:t xml:space="preserve">Биелэлт нь иймэрхүү байдалтай явж байгаа юм байна. Би түрүүн хэлсэн. Нөгөө боломжтой орон сууцны индексийг бол эртээд Ерөнхий сайдын мэдээллийн үеэр бас миний зүгээс Ерөнхий сайдад санал болгоод энэний дагуу бол Цогтбаатар сайдын яам эдний яамны мэдээллийн баазыг ашиглаад энэ индекс мөдхөн 8 сар гэхэд боловсруулагдаад дуусах ёстой. Энийг бол Их Хурлын гишүүдийн өмнө Ерөнхий сайд, Сангийн яам Цогтбаатар сайдад бол даалгавар өгсөн. </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3.6 Ажилгүйдлийн тэтгэмж авах хугацааг сунгах болон ажилгүй болсон иргэдийг богино хугацаанд дэмжихэд чиглэсэн арга хэмжээ авч хэрэгжүүлэх 2015 он. Хүн амын хөгжил, нийгмийн хамгааллын яам, Хөдөлмөрийн яам хамтарч хэрэгжүүлсэн. Энэ дээр юу хийгдсэн гэхээр </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 1.Ажилгүйдлийн тэтгэмж авах хугацааг сунгах болон ажилгүй болсон иргэдийг богино хугацаанд дэмжихэд чиглэсэн арга хэмжээ авч хэрэгжүүлэх ажлын хүрээнд Нийгмийн даатгалын сангаас олгох ажилгүйдлийн тэтгэмжийн тухай хуульд өөрчлөлт оруулах ажлын хэсэг байгуулахаар яамд, харьяа агентлагуудаас санал авч байна.</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Энэ 6 сарын 22-ны байдлаар тэгэхээр одоо ингээд энэ ажлын хэсэг байгуулагдсан байх гэж бодож байна. </w:t>
      </w:r>
    </w:p>
    <w:p>
      <w:pPr>
        <w:pStyle w:val="style0"/>
        <w:jc w:val="both"/>
      </w:pPr>
      <w:r>
        <w:rPr>
          <w:rFonts w:ascii="Arial" w:cs="Arial" w:eastAsia="Times New Roman" w:hAnsi="Arial"/>
          <w:b w:val="false"/>
          <w:bCs w:val="false"/>
          <w:sz w:val="24"/>
          <w:szCs w:val="24"/>
          <w:lang w:val="mn-MN"/>
        </w:rPr>
        <w:t xml:space="preserve">   </w:t>
      </w:r>
    </w:p>
    <w:p>
      <w:pPr>
        <w:pStyle w:val="style0"/>
        <w:jc w:val="both"/>
      </w:pPr>
      <w:r>
        <w:rPr>
          <w:rFonts w:ascii="Arial" w:cs="Arial" w:hAnsi="Arial"/>
          <w:sz w:val="24"/>
          <w:szCs w:val="24"/>
        </w:rPr>
        <w:tab/>
        <w:t>2.</w:t>
      </w:r>
      <w:r>
        <w:rPr>
          <w:rFonts w:ascii="Arial" w:cs="Arial" w:hAnsi="Arial"/>
          <w:sz w:val="24"/>
          <w:szCs w:val="24"/>
          <w:lang w:val="mn-MN"/>
        </w:rPr>
        <w:t>Ажилгүйдлийн даатгалын сангаас олгох сургалтын зардлыг нэмэгдүүлэх судалгаа тооцоо хийх ажлын хэсгийг байгуулахаар яамд, харьяа агентлагуудаас санал авч байна. Энэ бас ингээд хэрэгжээд эхэлж байгаа байх гэж бодож байна.</w:t>
      </w:r>
    </w:p>
    <w:p>
      <w:pPr>
        <w:pStyle w:val="style0"/>
        <w:jc w:val="both"/>
      </w:pPr>
      <w:r>
        <w:rPr/>
      </w:r>
    </w:p>
    <w:p>
      <w:pPr>
        <w:pStyle w:val="style0"/>
        <w:jc w:val="both"/>
      </w:pPr>
      <w:r>
        <w:rPr>
          <w:rFonts w:ascii="Arial" w:cs="Arial" w:eastAsia="Times New Roman" w:hAnsi="Arial"/>
          <w:b w:val="false"/>
          <w:bCs w:val="false"/>
          <w:sz w:val="24"/>
          <w:szCs w:val="24"/>
          <w:lang w:val="mn-MN"/>
        </w:rPr>
        <w:t xml:space="preserve">      </w:t>
      </w:r>
      <w:r>
        <w:rPr>
          <w:rFonts w:ascii="Arial" w:cs="Arial" w:eastAsia="Times New Roman" w:hAnsi="Arial"/>
          <w:b w:val="false"/>
          <w:bCs w:val="false"/>
          <w:sz w:val="24"/>
          <w:szCs w:val="24"/>
          <w:lang w:val="mn-MN"/>
        </w:rPr>
        <w:t>Хөдөлмөр эрхлэлтийг дэмжих хөтөлбөрүүдийн хүрээнд Хөдөлмөрийн  хэлтэст бүртгэлтэй ажилгүй болон ажилгүй болсон иргэдийг ажилд зуучлагдах хүртэл богино хугацаанд түр орлогоор дэмжих зорилгоор Нийтийг хамарсан ажлын арга хэмжээг зохион байгуулж байна. Ийм зүйлүүдийг л бэлдсэн байна. Ингээд миний хэлэх зүйл ингээд дууслаа. Баярлалаа.</w:t>
      </w:r>
    </w:p>
    <w:p>
      <w:pPr>
        <w:pStyle w:val="style0"/>
        <w:jc w:val="both"/>
      </w:pPr>
      <w:r>
        <w:rPr/>
      </w:r>
    </w:p>
    <w:p>
      <w:pPr>
        <w:pStyle w:val="style0"/>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Ж.Батсуурь:</w:t>
      </w:r>
      <w:r>
        <w:rPr>
          <w:rFonts w:ascii="Arial" w:cs="Arial" w:eastAsia="Times New Roman" w:hAnsi="Arial"/>
          <w:b w:val="false"/>
          <w:bCs w:val="false"/>
          <w:sz w:val="24"/>
          <w:szCs w:val="24"/>
          <w:lang w:val="mn-MN"/>
        </w:rPr>
        <w:t xml:space="preserve"> -Нэг ажлын хэсгийг ахалсан Дэмбэрэл гишүүнд баярлалаа. Хөдөлмөр нийгэм хамгааллын чиглэлээр эднийх бас нэлээд ажил хийж байгаа юм байна. Баярсайхан гишүүнийг дуудчихаарай. Баярсайхан гишүүнийг дуудчихаарай. Баярсайхан гишүүн нэг ажлын хэсэг ахалж байгаа. Одонтуяа гишүүн нэг ажлын хэсэг ахалж байгаа. Энэ ажлын хэсэг бол 41 дүгээр тогтоолоор батлагдсан хөтөлбөрт экспортыг нэмэгдүүлэх импортыг орлуулах чиглэлээр тусгагдсан 7.1-7.6, 10.1-10.15 дахь зорилт арга хэмжээний хэрэгжилтэд хяналт тавих ажлын хэсэг байгаа. Энэ ажлын хэсгийн танилцуулгын биелэлтийг сонсъё. Одонтуяа гишүүнийг урьж байна. Дараа нь Баярсайхан гишүүнийг дуудаарай. </w:t>
      </w:r>
    </w:p>
    <w:p>
      <w:pPr>
        <w:pStyle w:val="style0"/>
        <w:jc w:val="both"/>
      </w:pPr>
      <w:r>
        <w:rPr/>
      </w:r>
    </w:p>
    <w:p>
      <w:pPr>
        <w:pStyle w:val="style0"/>
        <w:jc w:val="both"/>
      </w:pPr>
      <w:r>
        <w:rPr>
          <w:rFonts w:ascii="Arial" w:cs="Arial" w:eastAsia="Times New Roman" w:hAnsi="Arial"/>
          <w:b w:val="false"/>
          <w:bCs w:val="false"/>
          <w:sz w:val="24"/>
          <w:szCs w:val="24"/>
          <w:lang w:val="mn-MN"/>
        </w:rPr>
        <w:tab/>
      </w:r>
      <w:r>
        <w:rPr>
          <w:rFonts w:ascii="Arial" w:cs="Arial" w:eastAsia="Times New Roman" w:hAnsi="Arial"/>
          <w:b/>
          <w:bCs/>
          <w:sz w:val="24"/>
          <w:szCs w:val="24"/>
          <w:lang w:val="mn-MN"/>
        </w:rPr>
        <w:t>С.Одонтуяа:</w:t>
      </w:r>
      <w:r>
        <w:rPr>
          <w:rFonts w:ascii="Arial" w:cs="Arial" w:eastAsia="Times New Roman" w:hAnsi="Arial"/>
          <w:b w:val="false"/>
          <w:bCs w:val="false"/>
          <w:sz w:val="24"/>
          <w:szCs w:val="24"/>
          <w:lang w:val="mn-MN"/>
        </w:rPr>
        <w:t xml:space="preserve"> -Тэгэхээр экспортыг нэмэгдүүлэх импортыг оруулах хэсгийн хүрээнд хийсэн ажлуудыг бас сонссон байгаа. Тэгэхээр одоо энэ тайланг ингээд нэг бүрчлэн үзэхээр 30-аад хуудас байгаа. Өөрөө угаасаа их том салбар, том хүрээтэй. Энэ дотор уул уурхайн салбар орж байна. Үйлдвэрлэлийн салбар, аялал жуулчлалын салбар гээд их олон зүйл орж байгаа учраас би бас хэд хэдэн дүгнэлтүүдийг тоймлоод хүргэе. </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Тэгэхээр экспортыг нэмэгдүүлэх импортыг орлуулах дээр. </w:t>
      </w:r>
    </w:p>
    <w:p>
      <w:pPr>
        <w:pStyle w:val="style0"/>
        <w:jc w:val="both"/>
      </w:pPr>
      <w:r>
        <w:rPr/>
      </w:r>
    </w:p>
    <w:p>
      <w:pPr>
        <w:pStyle w:val="style0"/>
        <w:jc w:val="both"/>
      </w:pPr>
      <w:r>
        <w:rPr>
          <w:rFonts w:ascii="Arial" w:cs="Arial" w:eastAsia="Times New Roman" w:hAnsi="Arial"/>
          <w:b w:val="false"/>
          <w:bCs w:val="false"/>
          <w:sz w:val="24"/>
          <w:szCs w:val="24"/>
          <w:lang w:val="mn-MN"/>
        </w:rPr>
        <w:tab/>
        <w:t>7.1 Алтны олборлолтыг нэмэгдүүлэх гэсэн заалт байгаа. Засгийн газраас тогтоол гараад энэ олборлолтыг нэмэгдүүлэх зорилгоор надад ирсэн тайлан дээр 24 аж ахуйн нэгжид 141 тэрбум төгрөгийн нэмэлт санхүүжилт, нийт 244 тэрбум төгрөгийн санхүүжилт шаардлагатай  тооцоо гарсан бөгөөд Засгийн газрын дээрх тогтоолоор алтны ордуудад санхүүгийн дэмжлэг үзүүлэх асуудлыг шийдвэрлэсэн гээд ингээд тайлан ирчхэж байгаа юм. Тэгэхээр би сая Сангийн сайдыг дуудаад энэ шийдвэрлэсэн юм уу гэсэн чинь шийдвэрлээгүй гэсэн ийм хариулт өгөх юм. Тэгэхээр энэ Засгийн газраас өгч байгаа мэдээлэл сая Сангийн сайдад өгсөн хоёр мэдээлэл зөрөөд байна л даа. Тэгэхээр яг энэ алт олборлогчдод санхүүгийн дэмжлэг үзүүлсэн юм уу, үзүүлээгүй юм уу гэдгийг бас надад хариулж өгөөрэй.</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Хоёр дахь асуудал бол энэ Гол мөрний урсац бүрэлдэх гээд бидний нөгөө урт нэртэй хуультай холбоотой журмууд байгаа. Энэ асуудлууд бол хууль эрх зүйн орчин нь бүрдээд яамдууд бол бүгд ажлын хэсэг байгуулаад журмын төсөл гэрээний загваруудаа боловсруулсан байна. Тэгэхдээ нэг зүйлийг анхаармаар байна. Одоо аж ахуйн нэгжүүдээс ирж байгаа гомдол бол юу гэж байна вэ гэхээр яах вэ ингээд хууль нь гарчихлаа. Журам нь батлагдчихлаа. Тэгээд маш удаан байна гэж. Одоо ингээд журам дүрэм гараад яамд нь хоорондоо ажлаа уялдуулах гэсээр байтал сезон нь дуусчихаж байгаа байхгүй юу. Тэгэхээр энэ бол зүгээр эдийн засгийн жирийн үед авагдаж байгаа арга хэмжээ эдийн засгийн хүндрэлээс гарах арга хэмжээ учраас энийг жирийн үеийнхээс бараг 10 дахин илүү хурдтай ингэж хийж байж бид бас энэ хүндрэлээс гарна. Энэ дээр бол нэлээд одоо гомдол гарч байгаа. Тэгэхээр энэ ажлаа одоо түргэвчлэх асуудал дээр хүнд сурталгүй байх асуудал дээр бас анхаарч өгөх хэрэгтэй байна. </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Төмрийн хүдрийн баяжмалын экспортыг нэмэгдүүлэх дээр бол бас нэлээд хэд хэдэн тогтоол гарсан байгаа. Энэ асуудлыг бол энэ борлуулалтын орлогыг нь үндэслэн ашигт малтмалын нөөц ашигласны төлбөрийг ногдуулахаар ингэж шийдвэрлэсэн нь бол их чухал зүйл болсон гэсэн ийм зүйл мэдээлж байна. Жишээлэхэд энэ нь бол бодитой үнэлгээгээр тооцдог болж байгаа учраас экспортын хэмжээг нэмэгдүүлэхэд бол энэ татварын тааламжтай орчин бүрдэж байгаа юм гэж үзэж байгаа. Импортыг орлох үйлдвэр дээр бол ер нь шинэчлэлийн Засгийн газар ч тэр, шийдлийн Засгийн газар бол нэлээд хурдтай ажиллаж байна. Энд бол маш олон аж ахуйн нэгжүүдэд бол хөнгөлөлттэй зээлийг Чингис бондын хөрөнгөөс бол олгосон байгаа. Сүүлийн үед та бүгд мэдэж байгаа байх. </w:t>
      </w:r>
    </w:p>
    <w:p>
      <w:pPr>
        <w:pStyle w:val="style0"/>
        <w:jc w:val="both"/>
      </w:pPr>
      <w:r>
        <w:rPr/>
      </w:r>
    </w:p>
    <w:p>
      <w:pPr>
        <w:pStyle w:val="style0"/>
        <w:jc w:val="both"/>
      </w:pPr>
      <w:r>
        <w:rPr>
          <w:rFonts w:ascii="Arial" w:cs="Arial" w:eastAsia="Times New Roman" w:hAnsi="Arial"/>
          <w:b w:val="false"/>
          <w:bCs w:val="false"/>
          <w:sz w:val="24"/>
          <w:szCs w:val="24"/>
          <w:lang w:val="mn-MN"/>
        </w:rPr>
        <w:tab/>
        <w:t xml:space="preserve">Улсын Их Хурлын дарга энэ Чингис бондын хөрөнгөөс санхүүжигдсэн том том гол үйлдвэрүүдийн ажилтай бас танилцаад явж байгаа. Нэг  зүйлийг бас дурдах хэрэгтэй байх. Энэ зээл бол бас автлаа нэлээд хугацаа шаардагдсан учраас одоо энэ зээлийн хөрөнгөөр ашиглалтад орсон үйлдвэрүүдийн яг өгөөж шууд энэ жил гарахад бол бас арай эрт байгаа. Энэ бол дараа жил, тэрний дараа жил ингээд үр өгөөжүүд нь гараад ирэх байх. Тэгэхээр яг энэ цементийн үйлдвэрийн төслүүдэд бол жишээлэхэд бол хөгжлийн банкнаас МАК компанид </w:t>
      </w:r>
      <w:r>
        <w:rPr>
          <w:rFonts w:ascii="Arial" w:cs="Arial" w:eastAsia="Times New Roman" w:hAnsi="Arial"/>
          <w:b w:val="false"/>
          <w:bCs/>
          <w:color w:val="000000"/>
          <w:sz w:val="24"/>
          <w:szCs w:val="24"/>
          <w:lang w:val="mn-MN"/>
        </w:rPr>
        <w:t xml:space="preserve">18.2 </w:t>
      </w:r>
      <w:r>
        <w:rPr>
          <w:rFonts w:ascii="Arial" w:cs="Arial" w:eastAsia="Times New Roman" w:hAnsi="Arial"/>
          <w:b w:val="false"/>
          <w:bCs w:val="false"/>
          <w:color w:val="000000"/>
          <w:sz w:val="24"/>
          <w:szCs w:val="24"/>
          <w:lang w:val="mn-MN"/>
        </w:rPr>
        <w:t xml:space="preserve">сая $, Монполимет ХХК-д 33 сая $ санхүүжилтийг Чингис бондын хөрөнгөөс олгоод байна. Хөтөлийн “Цемент шохой” ХХК-ийн үйлдвэрийн өргөтгөлд зориулан Бэйзмент ХХК-д хөнгөлөлттэйгөөр 60 сая ам долларын зээл олгосон.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Нэг чухал заалт бол Төрийн болон орон нутгийн өмчийн хөрөнгөөр бараа, ажил, үйлчилгээ худалдан авахад бол үндэсний үйлдвэрүүдийг дэмжих ийм чухал шийдвэрүүд бол гарч байгаа. Тендерт одоо үндэсний компани ороход тодорхой хэмжээгээр давуу эрхийг үндэсний компанид өгөх ийм зүйл гарсан.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Улсын Их Хурал дээр мөн одоо төрөөс аж үйлдвэрийн талаар баримтлах бодлогыг бол Улсын Их Хурлын гишүүд ажлын хэсэг нэлээд богино хугацаанд энэ бодлогоо бол батлуулсан. Энэ долоо хоногт бол манай үйлдвэрлэгч компаниудын хүсэлтээр үйлдвэрийг дэмжих тухай хууль бол яаралтайгаар орж ирж байгаа. Манай үйлдвэрлэгч компаниудтай уулзахад бол хамгийн гол шаардлага тавьж байгаа юм нь юу вэ гэхээр түүхий эд тоног төхөөрөмжийн үнийн гаалийн татварыг нэлээд одоо хөнгөлөлттэй болгож өгөөч. Бэлэн бүтээгдэхүүний импортыг бол өрсөлдөх чадварыг нэмэгдүүлэхийн тулд энэ импортыг нь одоо бууруулдаг байх энэ зүйлийг нэлээд их саналууд ирсэн. Бараг үйлдвэр бүр дээр ирсэн учраас одоо бид бол энийг Улсын Их хурлаар заавал энэ чөлөөлөх бууруулахыг нь бараа тус бүрээр шийдэх биш Засгийн газарт эрхийг нь өгөх энэ зүйлийг бид бас ярилцаж шийдвэрлэж байгаа. Тэгээд үйлдвэрийг дэмжих тухай хуулийг манай Батхүү гишүүн ахлаад ажиллаж байгаа. Ер нь энэ долоо хоногтоо бид нар түргэн хугацаагаар энийг нь шийдээд явчих байх.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Экспортыг нэмэгдүүлэх ажлын хүрээнд бол эдийн засгийн түншлэлийн хэлэлцээр бол их чухал үүрэг гүйцэтгэж байна. Европын холбооны стандартыг нутагшуулах Монгол Улсын стандартын тогтолцоог боловсронгуй болгоход дэмжлэг үзүүлэх ийм санхүүжилтийн хэлэлцээрт бол гарын үсэг зурсан байна. Ингээд нэлээд дэлгэрэнгүй байна л даа. Би зүгээр 2015 онтой холбоотой гол гол зүйлийг нь ярьчихъя.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Энэ алтны олборлолтыг нэмэгдүүлэх дээр бас Улсын хилийн зурвас газарт алтны зарим ордуудыг тусгай хамгаалалттай газрын ангиллаас гаргах асуудлыг бол Засгийн газраас тогтоол гарч холбогдох сайд нарт бол даалгаад энэ ажил бол явж байгаа. Уул уурхайн бус бүтээгдэхүүний экспортыг нэмэгдүүлэх асуудал дээр бол бас их олон ажлууд бол хийгдсэн байна. Манай улсууд энэ Ази Номхон далайн худалдааны хэлэлцээрт бол нэгдэхээр ажиллаж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Япон улстай эдийн засгийн түншлэлийн хэлэлцээр байгуулж худалдаа, хөрөнгө оруулалтын орчинг сайжруулах бол энд хийгдсэн. Энэ өөрөө их том чухал одоо хэлэлцээрт орсон байгаа. За экспортыг дэмжих, импортыг орлох үйлдвэрийн төслүүд хөгжлийн банкнаас санхүүжүүлэх эх үүсвэрийг нэмэгдүүлэх дээр бол сая Аж үйлдвэрийн яамнаас бол нэлээд том ажлыг хийх шиг боллоо. Энэ бол 70 тэрбум төгрөгийн эх үүсвэрийг батлаад орон нутагт бол нэг 9 тэрбумын эх үүсвэр батлаад ингээд жижиг дунд үйлдвэрүүдийг эрэмбэлээд шалгаруулаад санхүүжилт өгөх ажлыг нь бол явсан байна.арьс ширийг дотооддоо гүн боловсруулах болон түүгээр бэлэн бүтээгдэхүүн үйлдвэрлэх Хөгжлийн банкнаас хөнгөлөлттэй зээл олгох асуудлууд бас шийдэгдэж байна. Өнөөдрийн байдлаар 63 тэрбум төгрөгийн зээлийг 38 үйлдвэрлэгчдэд олгож байна. Мөн 12 үйлдвэрлэгчдэд 13 тэрбум төгрөгийн зээл олгохоор арилжааны банкуудын шийдвэр гарсан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Ингээд бас мөн оёдлын үйлдвэрүүдэд хөнгөлөлттэй зээлүүдийг олгож байна. Сүү сүүн бүтээгдэхүүний үйлдвэрүүдэд бол хөнгөлөлттэй зээлүүдийг олгосон байна. Чөлөөт бүс болон казино байгуулах гадаад сурталчилгааг нэмэгдүүлэх жуулчдын ая тухтай аялах боломжийг бүрдүүлэх гэсэн асуудал дээр нэг асуудал бол үүсэж байгаа. Энэ юу вэ гэхээр одоо бид энэ гадаадын хөрөнгө оруулагчдын итгэлийг олох асуудал дээр бол дорвитой алхам бол бас хийгдэж чадахгүй байна. Би зүгээр ганцхан жишээ хэлье. Манай энэ Батхүрэл дарга бол энийг мэдэж байгаа байх. Энд бас хариулна биз. Жишээлэхэд одоо энэ Алтанбулаг-Улаанбаатар-Замын-Үүд чиглэлийн одоо бид бол ингэдэг юм байна л даа. Концесс гээд нэг баахан юм зарлачихдаг. Тэгээд байгууллагуудтай концессын гэрээ гээд байгуулаад нөгөө компаниуд нь ажилдаа ороод бүх судалгаагаа хийгээд бүх юм нь бэлэн болохоор гэнэт Засгийн газрын тогтоол гаргаад концессын гэрээг нь цуцлаад хаядаг.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Тэгээд дахиад одоо энэ гадаадын хөрөнгө оруулагчид шүүхэд хандах Монгол Улсад нөгөө итгэх итгэл бол хөсөрдөж байна. Би зүгээр ганцхан жишээ хэлье. Алтанбулаг-Улаанбаатар-Замын-Үүдийн чиглэлийн хурдны авто зам төсөл бол их олон жил яригдаж байгаа. Тэгээд Засгийн газрын 99 дүгээр тогтоол гараад хэлцэл хийх эрхийг нь олгоод дахиад 399 дүгээр тогтоолоор гэрээ байгуулах эрхийг нь олгоод дахиад энэ 2014 оны 3 сарын 9-нд гэрээ байгуулаад төслийн ажлаа эхлээд явж байтал дахиад сая 2015 оны 4 сарын 20-нд гэнэт нэг өдөр тогтоол гаргаад л концессын гэрээг хүчингүй </w:t>
      </w:r>
      <w:r>
        <w:rPr>
          <w:rFonts w:ascii="Arial" w:cs="Arial" w:eastAsia="Times New Roman" w:hAnsi="Arial"/>
          <w:b w:val="false"/>
          <w:bCs w:val="false"/>
          <w:color w:val="000000"/>
          <w:sz w:val="24"/>
          <w:szCs w:val="24"/>
          <w:lang w:val="mn-MN"/>
        </w:rPr>
        <w:t>болгочхож</w:t>
      </w:r>
      <w:r>
        <w:rPr>
          <w:rFonts w:ascii="Arial" w:cs="Arial" w:eastAsia="Times New Roman" w:hAnsi="Arial"/>
          <w:b w:val="false"/>
          <w:bCs w:val="false"/>
          <w:color w:val="000000"/>
          <w:sz w:val="24"/>
          <w:szCs w:val="24"/>
          <w:lang w:val="mn-MN"/>
        </w:rPr>
        <w:t xml:space="preserve"> байгаа юм. Тэгээд танайхтай одоо хийхгүй өөр компанитай бид нар шууд гэрээ хийх эрхтэй гэсэн ийм замбараагүй юм байж болох уу. Энэ чинь хүмүүсийн хүч хөдөлмөр, хөрөнгө маш их юм орж байгаа шүү дээ.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Тэгээд энэ компани бол дахиад шүүхдэлцчихсэн байгаа. Тэгээд шүүхдэлцээд юу явах вэ гэхээр Монгол Улс найдваргүй. Монголд битгий хөрөнгө оруулалт оруул. Засгийн газар нь баталгаа өгөөд 3 удаа ёслол төгөлдөр хийчхээд туузаа хайчилчихаад одоо ингээд нэг өдөр нэг Их Хурлын гишүүний лоббигоор үгүй энийг танайд өгөхгүй гэдэг энэ замбараагүй юмаа одоо болиоч ээ гэдгийг би бас хэлмээр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Одоо зарим асуудлыг буцаагаад ингээд эзэмшигчид нь солигдчихож байгаа юм. Энийг ингээд дахиад газрын тэр тусгай хамгаалалтад авна гээд ингэх юм бол дахиад л бөөн эзэмшигч солиод л Монгол Улсад энэ хурдын зам чинь баригдахгүй ээ. Тийм учраас би бол энэ ганцхан жишээг нь хэллээ. Энэ асуудлыг бол онцгой анхаарна биз. Ер нь бол яах вэ манай дунд шатны одоо төрийн байгууллага бүх зүйл бол ажлаа хийгээд явж байна. Хамгийн гол нь бид бол энэ нэг гэрээ хэлцэл хийсэн бол эндээ бас одоо нэр хүндээ хадгалж явахгүй бол хэн дуртай нь энийгээ ингэж хүчингүй болгоод байх бол буруу шүү гэдгийг хэлмээр байна. Ер нь бол манайх энэ жижиг дунд үйлдвэрийг дэмжих, том экспортыг орлох үйлдвэрүүдэд бол нэлээдгүй их Чингис бондын зээл өгсөн байна. Тэгээд Чингис бондын зээлийг бол ямар ч үр ашиггүй зарцуулчихлаа гэсэн бас тийм мэдээллүүд нэг хэсэг явж байсан. Харин сүүлийн үед бол бид үйлдвэрүүдтэй нь уулзаад энэ зарим үйлдвэр бол захаасаа ингээд ашиглалтад ороод ирэхээр энэ асуудал бол бас жигдэрч байх шиг байна. Ийм л хэд хэдэн гол дүгнэлтийг хийх гэсэн юм.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Ж.Батсуурь:</w:t>
      </w:r>
      <w:r>
        <w:rPr>
          <w:rFonts w:ascii="Arial" w:cs="Arial" w:eastAsia="Times New Roman" w:hAnsi="Arial"/>
          <w:b w:val="false"/>
          <w:bCs w:val="false"/>
          <w:color w:val="000000"/>
          <w:sz w:val="24"/>
          <w:szCs w:val="24"/>
          <w:lang w:val="mn-MN"/>
        </w:rPr>
        <w:t xml:space="preserve"> -Нэг ажлын хэсэг ахалсан. Одонтуяа гишүүнд их баярлаж байна. Баярсайхан гишүүн энэ тогтоолоор баталсан хөтөлбөрийн төсвийн тогтвортой нэгдмэл байдлыг хангах алдагдлын хэмжээг зохистой түвшинд хүргэх чиглэлээр тусгагдсан 1.1-1.5, 5.1, 5.2 дахь зорилт арга хэмжээний хэрэгжилтэд хяналт тавих ажлын хэсгийг ахалж ажиллаж байгаа. Баярсайхан гишүүнийг танилцуулга хийхийг урьж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Ц.Баярсайхан:</w:t>
      </w:r>
      <w:r>
        <w:rPr>
          <w:rFonts w:ascii="Arial" w:cs="Arial" w:eastAsia="Times New Roman" w:hAnsi="Arial"/>
          <w:b w:val="false"/>
          <w:bCs w:val="false"/>
          <w:color w:val="000000"/>
          <w:sz w:val="24"/>
          <w:szCs w:val="24"/>
          <w:lang w:val="mn-MN"/>
        </w:rPr>
        <w:t xml:space="preserve"> -Засгийн газарт энэ Эдийн засгийн хүндрэлээс гаргах арга хэмжээний хөтөлбөрийн хэрэгжилтийн талаар ажлын ахлагч бүрд бас бичиг өгч Засгийн газраас нэгдмэл байдлаар хагас жилийн мэдээлэл ирүүлсэн. Мэдээлэлтэй л холбоотойгоор ажлын хэсгүүд ярьж байх шиг байна. Мэдээлэл бол нэгдсэн байдлаар гаргаж өгөх. Энд бол яг хариуцсан яамдууд мэргэжлийн байгууллагуудын яг одоо ажил хариуцаж байгаа хүмүүсийн ийм мэдээллүүд бол бидэнд хэрэгтэй. Тэгээд энэ мэдээлэл дээр бол яг хариуцсан хариуцсан чиглэлээр бас тодорхой хэмжээнд анализ хийх тэгээд энэ дагуу бас зарим төрлийн арга хэмжээн дээр нь юуг анхаарах вэ гэдэг чиглэлээр нь Засгийн газартай бас цаашдаа ярих, Засгийн газарт бас чиглэл өгөх илүү дэлгэрэнгүй бас тодотгох энэ чиглэлээр л ажлын хэсэг бол ажиллах юм байна гэж би бол хувьдаа ойлгож байгаа. Тэрнээс биш эндээ тавьсан тайланг бол бид нар давтаж энд яриад яах вэ.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Гол нь төсвийн нэгдмэл байдал хангах ил тод байдал дээшлүүлэх алдагдлын хэмжээг зохистой түвшинд хүргэхээр зэрэг өнөөдөр бид нар 2014 оны төсвийн гүйцэтгэлийг ярьж байна. Төсвийн гүйцэтгэл ярихаар зэрэг мөн л одоо орлого тасарсан, зардал ихэссэн орон тоо нэмэгдсэн, ялангуяа орон нутагт гэдэг ийм ерөнхий шүүмжлэл бол сая Улсын Их Хурлын нэгдсэн чуулган дээр ч гарч л байна. Байнгын хороонуудын хурал дээр ч л бол гараад байгаа юм. Үүний нөхцөл байдал хаанаас үүдэлтэй вэ гэхээр зэрэг л ялангуяа Улсын Их Хуралтай л холбоотой байгаа. Улсын Их Хурал дээр хөрөнгө оруулалтын төлөвлөгөө юмыг бол нэмэгдүүлж баталдаг. Дээр нь орон тоо нэмэгдүүлсэн хууль тогтоомжуудыг гаргадаг. Энийг хэрэгжүүлэхээр зэрэг орон нутаг дээр орон тоо нэмэгддэг.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Төсвийн орлогын төлөвлөлт бол шат шатандаа маш муу. Ялангуяа төсвийн төлөвлөлтийг хийхдээ төсвийн хүрээний мэдэгдлийн дагуу бүх газрууд боловсруулаад 8 сар, 9 сар гээд 10 сарын 1-нд өргөн барьдаг. Энэ төлөвлөлтийнхөө юмыг бол цаашдаа бид нар нягт харах цаг болсон байна. Ер нь төсвийн орлого, зарлага нийгмийн салбарт авагдаж байгаа арга хэмжээ энэ дээр судалгаа шинжилгээ хийдэг байгууллага гэж байхгүй болсон. Хуучин үндэсний хөгжлийн газар гэж байгуулаад бас энэ чиглэлийн юм хийж байсан энэ байгууллага одоо байхгүй. Эдийн засгийн яам гэж байгуулсан байсан. Одоо эдийн засгийн яам байхгүй.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Тэгэхээр ер нь энэ эдийн засгийнхаа байдал төсвийнхөө юмыг нэгтгэдэг дүгнэдэг тодорхой норм, нормативаа боловсруулдаг ийм институцыг бол зайлшгүй Засгийн газрын түвшинд Сангийн яамны хажууд байдаг юм уу байгуулж ажиллуулах шаардлага бол бий болсныг нь л харуулж байгаа юм. Төсвийн орлогын төлөвлөлт гэхээр зэрэг хүрсэн түвшнээсээ ахиулж төлөвлөдөг. Тэр нь аж ахуйн нэгжүүд дээр эргээд дарамт болдог. Тэгээд зардлаа нэлээн дээд хэмжээгээр ихэсгэнгүүтээ дагуулаад орлогоо хий нэмдэг. Ингээд бизнес нь ч нэг өөр орлогоо төвлөрүүлж чаддаггүй. Зардал талдаа юм нь дутагддаг. Тэгээд та бүгд мэдэж байгаа шүү дээ. 1997 оны төсөв батлахад ерөөсөө улсын төсөв чинь 380 орчим тэрбум төгрөг л байсан шүү дээ. Одоо хэд болоод байгаа билээ. 6 их наяд, 7 их наяд. Тэгээд энэ байдлаар бол цаашдаа явж болохгүй ээ.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Тийм учраас энэ төсвийн орлого, зарлагынхаа нормативыг одоо маш сайн боловсруулах хэрэгтэй болж байна. Өнөөдөр ялангуяа төрийн үйлчилгээний зарим албан хаагчид би ийм цалинтай гээд явж байгаа шүү дээ. Тийм учраас энэ төсвийн зарлагынхаа юмыг өөрчлөөд жишээлбэл соёлын байгууллагууд байна. Зарим байгууллагууд бол зориулалт татаас. Тодорхой хэмжээний мөнгийг нь өгье. Бусдыг нь та нар өөрсдөө ол. Цалин сүлжээний жишгийг чинь өгье. Энэ дагуу та нар цалингаа хэндээ хэд вэ гэдгийг тогтоо. Энэ Төсвийн удирдлага санхүүжилтийн хууль чинь бол ялангуяа төрийн үйлчилгээн дээр бол үр дүнгээ өгөхөөр байна лээ шүү дээ. Ийм маяг уруугаа ормоор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2. Хөгжлийн банкийг бид нар энэ төсвийн гадуурх зардлыг багтаасан алдагдлыг бууруулах зорилгоор Хөгжлийн банкинд эх үүсвэр татна, хөрөнгө оруулалт хийх бодлого гэж яриад байна. Үүний цаана хөрөнгө оруулалтын сангийн хуулиуд байгаа. Банк бус санхүүгийн байгууллагууд байж байгаа. Энэ санхүүгийн зах зээлээ өргөтгөх хөрөнгийн биржийн үйл ажиллагааг эрчимжүүлэх чиглэл уруу дутагдалтай ажиллаж байна шүү дээ. Хөрөнгийн биржээ өрд өгдөг. Тэгээд энэ аж ахуйн нэгж байгууллагуудаас босгосон хөрөнгө оруулалт юмыг чинь дандаа гаднын банк юун дээр бирж дээр босгодог. Монгол Улсын стратегийн ордуудын тодорхой хөрөнгийн юуг бол дотоодынхоо хөрөнгийн бирж дээр босгох гэсэн энэ чиглэл уруу ерөөсөө алхам ч хийхгүй байна шүү дээ. Энэ дээр яг хариуцаж байгаа яам гэж одоо байхгүй шүү дээ. Энэ бодлогыг хэн хариуцаж хийх юм бэ.</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Банк бус санхүүгийн байгууллагыг хэн босгож ирэх юм бэ. Хэрвээ буруу замаар явах юм бол хадгаламж зээлийн хоршооны араас орох боломж бол бүрдэж байна. Одоо банкны байгууллагууд зээл гаргаж чадахгүй, Засгийн газрын бонд аваад ингээд явахаар зэрэг цаад талд нь банк бус санхүүгийн байгууллага чинь нөгөө </w:t>
      </w:r>
      <w:r>
        <w:rPr>
          <w:rFonts w:ascii="Arial" w:cs="Arial" w:eastAsia="Times New Roman" w:hAnsi="Arial"/>
          <w:b w:val="false"/>
          <w:bCs w:val="false"/>
          <w:color w:val="000000"/>
          <w:sz w:val="24"/>
          <w:szCs w:val="24"/>
          <w:lang w:val="mn-MN"/>
        </w:rPr>
        <w:t>хуйларч</w:t>
      </w:r>
      <w:r>
        <w:rPr>
          <w:rFonts w:ascii="Arial" w:cs="Arial" w:eastAsia="Times New Roman" w:hAnsi="Arial"/>
          <w:b w:val="false"/>
          <w:bCs w:val="false"/>
          <w:color w:val="000000"/>
          <w:sz w:val="24"/>
          <w:szCs w:val="24"/>
          <w:lang w:val="mn-MN"/>
        </w:rPr>
        <w:t xml:space="preserve"> ирж байгаа тэр зах зээл уруу дагаад дахиад дампуурах  тийм юм уруугаа явахыг бас үгүйсгэхгүй байгаа юм. Тийм учраас энэ олон талт зүйл бол мөн одоо төсвийн орлого зарлагынхаа төлөвлөлтийн юман дээр бол шинэ зүйл хийх хэрэгтэй байна. Тэгээд тэр Чингис бондоос зарцуулж байгаа хөрөнгө бол ил тод Хөгжлийн банкныхаа цахим хуудас бүх юмаар л явж байгаа шүү дээ. Бүх төсөл хөтөлбөртэй нь газартай нь танилцах бололцоо байгаа. Ангиллууд нь байгаа. Ямар нь улсын төсвөөс эргэж төлөгдөх юм бэ.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Ямар хэмжээг аж ахуйн нэгж байгууллагууд төлөх юм. 17 онд бол эхний 500 саяыг чинь Улсын төсвөөс төлөхөөс өөр арга байхгүй.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Дараагийнх нь тэрбумыг бол аж ахуйн нэгж байгууллага өөрсдөө төлнө гээд хуваарь юм нь бол гарсан. Танилцуулга нь бол Их Хурлын гишүүдийн гар дээр очсон байна. Өрийн удирдлагатай холбоотой зүйл бол Өрийн удирдлагын хууль батлагдсан. Энэ хуулийг хэрэгжүүлэх төлөвлөгөө бол Засгийн газар гаргасан юм байна. Тийм учраас цаашдаа энэ өрийн асуудлыг Улсын зээл төрийн өмчит байгууллагуудын зээл хувийн хэвшлийн зээл гэдэг нь бол их тодорхой болж ангилагдаж гарч ирнэ. Энийгээ бол бид нар бас зааг ялгаатай авч үзэх ёстой.</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2016 оны төсвийн хүрээний мэдэгдэл дээр бол тодорхой заачихсан. Энэ хувь хэмжээндээ л одоо бид бол ярих ёстой. Ойлголцох ёстой гэж ингэж бодож байгаа. Тэгээд одоо эдийн засгийг тэлэх энэ төсвийн алдагдлыг бууруулах гадна, дотнын зээл ярихаар зэрэг л Байнга л нэг хадны мангаа ярьдаг. Тийм учраас энэ Өрийн удирдлагын хуулиар бол хэрэгжээд явах. Хуулийн хэрэгжилтэн дээр бол цаашдаа манай ажлын хэсэг бас анхаарал тавьж Сангийн яамны холбогдох хүмүүстэй бас хамтарч ажиллана гэсэн ийм бодолтой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Дээр нь татварын тэр 1.4, 1.5 дахь заалтуудын хувьд бол Их Хуралтай бас холбоотой байгаа. Татварын багц хуулийн өөрчлөлт гэж бас яриад байгаа. Дээр нь НӨАТ-ын эргэн төлөлтийн хууль бол Их Хурал дээр явж байгаа. Энэ хуулиуд дээр хуулиудын шинэчилсэн найруулгыг хийхийн зэрэгцээгээр Татварын хуулиудын хоорондын уялдаа холбоог хангах чиглэлийн зүйлүүдийг бол бид хийх ёстой байх. Одоо ингээд 16 онд сонгууль болно. Тийм учраас татварын хуулийг бол өөрчлөх цаг хугацаа нь мөн юм уу биш юм уу. Ер нь бол татварын хуулийн дагуу давхардал үүсгэж байгаа аж ахуйн нэгж байгууллагууд дээр хүндрэл үүсэх гэж байгаа энэ зүйлүүдийг нь бас цэгцлэх чиглэлээр бол ажиллах шаардлагатай юм байна гэдэг ийм зүйл харагдаж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Тэгээд Ирээдүйн өв сангийн хууль тэр 5.1, 5.2-той Төсвийн тогтворжуулалтын сангийн менежментийг сая Сангийн яам уруу өгчих шиг боллоо. Эндээс бас зарцуулсан хөрөнгө байгаа. Энийгээ эргэн төлөлтийг нь шийдэх шаардлагатай байх. Тэгээд Ирээдүйн өв сангийн хуулийг бол сая бас хэлэлцээд Их Хурлаас буцаасан. Одоо тодорхой өөрчлөлт хийгээд өргөн барьсан нөхцөлд энэ хуулиа бол батлаад хэрэгжүүлээд явах нь зүйтэй болов уу гэж бодож байна. Тэгээд энэ манай ажил хариуцаж байгаа хүмүүс шат шатандаа нэг мэдээлэл гаргаж өгөхдөө өмнөх мэдээллүүддээ ерөөсөө өөрчлөлт хийдэггүй. Тэр чигээр нь хэрэгжүүлээд өргөн барьсан хуулийг ч гэсэн одоо өргөн барих гэж байгаа, боловсруулалтын явц нь тэр байна гээд тэгээд хуулаад хуулаад одоо файлаас файл уруу хуулаад ингээд явдаг. Тэгэхээр энэ би зүгээр харж байгаа юм. Ийм маягаар ингээд танилцуулга бичих юм бол энэ дамжуулдаг орон тоонуудаа одоо ер нь цөөлөх хэрэгтэй л дээ. Яг ажил хариуцдаг хүн, тэгээд Засгийн газартаа ирдэг байхгүй бол ер нь бол хагас дамжуулагч тийм үүрэг гүйцэтгэдэг ийм албан хаагч бол төрийн албанд олон байна. Бичилтийн явцаас харахад тийм байна шүү. Энэ дээр Хэрэг эрхлэх газар бас анхаарлаа хандуулах ёстой болов уу гэж бодож байна.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 xml:space="preserve">Ж.Батсуурь: </w:t>
      </w:r>
      <w:r>
        <w:rPr>
          <w:rFonts w:ascii="Arial" w:cs="Arial" w:eastAsia="Times New Roman" w:hAnsi="Arial"/>
          <w:b w:val="false"/>
          <w:bCs w:val="false"/>
          <w:color w:val="000000"/>
          <w:sz w:val="24"/>
          <w:szCs w:val="24"/>
          <w:lang w:val="mn-MN"/>
        </w:rPr>
        <w:t>-Ингээд манай 6 ажлын хэсэг байгуулагдсан. Нямдорж гишүүн эзгүй байгаа. Ингээд 5 ажлын хэсгийг ахалсан хүмүүс маань бас энэ өөр өөрийнхөө хариуцаж хяналт тавих үүрэг бүхий зүйл заалтуудтай холбоотой товч мэдээлэл танилцуулга хийлээ. Тэгээд тэр Одонтуяа гишүүний, Баярсайхан гишүүн түр сууж байгаарай. Одонтуяа гишүүний асуусан тэр алтны санхүүжилт гээд юм яригдлаа. Энэ ямар учиртай юм бэ. 5 номер дээр Уул уурхайн яамны Газрын дарга Батхүү байна. Батхүү хариулъя.</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Б.Батхүү:</w:t>
      </w:r>
      <w:r>
        <w:rPr>
          <w:rFonts w:ascii="Arial" w:cs="Arial" w:eastAsia="Times New Roman" w:hAnsi="Arial"/>
          <w:b w:val="false"/>
          <w:bCs w:val="false"/>
          <w:color w:val="000000"/>
          <w:sz w:val="24"/>
          <w:szCs w:val="24"/>
          <w:lang w:val="mn-MN"/>
        </w:rPr>
        <w:t xml:space="preserve"> -Одонтуяа гишүүний асуултад хариулъя. Яг энэ чиглэлээр Засгийн газраас 94 дүгээр тогтоол гарсан юм. Энэ 94 дүгээр тогтоол дээр алтны алт олборлогч компаниудад дэмжлэг үзүүлэх асуудлыг Уул уурхайн сайд, Сангийн сайдад үүрэг болгоод Монголбанкинд зөвлөсөн ийм заалт гарсан юм. Энэ хүрээнд энэ алтны компаниудыг ямар санхүүжилт шаардлагатай юм бэ. Энэ бол эхний нөгөө гарааны мөнгө шаардлагатай гэдэг үндэслэлээр 30 аж ахуйн нэгж дээр 244 тэрбум төгрөгийн санхүүжилт бид нар хүсэж байна гэдэг асуудлаар яриад үүнээс бол яг уулын ажлын төлөвлөгөөгөө батлуулчихсан. Олборлолтод ороход бэлэн болсон аж ахуйн нэгж буюу 24 аж ахуйн нэгжид 141 тэрбум төгрөгийн санхүүжилтийг шийдэж өгөөч ээ гэж хүсэлт тавьсан юм. Яагаад энэ хүсэлт тавьж байна вэ гэхээр аж ахуйн нэгжүүд бол өөрөө үл хөдлөх хөрөнгөөр бол зээлээ авчихсан.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t xml:space="preserve">Гэтэл эргэлтийн хөрөнгө шаардлагатай учраас энэ дээ одоо санхүүжилт шаардлагатай гэдгээр. Гэтэл барьцаалах зүйлгүй болсон байгаад байгаа юм. Тэгэхээр барьцаалах зүйл нь юу вэ гэхээр энэ жил олборлох алт буюу уулын ажлын төлөвлөгөөгөөр батлагдсан алтаа барьцаалъя гэдэг энэ дээр Монгол банк, Сангийн яам бид нэлээд олон яриад маш олон хувилбарууд гаргаад тэгээд Монголбанкны зүгээс бол зээл олгох хориотой учраас хөгжлийн банкаар олгох чиглэлээр ярьсан боловч олон компаниудад бол ийм баталгааг гаргах боломжгүй гээд ингээд Сангийн яаман дээр одоо судалж байгаа юм. Тэгээд энэ бол одоохондоо бол нэг ч аж ахуйн нэгжид бол зээл олгогдоогүй. Ер нь бол зээл олгох ийм гарцаа бол эцсийн вариантаар хувилбар гаргачхаад Сангийн яаман дээр Сангийн сайд уул уурхайн сайд бол энэ чиглэлээр Засгийн газраас энэ уулын ажлын төлөвлөгөөгөөр батлагдсан алтанд нь тодорхой хувьд нь бол барьцаа баталгаа гаргаж болох энэ хувилбарыг судалж байгаа юм.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Ж.Батсуурь:</w:t>
      </w:r>
      <w:r>
        <w:rPr>
          <w:rFonts w:ascii="Arial" w:cs="Arial" w:eastAsia="Times New Roman" w:hAnsi="Arial"/>
          <w:b w:val="false"/>
          <w:bCs w:val="false"/>
          <w:color w:val="000000"/>
          <w:sz w:val="24"/>
          <w:szCs w:val="24"/>
          <w:lang w:val="mn-MN"/>
        </w:rPr>
        <w:t xml:space="preserve"> -Одонтуяа гишүүн тодруулъя.</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С.Одонтуяа:</w:t>
      </w:r>
      <w:r>
        <w:rPr>
          <w:rFonts w:ascii="Arial" w:cs="Arial" w:eastAsia="Times New Roman" w:hAnsi="Arial"/>
          <w:b w:val="false"/>
          <w:bCs w:val="false"/>
          <w:color w:val="000000"/>
          <w:sz w:val="24"/>
          <w:szCs w:val="24"/>
          <w:lang w:val="mn-MN"/>
        </w:rPr>
        <w:t xml:space="preserve"> -Харин би наадахыг чинь бол мэдээд байгаа юм. Зүгээр надад өгсөн тайлан дээр болохоор одоо 244 тэрбум төгрөгийн санхүүжилт шаардлагатай тооцоо гараад энийг нь Засгийн газрын тогтоолоор алтны ордуудад санхүүгийн дэмжлэг үзүүлэх асуудлыг шийдвэрлэсэн гээд ирэхээр би гайхаад байхгүй юу. Одоо жишээлэхэд өөр мэдээлэлгүй ч юм уу, сая би Сангийн сайдаас асууж тодруулаагүй байсан бол би ингээд жишээлэхэд хэвлэл мэдээлэлд өгдөг ч юм уу, алтны компаниудад санхүүгийн асуудлыг шийдвэрлэсэн шүү дээ гээд ингэхээр худлаа мэдээлэл гарах л эрсдэл үүсэж байгаа юм. Тэгэхээр ер нь энэ мэдээллээ энэ Байнгын хорооны алдаа юм уу. Энийгээ зөв бичиж ирээрэй л гэж байхгүй юу. 244 тэрбум төгрөг чинь бас бага мөнгө биш л дээ. Энийг чинь өгсөн өгөөгүй гэдэг чинь их ялгаатай байгаа юм. Тэгээд би энийг тодруулж асуусан юм. </w:t>
      </w:r>
    </w:p>
    <w:p>
      <w:pPr>
        <w:pStyle w:val="style0"/>
        <w:jc w:val="both"/>
      </w:pPr>
      <w:r>
        <w:rPr/>
      </w:r>
    </w:p>
    <w:p>
      <w:pPr>
        <w:pStyle w:val="style0"/>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Ж.Батсуурь:</w:t>
      </w:r>
      <w:r>
        <w:rPr>
          <w:rFonts w:ascii="Arial" w:cs="Arial" w:eastAsia="Times New Roman" w:hAnsi="Arial"/>
          <w:b w:val="false"/>
          <w:bCs w:val="false"/>
          <w:color w:val="000000"/>
          <w:sz w:val="24"/>
          <w:szCs w:val="24"/>
          <w:lang w:val="mn-MN"/>
        </w:rPr>
        <w:t xml:space="preserve"> -Өөр манай ажлын хэсгийн ахлагч нараас энд байгаа ажлын хэсгүүдээс асууж тодруулах зүйл байгаа юу. </w:t>
      </w:r>
    </w:p>
    <w:p>
      <w:pPr>
        <w:pStyle w:val="style0"/>
        <w:jc w:val="both"/>
      </w:pPr>
      <w:r>
        <w:rPr/>
      </w:r>
    </w:p>
    <w:p>
      <w:pPr>
        <w:pStyle w:val="style32"/>
        <w:spacing w:after="0" w:before="0" w:line="100" w:lineRule="atLeast"/>
        <w:contextualSpacing w:val="false"/>
        <w:jc w:val="both"/>
      </w:pPr>
      <w:r>
        <w:rPr>
          <w:rFonts w:ascii="Arial" w:cs="Arial" w:hAnsi="Arial"/>
          <w:b w:val="false"/>
          <w:bCs w:val="false"/>
          <w:i w:val="false"/>
          <w:iCs w:val="false"/>
          <w:color w:val="FF3366"/>
          <w:sz w:val="24"/>
          <w:szCs w:val="24"/>
          <w:lang w:val="mn-MN"/>
        </w:rPr>
        <w:tab/>
      </w:r>
      <w:r>
        <w:rPr>
          <w:rFonts w:ascii="Arial" w:cs="Arial" w:hAnsi="Arial"/>
          <w:b w:val="false"/>
          <w:bCs w:val="false"/>
          <w:i w:val="false"/>
          <w:iCs w:val="false"/>
          <w:color w:val="000000"/>
          <w:sz w:val="24"/>
          <w:szCs w:val="24"/>
          <w:lang w:val="mn-MN"/>
        </w:rPr>
        <w:t>Ганбат гишүүн асуулт асууж болно.</w:t>
      </w:r>
      <w:r>
        <w:rPr>
          <w:rFonts w:ascii="Arial" w:cs="Arial" w:hAnsi="Arial"/>
          <w:b w:val="false"/>
          <w:bCs w:val="false"/>
          <w:i w:val="false"/>
          <w:iCs w:val="false"/>
          <w:color w:val="FF3366"/>
          <w:sz w:val="24"/>
          <w:szCs w:val="24"/>
          <w:lang w:val="mn-MN"/>
        </w:rPr>
        <w:t xml:space="preserve">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-Энд зам тээврийн яам байгаа юу. Зам тээврийн яам байхгүй юм уу. Уг нь Хөшгийн хөндийн нисэх онгоцны буудал энэ тэр гээд байна л даа.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-Засгийн газар тэнд байгаа. Ганболд дарга. Засгийн газраас хариулах хүн байна уу. Энэ асуудал дээр. Сангийн яам.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-Тэрийг би Зам, тээврийн яамнаас л тодруулах гэсэн юм. Байхгүй байгаа бол хэцүү л юм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-За үг хэлэх гишүүд нэр өгч байя.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Дэмбэрэл гишүүн хамгийн сүүлд орчихлоо. Ингээд үг хэлэх гишүүдийг тасалчихъя. Одонтуяа гишүүн үгээ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С.Одонтуяа:</w:t>
      </w:r>
      <w:r>
        <w:rPr>
          <w:rFonts w:ascii="Arial" w:cs="Arial" w:hAnsi="Arial"/>
          <w:b w:val="false"/>
          <w:bCs w:val="false"/>
          <w:i w:val="false"/>
          <w:iCs w:val="false"/>
          <w:color w:val="000000"/>
          <w:sz w:val="24"/>
          <w:szCs w:val="24"/>
          <w:lang w:val="mn-MN"/>
        </w:rPr>
        <w:t xml:space="preserve"> -Тэгэхээр энэ экспортыг нэмэгдүүлэх импортыг орлуулах дээр бол бид бас энэ ирж байгаа тайлан судалгаа энэ бүх зүйлүүдийг ингээд харахаар бид бол ер нь өөрсдөө үйлдвэрлэгч орон байж байж өнөөдөр энэ экспортоо нэмэгдүүлэх, импортыг орлуулах бүтээгдэхүүн хийх гол нөхцөл бол бүрдэж байгаа юм. Тийм учраас Улсын Их Хурлаас бас энд ач холбогдол өгөөд энэ аж үйлдвэрийн талаар баримтлах бодлогоо баталсан. Одоо энэ үйлдвэрийг дэмжих энэ хуулиа гаргачих юм бол энэ их чухал алхам болно. Энэ дээр бол тэр одоо яг Монгол компаниуд ингээд бүтээгдэхүүнээ үйлдвэрлээд эхэлж байтал гадаадаас хямдхан тэгээд чанар муутай бүтээгдэхүүн ороод ирэхээр өөрөө одоо бас энэ зах зээлд өрсөлдөх чадвар бол хүнд болдог. Тийм учраас энэ зүйлүүдийг бол бид бас ойрын үед шийдэх шаардлагатай байгаа. Ер нь өөрсдөө үйлдвэрлэхгүйгээр бид бас эдийн засгийн хүндрэлээс бол яг бүр суурь утгаараа гарна гэсэн ойлголт бол байхгүй байгаа. Тийм учраас энэ Чингис бондын хөрөнгө бол одоо зүгээр худалдаа наймаа арилжаа хийгчдэд биш ерөөсөө яг цэвэр үйлдвэрлэгчдэд одоо өгсөн ийм зүйл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асуудал бол би хэллээ. Концессын гэрээ гэдэг бол өөрөө маш онцгой ийм ухагдахуун байгаа. Концесс гэдэг бол бид нар гэрээг нь хийе. Та нар мөнгөө түрүүлж оруулаад л барьчих. Бид нар бүх хариуцлагыг хүлээгээд бид нар ямар ч хүнд суртал гаргахгүйгээр мөнгийг чинь саадгүй өгнө гэдэг л маш том итгэлцлийн шинэ хэлбэр шүү дээ. Тэгэхээр Монгол Улсад энэ концесс цаашдаа хөгжих үгүй юу гэдэг бол яг энэ хөрөнгө оруулагчдынхаа итгэлийг бид нар алдахгүй байх дээр илүү онцгой анхаарахгүй бол би харж байхад концесс дээр бол голдуу гадаадын хөрөнгө оруулагчид манай төв дотоодын хөрөнгө оруулагчид л хөрөнгөө оруулж байна л даа. Энэ бол өөрөө их том эрсдэлтэй үйл ажиллагаа байгаа. Энэ итгэлийг алдахгүй байх асуудал дээр би бас энэ Засгийн газрыг онцгой анхаарч ажиллаасай л гэж хүсэж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-Энх-Амгалан гишүүн үгээ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Л.Энх-Амгалан:</w:t>
      </w:r>
      <w:r>
        <w:rPr>
          <w:rFonts w:ascii="Arial" w:cs="Arial" w:hAnsi="Arial"/>
          <w:b w:val="false"/>
          <w:bCs w:val="false"/>
          <w:i w:val="false"/>
          <w:iCs w:val="false"/>
          <w:color w:val="000000"/>
          <w:sz w:val="24"/>
          <w:szCs w:val="24"/>
          <w:lang w:val="mn-MN"/>
        </w:rPr>
        <w:t xml:space="preserve"> -Хоёр гурван санал хэлэх гэсэн юм. Тэгээд энэ ажлын хэсгүүд байгуулагдсаны гол одоо үр дүн нь яг юу байгаа юм бэ. Яг  ямар үр дүн эндээс гарах гээд байгаа юм. Яг юу шийдэх гээд байгаа юм бэ гэдгээ нэг хэлбэрээ их тодорхой болгохгүй бол одоо ер нь бүх асуудлыг Улсын Их Хурал дээр авч ирж шийдвэрлэдэг. Шийдвэрлэнэ гэж хэлдэг. Авч ирдэг гацаадаг, унагадаг. Ийм л засаглалын хямрал уруугаа орчихлоо. Засаглалын хямралын хамгийн гол шалтгаан нь бол Улсын Их Хурал дээрээ байна гээд байна шүү дээ. Одоо тэгээд ажлын хэсгүүдээс дүгнэлт нь одоо бол бид нар зөвхөн мэдээлэл сонсож байгаа байхгүй юу. Тэгээд өчнөөн хэрэгжээгүй шалтгаан байгаад байна шүү дээ. Энэ шалтгаанууд нь яг юунаас болсон юм бэ. Улсын Их Хурал нь Улсын Их Хурлынхаа түвшинд. Байнгын хороо нь Байнгын хорооныхоо түвшинд юу юунуудаа засаж залруулах ёстой юм бэ гэдгээ би нэг ажил хэрэгч нэг шийдвэр гараасай л гэж хүсэж байгаа юм. Тэгэхгүй бол одоо энэ Засгийн газрыг нэг ажлыг нь хийлгэхгүй.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Яг үнэнийг хэлэхэд бол энэ Засгийн газрын гишүүд чинь энэ Улсын Их Хурал нь хурдхан тараасай л гээд энэ сайд нар нь хүсэж байдаг, хүлээж байдаг. Ийм л тогтолцоотой улс болчхоод байна л даа. Тэгээд одоо зөвхөн би Тавантолгой, Оюутолгой гээд одоо Монгол Улсын хөгжил дэвшилтэй холбоотой баахан төслүүд байгаад байдаг. Зөвхөн Тавантолгой төсөлтэй холбоотой Улсын Их Хурлаас гаргасан бараг 30, 40-өөд шийдвэр байдаг гэж байгаа байхгүй юу. Тавантолгойтой, Оюутолгойтой яг адилхан. Төмөр   замтай яг адилхан. Тэгээд улс төрчид болохоор яадаг вэ гэхээр өөртөө ашигтай тухайн Улсын Их Хурлын тогтоол шийдвэрийг л тайлбарладаг. Гацаах гэж тэрний шалтгаан болгож оролддог. Тэгэхээр одоо энэ Улсын Их Хуралд нэгэнт ийм ажлын хэсэг байгуулсан бол энэ эдийн засгийн хүндрэлээс гарах арга хэмжээтэй холбоотой энэ хөтөлбөртэй холбоотой өмнө нь гарсан Улсын Их Хурлынхаа тогтоол шийдвэрүүдийг бид нар нэг цэгцэлж авбал яасан юм бэ.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энэ чинь Улсын Их Хурлаас гарсан баахан тогтоолууд байж байгаа. Байнгын хороодуудаас гарсан баахан тогтоолууд байж байгаа. Хоорондоо ямар ч утга авалцаагүй. Төрөөс төмөр замын талаар баримтлах бодлогын баримт бичиг гэдэг нь тухайн хүн яг тухайн асуудлаар тайлбарладаг нэг ийм бодлого болчихсон байгаа байхгүй юу. Одоо зөвхөн Эрдэнэт, Овоотын төмөр зам гээд яриад байна. Энэ чинь нөгөө төмөр замынхаа төрийн бодлого дээр ороогүй шүү дээ. Тэгээд яахаараа ороогүй юмыг нь концессын гэрээгээр өгчихдөг. Тэгээд чимээгүй сууцгаагаад байдаг. Орсон юмыг нь болохоо нэгдүгээр ээлжинд, хоёрдугаар ээлжинд явуулах ёстой төмөр замуудаа болохоор нэг, хоёр, гуравхан хүний эрх ашиг үүдтэй. Тэрийг зогсоож чаддаг, гацааж чаддаг. Ийм л Их Хурал болчхоод байна шүү дээ. Асуудлын бүх юм Их Хурал дээр байгаа байхгүй юу.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Хөгжлийн гацааны хөгжлийн чөдрийн бүх юм Их Хурал дээр байна. Тийм учраас нэгэнт ийм олон дэд ажлын хэсгүүд гарсан юм бол үүнийхээ дагуу тэр хэрэгжихгүй байгаа шалтгаануудаа тодорхой болгоод Улсын Их Хурал өөрөөсөө бас нэг жоохон санал санаачилгыг өөрөөсөө эхлэх ёстой гэж би бодоод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нь бол ер нь энэ төсвийн ил тод байдалд хариуцлагатай бодлого хэрэгжүүлэх бизнесийг дэмжих орчин нийгмийн хамгааллын зорилтод бүлэгд чиглүүлэх арга хэмжээнүүд энэ тэр гээд Төсвийн байнгын хороотой хамтарч хуралдах, тухайн Засгийн газрын гишүүд нь хамт байх. Нийгмийн бодлогын байнгын хороотой хамтарч хуралдах ийм асуудлууд байна. Ийм асуудлууд байна. Цаашдаа нэг ийм хэлбэрээр энэ Засгийн газрын хийж хэрэгжүүлж байгаа бүх ажлыг нь ингээд сонсоод сонсгол маягаар яваад байх юм уу. Яах юм бэ. Хэлбэрээр л их зөв олохгүй бол Их Хурал дээрээ л бүх асуудлуудыг авч ирж татдаг, гацаадаг. Энэ зүйлээсээ л одоо гармаар байна гэсэн ийм л саналыг хэлмээр байна. Мэдээж энэ дотор байгаа олон юмнуудыг нь бүгдийг нь яримаар л байна л даа.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Гэхдээ асуудлын гол нь өнөөдөр Их Хурал дээрээ байгаа. Байнгын хорооны бүтэц бүрэлдэхүүн ярьж байгаа асуудлуудын хэлбэрүүдээ зөв олж эндээсээ цөмөөрөө нэг цэгцтэй гарц хайсан шийдэл хайсан ийм л ажил болж энэ ажлын үр дүн гараасай л гэж хүсэж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-Тлейхан гишүүн үгээ 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А.Тлейхан: </w:t>
      </w:r>
      <w:r>
        <w:rPr>
          <w:rFonts w:ascii="Arial" w:cs="Arial" w:hAnsi="Arial"/>
          <w:b w:val="false"/>
          <w:bCs w:val="false"/>
          <w:i w:val="false"/>
          <w:iCs w:val="false"/>
          <w:color w:val="000000"/>
          <w:sz w:val="24"/>
          <w:szCs w:val="24"/>
          <w:lang w:val="mn-MN"/>
        </w:rPr>
        <w:t xml:space="preserve">-Баярлалаа. Би Энх-Амгалан гишүүний хэлээд байгаа юман дээр нэг хариулт өгчихье. Яагаад хэлэлцэж байгаа юм бэ гэж. Улсын Их Хурлын тогтоолын 41 дүгээр тогтоолын 4 дүгээр заалт дээр энэ тогтоолын биелэлтэд хяналт тавьж ажиллахыг Эдийн засгийн байнгын хороонд даалгасугай гэсэн байсан. Энэ гүйцэтгэлийн хяналтыг хийх гэж энийг хэлэлцэж байгаа гэж ойлгож байгаа. Явц нь ямар байгаа юм бэ гэж. Тэгэх тусмаа эхний хагас жил болж байна. Харин гүйцэтгэлийн хяналт хийж байгаа юм маань дутуу дулимаг болж байна. Бид нар зүгээр сургаар Засгийн газраас өгсөн ийм зузаан цаасыг л хараад ярьж байгаа болохоос биш таны хэлж байгаа шалтаг шалтгааныг нь тодруулж үнэхээрийн бодит шалтгаан байна, эсвэл хүний хариуцлагагүйгээс болсон уу гэдгийг ялгахгүй байгаадаа л учир байгаа юм. Энийг та зөв хэлж байна гэж би ойлгож байна. Би хэдхэн зүйлийг түрүүн танилцуулга хийхдээ хэлсэн. Засгийн газарт анхааруулж хэлмээр байна. Ганболд дарга энд сууж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удаа бид нар дахиад гүйцэтгэл хэлэлцэнэ. Тэгэхээр бид нар энэ гуравдугаар заалтыг яг барьж ажиллана шүү Ганболд дарга аа. Энэ тогтоол дээр зориуд дахин хэлэлцэх санал гаргаж энэ заалтыг оруулсан юм. Энэ хөтөлбөрт заасан хэрэгжээгүй заалт бүрийг хариуцах албан тушаалтанд зохих хариуцлага хүлээлгэж танилцуулж бай гэж. 67 ажил байна, 12 чиглэлийн. Энэний одоо биелээгүй нь чухам яагаад биелээгүй юм бэ. Сая Энх-Амгалан гишүүний хэлдэг шиг үнэхээр шалтгаан байсан уу, үгүй юу. Тийм юм байгаагүй бол хэн гэдэг түшмэл вэ, дарга вэ. Ийм хариуцлага тооцсон гэж санал авч ирж энд оруулах ёстой шүү. Эс тэгэх юм бол танд арга хэмжээ авах асуудлыг бид эндээс гаргаж тавих болно шүү гэдгийг хариуцлагатай хэлэх нь зүйтэй. Зүгээр нэг заалт биш. Өнөөдөр Монгол улсын бүх болохгүй байгаа юм бол хариуцлагагүй байдалтай холбоотой. Мөнгө дутсан юм бол байгаа. Гэхдээ тэр бол нэгдүгээр шалтгаан биш. Тэр хариуцлагагүй байдлаас гаръя гэсэн санаа хэлж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 дахь асуудал бол би түрүүнд хэлсэн. Ялангуяа тэр миний хариуцсан дэд бүтцийн томоохон төслүүдийн тухай юм харахад энэ концессын газар бүх юм төвлөрч байна гэж харж байгаа юм. Сая хэллээ 7, 8 хан хүн байдаг бололтой юм. Бүх асуудлыг концессын газар хариуцаж ахлаад явна гэвэл бүтэхгүй ээ. Тийм учраас яамдуудаар нь нь чиглэл чиглэлээр нь эрчим хүчний яамыг эрчим хүчний ажлын хэсэг ахлаад, зам тээврийг зам тээврийнхэн нь ахлаад явахгүй бол. Дотор нь яах вэ дээ мэргэжилтнүүд ордог л юм байгаа биз. Би Батбаяр гэдэг хүнтэй гурав дөрвөн өдөр ярьсан Засгийн газрын. Концесс хийх ёстой тэр Тэвшийн говийн цахилгаан станцыг гэрээг нь хурдал гэж. Ажлын хэсгийн ахлагч юм билээ. Өнөөдрийг хүртэл байхгүй шүү. Юу болоод байгаагаа хэлэхгүй. Тийм хүмүүстэй юу ярих юм бэ. Энэ дээр дүгнэлт хийх ёстой гэдгийг хэлмээр байна.</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 Гуравдугаарт нь цаашдаа ерөнхий байдлаар нь биш салбар салбараар нь багцалж Байнгын хороон дээр гаргаад 67 ажлыг яам яамаараа. Тэгээд яагаад хэрэгжихгүй байгаа юм бэ гэдгийг нь тэр холбогдох хүмүүсийг нь байлцуулж байгаад ярих хэрэгтэй. Өнөөдөр гол гол хоёр яам байхгүй байна шүү дээ. Эрчим хүчний яам, Зам, тээврийн яам алга. Энэ 9.8 дээр баахан ажил хийнэ гээд ингээд зарлачихсан байна. Бүх аймгуудыг холбочих юм уу. Засгийн газрын 70 дугаар тогтоолоор хийсэн гэсэн. Өнөөдөр хийж байгаа юм ер нь юу байна. Надад бол харагдахгүй байгаа юм. Ийм үлгэр шиг баахан цаас бичээд болж байгаа мэтээр. Цаашдаа хүмүүсийг хуурах нь хэрэггүй юм. Түрүүн Дэмбэрэл гишүүн маш зөв хэллээ. Бие биеэ хуурах хэрэггүй ээ. Бодитой дууссан бол дууссанаараа л хийх ёстой. Тийм учраас бодитой дүгнэлт гарга гэж хэлмээр байна. Тийм учраас бид дараа нь оны сүүлээрээ гаргах байх. Тэгээд нэлээд хариуцлагатай Батсуурь дарга аа, тодорхой чиглэл, Байнгын хорооны тогтоол гаргахаар. Засгийн газарт чиглэл өгөхөөр юм хийхгүй бол болохгүй 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Тавдугаар цахилгаан станцын бүх гэрээ 7 сарын 1-нд дуусга гэж Ерөнхий сайд мэдэгдэл хийсэн. Телевизээр бүх ард түмэнд хандсан. Бүх гэрээг 7 сарын 01-нд дуусгана. Хэрвээ дуусгаж чадаагүй ажлын хэсгийг бүгдийг нь ажлаас хална. Эсвэл чадахгүй бол хөрөнгө оруулагчийг солино гэж мэдэгдэл хийсэн. Өнөөдөр 7 сарын 01-н. 5 дугаар цахилгаан станцын гэрээ дуусаагүй шүү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-Тлейхан гишүүний микрофоныг нэмээд өгье.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-Монгол Улсын Засгийн газрын ерөнхий сайд гэдэг бол Монголын засгийн газрын тэргүүн. Тэр хүний хэлсэн үг бол хатуу байсан байх. Тийм учраас тэр 7 сарын 01-нд тэр хийгээгүй Ерөнхий сайдын хэлсэн дурдсан юмыг хийгээгүй улсуудаа хариуцлага тооцож танилцуулаарай. Хэнээс болоод байгаа юм бэ, яагаад хийгдэхгүй байгаад байгаа юм бэ. Хэрвээ бүх юм чинь Тэвшийн говийн концессын гэрээ шиг явж байгаа бол энэ ажлуудын нэг нь ч хэрэгжихгүй шүү. Тэр концессын гэрээнүүдийг тодорхой хүмүүстэй. Нэг хүн бүх юманд ордог биш хуваагаад хуваагаад зэрэгцээд хийлгэх хэрэгтэй шүү дээ. Хүн мундахгүй шүү дээ. Ганцхан тэрний хийхгүй дунд нь аваачаад хаядаг, лаахайддаг. Тэр нь тэгээд бүтэхгүй. Сая нэг эмэгтэй хэллээ. 7 хүн концессын гэрээ хийдэг. Тэр чинь бүгд чадахгүй шүү дээ. Яамдуудаар хийлгүүл л дээ. Яаман дээр мэргэжлийн хүмүүс сууж байгаа шүү дээ. Тэр хүмүүсийг ачаалах ёстой. Ажлын хэсгийг тэр хүмүүсээр ахлуулах хэрэгтэй. Тийм чиглэлээр ажлыг бол хир зэрэг хийхгүй бол энэ 67 ажлаас ихэнх нь хийгдэхгүй шүү. Өгч байгаа юманд дандаа худлаа мэдээлэл өгдөг гээд сая.</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-Батхүү гишүүнийг үгээ хэлэхийг урьж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Г.Батхүү:</w:t>
      </w:r>
      <w:r>
        <w:rPr>
          <w:rFonts w:ascii="Arial" w:cs="Arial" w:hAnsi="Arial"/>
          <w:b w:val="false"/>
          <w:bCs w:val="false"/>
          <w:i w:val="false"/>
          <w:iCs w:val="false"/>
          <w:color w:val="000000"/>
          <w:sz w:val="24"/>
          <w:szCs w:val="24"/>
          <w:lang w:val="mn-MN"/>
        </w:rPr>
        <w:t xml:space="preserve"> -Гишүүд санал бас давхцаад хэлчихлээ. Би зүгээр ганц нэг зүйл нэмье гэж бодож байна. Ер нь сахилга хариуцлагын асуудлыг хаа хаанаа яримаар байна. Одоо бид нар чинь Дэгтэй, Дэгийн тухай хуультай. Одоо ийм чухал асуудлыг ярьж байгаа. Засгийн газрын хийх ёстой гол ажлыг бид нар Их Хурал дээр Эдийн засгийн байнгын хороо Их Хурлаас өгсөн үүргийн дагуу ярьж байна гэж ойлгож байна шүү дээ. Тэгэхээр Засгийн газрын гишүүн суудаггүй, ирдэггүй. Их Хурлын өмнө бол Засгийн газар, Засгийн газрын гишүүн л үүрэг хүлээж хариуцлага үүрэх ёстой шүү дээ. Одоо бид нар ингээд нэг ч сайдгүй. Тэгээд Хэрэг эрхлэх газрын дэд дарга нь л байна. Би жижигхэн дарга байна гэж хэлж байгаа юм биш. Их Хурлын өмнө хариуцлага үүрдэг Их Хурлаас томилогддог тэр улсууд орж ирж ийм гол асуудлууд ярихгүй юм бол бид нар цаг үрж ингэж хоорондоо байгаа мэдээллээ солилцож суух хэрэг байна уу, үгүй юу гэдгийг бодох ёстой. Ер нь бол Улсын Их Хурал Байнгын хороод байнга дэг зөрчиж байгаа шүү дээ. Улсын Их Хурал дээр сайд нар нь суухаа байчихсан. Дэд сайд гэж нэг урдаа явуулдаг хүнтэй болчихсон. Дэд сайд нар нь орж ирээд суучихдаг. Байнгын хороон дээр дэд сайд тэгээд бас олон төрийн нарийн бичгийн дарга, газрын дарга нар орж ирж суучхаад хариулаад байдаг.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Гэтэл бид нар Засгийн газрын гишүүдтэй л ярих ёстой шүү дээ. Тэд нар л энэ улсуудаа ажил хийлгээд дагуулж орж ирээд шпиргалк аа авдаг бол аваад авдаггүй бол өөрсдөө хариулдаг байх ёстой. 9 яамтай, 400 гаран яамны ажилтантай байхад энэ Монгол Улс болоод байсан шүү дээ. Одоо 18 яамтай болчхоод хэдэн хүнтэй юм би мэдэхгүй, бараг 1000-аад шахуу ажилтантай байх. Тэгээд ийм болчхоод тэгээд Эдийн засгийн байнгын хороон дээр ийм чухал асуудал ярьж байхад нэг ч сайд орж ирэхгүй байна гэдэг бол үнэхээрийн тэр улсууд ажлаа хийхгүй байна гэж би ойлгож байгаа. Хүрэлцэхгүй байна гэж би ойлгохгүй байгаа шүү. Сайд гадаадад томилолттой байхад сайд л орлодог. Тийм л хуультай байсан. Сайдыг дэд сайд орлодоггүй. Одоо ингээд хуулиуд хэлэлцүүлэхэд Байнгын хороон дээр ороход, Их Хурал дээр ороход сайд нар нь огт үзэгдэхгүй зарим хууль батлагдаж байна шүү. Засгийн газрын санаачилсан хуулин дээр сайд нь огт ирдэггүй. Тэгээд нэг дэд сайд юм уу, төрийн нарийн бичгийн дарга нь л хариуцаад яваад байдаг.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Хэрвээ энэ асуудлыг цэцэд хандах юм бол дэг зөрчсөн хэрэгт унана шүү Батсуурь дарга аа. Хаашдаа хууль батлах явцад. Бид нарын дэгийн хууль гэж нэг л хуультай. Тэр хуулиа л барих ёстой. Тэгээд одоо дарга нь байхгүй байна. Сайд нь их ажилтай байхгүй байна. За яах вэ тэр нь орлог, энэ нь орлог гээд дараа нь Их Хурал дээр бидний өмнө хэн хариуцлага хүлээх ёстой юм бэ. Энэ газрын дарга нар энэ мэргэжилтнүүд хүлээх ёстой юм уу. Би мэргэжилтэн байхдаа Их Хурал дээр орж ирж үг хэлж ажлын хэсэг орж хариулж байснаа мэдэхгүй байгаа юм. Материалыг нь л бэлдэж өгдөг байсан. Сайд нар л хариулдаг байсан шүү дээ. Одоо орж ирж бид нар дээр тайлан тавьж байгаа, ажлаа ярьж байгаа сайд аль ч яамны сайд байхгүй байгаа шүү. Дандаа л цүнх барьсан гадуур явсан, улс төр хийсэн улсууд л одоо ер нь ярих ёстой шүү. Хариуцлага гэж байдаг бол хариуцлага ярих цаг болсон. Өнөөдрийн ярьж байгаа асуудал бол үнэхээрийн одоо нийгмийн өмнө тулгамдаж байгаа шийдэх ёстой томоохон концепцийн чанартай ийм ажлуудыг ярихад миний ойлгож байгаагаар энэ асуудалтай хамаатай сайд нар бүгдээрээ орж ирээд суугаад сонсох ёстой шүү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-Дэмбэрэл гишүүн.</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С.Дэмбэрэл:</w:t>
      </w:r>
      <w:r>
        <w:rPr>
          <w:rFonts w:ascii="Arial" w:cs="Arial" w:hAnsi="Arial"/>
          <w:b w:val="false"/>
          <w:bCs w:val="false"/>
          <w:i w:val="false"/>
          <w:iCs w:val="false"/>
          <w:color w:val="000000"/>
          <w:sz w:val="24"/>
          <w:szCs w:val="24"/>
          <w:lang w:val="mn-MN"/>
        </w:rPr>
        <w:t xml:space="preserve"> -Одоо чинь 2015 оны 7 сар болсон байна. Бид яг өнөөдөр эдийн засгийн хүндрэлээс гарах арга хэмжээний Улсын Их Хурлын тогтоолын хагас жилийн байдлаар ямар байна гэдгийг хэлэлцээд явж байна л даа.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Эхний дүгнэлт бол хэрэгжилтийн явц тааруу их муу байна. Нэгдүгээр дүгнэлт. Муу байгаагийн шалтгаан нь нэгдүгээрт бол макро эдийн засгийн менежмент бол тун тааруу байна. Сая 2015 оны 5 сарын байдлаар Монгол Улсын макро эдийн засгийн энэ статистикийн үндсэн үзүүлэлтүүдийг харж байхад эдийн засгийн макро орчин тогтворжихгүй байна. Эдийн засаг идэвхжихгүй байна. Бизнесийн идэвхжил унасан байна. Гадуур асар их хүлээлт байна. Тодорхойгүй байдал, хөрөнгө оруулалтын орчин энэ бүх хэвээрээ байж байна. Санхүүгийн орчин тааруу хэвээр байж байна. Өөрөөр хэлбэл бид бол энэ Улсын Их Хурлын тогтоолыг гаргахдаа хамгийн түрүүнд макро эдийн засгийг тогтворжуулъя гэж гарсан. Энэ зорилт хэрэгжихгүй байна. Энэ зорилт хэрэгжихгүй байгаа шалтгаан нь нэгдүгээрт бол Улсын Их Хурал дээр. Улсын Их хурал дээр маш олон том том төслүүд болон олон чухал хуулиуд цаг хугацаандаа батлагдахгүй, зөв шийдэгдэхгүй. Улс төрийн бүлгүүдийн хэрүүлийн алим болох байдалтайгаар энэ нь бол өөрөө нийт эдийн засгийн энэ хүндрэлээс гарах энэ төлөвлөгөөнд бол нөлөөлж байна. Энэ бол хамгийн эхний суурь шалтгаан.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Хоёрдугаарх нь манай одоо макро эдийн засгийн байдлуудаас гарахад үзүүлэлтүүдээс харж байхад бол санхүүгийн секторын идэвхжил хүнд нөхцөлд бодит сектороо чирж явах хөшүүрэг болох энэ нь алдагдсан. Өөрөөр хэлбэл одоо төв банкны зүгээс нэлээд зай барьсан төсвийн бодлогын хүрээнд бол ерөнхийдөө яасхийгээд нэг тэсэж үлдэх вэ гэсэн  бусад салбарын бодлогын хүрээнд бол ерөнхийдөө нэг идэвхгүй байдалд орчихож. Ийм байгаа тохиолдолд бол нөгөө бодит эдийн засаг маань явахгүй л дээ. Тийм учраас асар их хүлээлттэй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нь тэрний дараагийн асуудал нь одоо жишээлбэл сая энэ Одноо энэ тэр ярьж байна. Дараагийн хурал дээр ер нь бол бид нарын хамгийн түрүүнд нэг анхаарах юм бол гэрээний биелэлтийг хангахгүй байна. Төр нь өөрөө хангахгүй байна. Тийм учраас энэ концесс болон төр хувийн хэвшлийн түншлэлийн бүх гэрээнүүдийн жагсаалтыг яам яамаар нь гаргуулж аваад энэ одоо жишээлбэл Одноо түрүүн ярилаа шүү дээ. Ингэж улаан цайм ингэж төрийн зүгээс ингэж зөрчиж байгаа зүйлүүдийн шалтгааныг нь уг шалтгааныг нь гаргаж ирээд энэ нэг зүйл хийх ёстой. Дээр нь бас одоо худалдан авалт замын зураглалыг харахад бол шийдвэр гаргах үйл явц Засгийн газрын худалдан авалтын замын зураглалыг харахад бол маш их удаан байна. Тийм учраас дараагийн хуралдаан дээр энэ Засгийн газрын худалдан авалт хөрөнгө оруулалтын энэ процессыг яаж түргэсгэх вэ. Хууль эрх зүйн орчин нь юу нь болохгүй байна. Засаглал дээрээ юу нь болохгүй байна гэдгийг ярих ёстой. Энэ хоёрдугаар асуудал.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Гуравдугаарт нь мөнгөний бодлогоор эдийн засгийг дэмжих энэ асуудал ерөнхийдөө ингээд нэг чимээгүй болчихлоо. Өөрөөр хэлбэл одоо Монголбанк бол нөгөө хамаг хөтөлбөрүүд нь зогсчихсон. Гэхдээ энэний алтернатив нь яаж макро түвшинд Засгийн газартай хамтран ажиллаж байгаа вэ. Эдийн засгийг идэвхжүүлэх ямар арга хэмжээ авах гэж байгаа гэдэг энэ зүйл л их дутуу байна. Иймэрхүү иймэрхүү байлаа гэхэд бид нар энэ эдийн засаг маань явахгүй л дээ. Тийм учраас энэ Засгийн газарт иймэрхүү дүгнэлтүүд хийгээд энэ хэрэгжилтийн явц маш удаан байна гэдгийг гишүүдийн хэлсэн саналуудыг хэлээд тэгээд дараагийн хурал дээр илүү маш анхааралтай энэ зүйлийг хэлэлцэх шаардлагатай байна гэж үзэж байна. Тэгээд Эдийн засгийн байнгын хорооны дүгнэлт гаргах …/минут дуусав/.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-Дэмбэрэл гишүүний микрофоныг өгье.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С.Дэмбэрэл: </w:t>
      </w:r>
      <w:r>
        <w:rPr>
          <w:rFonts w:ascii="Arial" w:cs="Arial" w:hAnsi="Arial"/>
          <w:b w:val="false"/>
          <w:bCs w:val="false"/>
          <w:i w:val="false"/>
          <w:iCs w:val="false"/>
          <w:color w:val="000000"/>
          <w:sz w:val="24"/>
          <w:szCs w:val="24"/>
          <w:lang w:val="mn-MN"/>
        </w:rPr>
        <w:t xml:space="preserve">-Энх-Амгалан хэлээд байна шүү дээ. Яг яах гэж байгаа юм бэ. Бид нар чинь одоо ямар ч гэсэн одоо байгаа мэдээллийнх нь хүрээнд яаж байна. Ер нь бол бид нар тоогоо ч үзэж байгаа. Бодит амьдралаа ч мэдэж байгаа. Эдийн засаг чинь ерөөсөө сайжрахгүй байна. Муудаад л байна. Макро эдийн засгийн хэдэн үзүүлэлтүүдийн төлбөрийн баланстай холбоотой зарим үзүүлэлтүүдийг нь энэ дээр тайвширч болохгүй. Ерөөсөө энэ эдийн засгийн чинь идэвхжил гэдэг хамгийн гол зүйл нь байхгүй болчхоод байна. Итгэл үнэмшил нь бас байхгүй болчхоод байна. Тодорхойгүй байдал чинь. Жишээлбэл хөрөнгө оруулалтыг дэмжье гээд  байдаг. 10 хан сая төгрөг сурталчлах юман дээр нь яаж дэмжих юм бэ. Энэ мэтийнхээ зүйлийг л Засгийн газар засах даалгаврыг өгөөд. Дүгнэлтүүд хийсэн. Ийм одоо дүгнэлтийг захиаг Эдийн засгийн байнгын хорооноос явуулъя гэж бодож байгаа. Заавал тогтоол гаргалгүйгээр. Ийм ийм зүйлд анхаар гэсэн. Эдийн засгийн байнгын хорооны албан юу гэдэг юм бэ протокол гэдэг юм уу. Тэрийг бүр нэг захианы тодорхой хэлбэрт оруулаад явуулах нь зүйтэй байх.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Ж.Батсуурь: </w:t>
      </w:r>
      <w:r>
        <w:rPr>
          <w:rFonts w:ascii="Arial" w:cs="Arial" w:hAnsi="Arial"/>
          <w:b w:val="false"/>
          <w:bCs w:val="false"/>
          <w:i w:val="false"/>
          <w:iCs w:val="false"/>
          <w:color w:val="000000"/>
          <w:sz w:val="24"/>
          <w:szCs w:val="24"/>
          <w:lang w:val="mn-MN"/>
        </w:rPr>
        <w:t xml:space="preserve">-За гишүүдэд ажлын хэсгүүдэд би бас баярлаж талархаж байна. Тэгэхээр энэ 41 дүгээр тогтоол эдийн засгийн хүндрэлээс гарах арга хэмжээний хөтөлбөр батлах тухай гээд 2 сарын 18-нд гарсан. Үүнийг бол манай Засгийн газрын түүний байгууллагуудын эд эс болгон ширээний ном болгоод хэрэгжүүлэхийн төлөө бүхий л анхаарлаа хандуулж ажиллах ёстой гэж би ойлгож байгаа юм. Тэгэхээр энэ дээр би түрүүн биелэлтэд хяналт тавьж ажиллах Эдийн засгийн байнгын хороонд даалгасан ийм тогтоол. Тэгэхээр бид энэ хяналт тавьж ажиллах чиг үүргээ хэрэгжүүлэхийн тулд 6 ажлын хэсэг байгуулаад. Энэ бол нэлээд өргөн хүрээтэй асуудлууд байгаа учраас. Ингээд 6 ажлын хэсгийг нэг нэг гишүүн ахалж байгаа. Гурав гурван гишүүнтэй. Тэгэхээр манай ажлын хэсгүүдийн би зүгээр явц байдлыг сонсъё. Чуулган завсарлах гэж байгаатай холбогдуулаад тэгээд аль аль тал дээрээ ажлын хэсгүүд ч гэсэн ийм чиг үүрэгтэй байгаа юм байна. Манай энэ тогтоолыг хэрэгжүүлж ажиллах ёстой Засгийн газрын эд эс бүрд ийм ажлын хэсэг ажиллаж байгаа юм байна энийг бид бас хэрэгжилтийг нь эрчимжүүлэх ёстой юм байна гэсэн дохио санамжийг өгье. Гэнэтхэн нэг өдөр ингээд эхний хагас жилийн үр дүнгээр бид авч хэлэлцэнэ шүү гээд ингэвэл бас явц байдалд өөрөөр хэлбэл бас анхааруулга өгье гэсэн зорилго агуулсан.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Өнөөдөр бол бид тогтоолын төсөл шийдвэр, ямар нэг зүйл гарахгүй. Зүгээр яах вэ хэлэлцсэн байдлын талаар албан тоот Засгийн газарт хүргүүлье гэж бодож байгаа. Тэгэхээр хагас жилийнхээ тайлан биелэлтэд нэлээд анхаараарай гэдэг энэ том дохио санамж болж байгаа гэж би ойлгож байгаа. Тэгээд намар чуулган эхлэхээр Байнгын хороо бол хагас жилийн ирүүлсэн тайланд дүн шинжилгээ хийгээд хяналт тавьж ажилласан ажлын хэсгүүд дахиж ажиллаад ингээд манай зарим гишүүд саналаа хэллээ. Тогтоол гаргах шаардлагатай байх гэж.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Тэгээд гуравдугаар заалтан дээр бол нэг тодорхой заалт байгаа. Эдийн засгийн хүндрэлээс гарах арга хэмжээний хөтөлбөрийн хэрэгжилтийн явц үр дүнг тооцож хөтөлбөрт заасан хугацаанд хэрэгжээгүй заалт бүрийг хариуцах албан тушаалтанд зохих хариуцлага хүлээлгэж хөдөлмөрийн биелэлтийг хагас жил тутамд Их Хуралд танилцуулж байхыг Засгийн газарт даалгасан юм. Энийгээ бид нар хариуцлага тооцоод эхэлчихнэ шүү. Урд өмнө нь анхааруулж байгаа юм бас аль болохоор хүнлэг байя гэж бодож. Тэгэхээр энд бүтээн байгуулалтын шинж чанартай цаг хугацаатай заалтууд их байгаа. Тэгээд цаг хугацаа нь өнгөрсөн юм нь хэрэгжээгүй байгаа тухай сая танилцуулгад дурдагдлаа шүү. Засгийн газар дээрээ Ганболд дарга аа, энийг нэг яриад Эдийн засгийн байнгын хороо ийм дохио санамж, ийм юм яригдлаа шүү гэдгийг та нэг анхааруулаад бас ярьсан нь зүйтэй байх гэж бодож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Тэгээд Их Хуралд бас хариуцлага бас бий асуудал бүрд нь хутгалдаж байна. Энд авч ирээд асуудлыг улс төржүүлж байна гэж би энд авч ирээд бол ерөөсөө дотоод ажилд нь оролцох ийм санаа огт агуулаагүй. Хяналт тавих чиг үүргийнхээ дагуу явж байгаа. Зүгээр Энх-Амгалан гишүүний хэлж байгаа тийм зүйлүүд бий. Тэрэнтэй бол би бас санал нэг байна. Зүгээр хууль эрх зүйн орчин боловсронгуй болгох шаардлагатай ийм байгаа бол манай аж үйлдвэрийн бодлого хууль энэ тэр за манай барилгын салбарынхны оруулж ирсэн тэр Хот суурин газрын дахин хөгжүүлэх хууль энэ тэр гээд Эдийн засгийн байнгын хороо бол аль болохоор одоо эрх зүйн орчныг бүрдүүлэхэд онцгой анхаарч явж байгаа. Манай ажлын хэсгүүдэд анхаарах асуудал байна. Гүйцэтгэлээ бодит байдалд нь нийцүүлж газар дээр нь бас хяналт тавьж, чиглэл, чиглэлээрээ цөөхөн заалтууд байгаа. Гурван гишүүнтэй ажлын хэсэг болгоно. Тийм учраас энэ дээр бас анхаараарай.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Ер нь хариуцлага тооцно шүү гэдгийг би дахиад сануулъя. Ажлын хэсгүүд ажиллаж байгаа юм байна. Хариуцлага тооцох бол бодит нөхцөл бүрдсэн юм байна. Заалт зүйл бүр ялангуяа бүтээн байгуулалтын шинж чанартай заалтууд бол цаг хугацаатай шүү гэдгийг би бас энд анхааруулж хэлье. Ажлын хэсгүүд маань хариуцлагатай их сайн ажиллаа. Тэгээд ажлын хэсгийнхээ гишүүдийг би бас энэ чуулганы завсарлагааны хугацаанд бас туршлага судлуулах гадаад арга хэмжээнд оролцуулж дэмжиж ажиллана гэдгийг би бас энд хэлж байна. Тэгээд ажлын хэсгүүдэд бас их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bookmarkStart w:id="7" w:name="__DdeLink__4113_1266662930"/>
      <w:r>
        <w:rPr>
          <w:rFonts w:ascii="Arial" w:cs="Arial" w:hAnsi="Arial"/>
          <w:b w:val="false"/>
          <w:bCs w:val="false"/>
          <w:i w:val="false"/>
          <w:iCs w:val="false"/>
          <w:color w:val="000000"/>
          <w:sz w:val="24"/>
          <w:szCs w:val="24"/>
          <w:lang w:val="mn-MN"/>
        </w:rPr>
        <w:tab/>
        <w:t>Та бүгдэд баярлалаа. Засгийн газар энд ирсэн хүмүүс ялангуяа яам яамныхаа чиглэлээр ийм нэг ажлын хэсэг байгаа юм байна. Энэ ширээний ном 41 дүгээр тогтоол, түүнийг хэрэгжүүлэх төлөвлөгөө байгаа юм байна гэдэгт анхаараарай. Тэгээд хоёр ч удаа биелэлтийг гаргаж ирүүл гээд байхад ерөөсөө их хойрго ханддаг. Төлөвлөгөөгөө гаргаж чадахгүй одоо гурван сар бүтэн улирал болсон гэдгийг энд тэмдэглэж хэлж байна шүү. Ингээд ажлын хэсгүүддээ биелэлт гаргасан энд оролцсон одоо Засгийн газрын хүмүүстээ бас баярлалаа. Ингээд өнөөдрийн Эдийн засгийн байнгын хорооны хуралдаан дууслаа</w:t>
      </w:r>
      <w:bookmarkEnd w:id="7"/>
      <w:r>
        <w:rPr>
          <w:rFonts w:ascii="Arial" w:cs="Arial" w:hAnsi="Arial"/>
          <w:b w:val="false"/>
          <w:bCs w:val="false"/>
          <w:i w:val="false"/>
          <w:iCs w:val="false"/>
          <w:color w:val="000000"/>
          <w:sz w:val="24"/>
          <w:szCs w:val="24"/>
          <w:lang w:val="mn-MN"/>
        </w:rPr>
        <w:t xml:space="preserve">. </w:t>
      </w:r>
    </w:p>
    <w:p>
      <w:pPr>
        <w:pStyle w:val="style31"/>
        <w:spacing w:after="0" w:before="0" w:line="100" w:lineRule="atLeast"/>
        <w:contextualSpacing w:val="false"/>
        <w:jc w:val="both"/>
      </w:pPr>
      <w:r>
        <w:rPr/>
      </w:r>
    </w:p>
    <w:p>
      <w:pPr>
        <w:pStyle w:val="style31"/>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31"/>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22880" w:linePitch="84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spacing w:after="200" w:before="0"/>
      <w:contextualSpacing w:val="false"/>
      <w:jc w:val="right"/>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No Spacing Char"/>
    <w:next w:val="style24"/>
    <w:rPr>
      <w:rFonts w:ascii="Times New Roman" w:eastAsia="Times New Roman" w:hAnsi="Times New Roman"/>
    </w:rPr>
  </w:style>
  <w:style w:styleId="style25" w:type="character">
    <w:name w:val="Numbering Symbols"/>
    <w:next w:val="style25"/>
    <w:rPr/>
  </w:style>
  <w:style w:styleId="style26" w:type="paragraph">
    <w:name w:val="Heading"/>
    <w:basedOn w:val="style0"/>
    <w:next w:val="style27"/>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widowControl w:val="false"/>
      <w:tabs/>
      <w:suppressAutoHyphens w:val="true"/>
    </w:pPr>
    <w:rPr>
      <w:rFonts w:ascii="Arial" w:cs="Mangal" w:eastAsia="SimSun" w:hAnsi="Arial"/>
      <w:color w:val="00000A"/>
      <w:sz w:val="24"/>
      <w:szCs w:val="24"/>
      <w:lang w:bidi="hi-IN" w:eastAsia="zh-CN" w:val="en-US"/>
    </w:rPr>
  </w:style>
  <w:style w:styleId="style29" w:type="paragraph">
    <w:name w:val="Caption"/>
    <w:basedOn w:val="style0"/>
    <w:next w:val="style29"/>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0" w:type="paragraph">
    <w:name w:val="Index"/>
    <w:basedOn w:val="style0"/>
    <w:next w:val="style30"/>
    <w:pPr>
      <w:widowControl w:val="false"/>
      <w:suppressLineNumbers/>
      <w:tabs/>
      <w:suppressAutoHyphens w:val="true"/>
    </w:pPr>
    <w:rPr>
      <w:rFonts w:ascii="Arial" w:cs="Mangal" w:eastAsia="SimSun" w:hAnsi="Arial"/>
      <w:color w:val="00000A"/>
      <w:sz w:val="24"/>
      <w:szCs w:val="24"/>
      <w:lang w:bidi="hi-IN" w:eastAsia="zh-CN" w:val="en-US"/>
    </w:rPr>
  </w:style>
  <w:style w:styleId="style31" w:type="paragraph">
    <w:name w:val="Default Style"/>
    <w:next w:val="style31"/>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32" w:type="paragraph">
    <w:name w:val="Text Body"/>
    <w:basedOn w:val="style31"/>
    <w:next w:val="style32"/>
    <w:pPr>
      <w:spacing w:after="120" w:before="0"/>
      <w:contextualSpacing w:val="false"/>
    </w:pPr>
    <w:rPr/>
  </w:style>
  <w:style w:styleId="style33" w:type="paragraph">
    <w:name w:val="Footer"/>
    <w:basedOn w:val="style31"/>
    <w:next w:val="style33"/>
    <w:pPr>
      <w:suppressLineNumbers/>
      <w:tabs>
        <w:tab w:leader="none" w:pos="4521" w:val="center"/>
        <w:tab w:leader="none" w:pos="9043" w:val="right"/>
      </w:tabs>
    </w:pPr>
    <w:rPr/>
  </w:style>
  <w:style w:styleId="style34" w:type="paragraph">
    <w:name w:val="No Spacing"/>
    <w:next w:val="style34"/>
    <w:pPr>
      <w:widowControl/>
      <w:tabs/>
      <w:suppressAutoHyphens w:val="true"/>
    </w:pPr>
    <w:rPr>
      <w:rFonts w:ascii="Arial" w:cs="Arial" w:eastAsia="Calibri" w:hAnsi="Arial"/>
      <w:color w:val="00000A"/>
      <w:sz w:val="24"/>
      <w:szCs w:val="22"/>
      <w:lang w:bidi="ar-SA" w:eastAsia="zh-CN" w:val="en-US"/>
    </w:rPr>
  </w:style>
  <w:style w:styleId="style35" w:type="paragraph">
    <w:name w:val="Body Text Indent 3"/>
    <w:basedOn w:val="style31"/>
    <w:next w:val="style35"/>
    <w:pPr>
      <w:spacing w:after="120" w:before="0"/>
      <w:ind w:hanging="0" w:left="360" w:right="0"/>
      <w:contextualSpacing w:val="false"/>
    </w:pPr>
    <w:rPr>
      <w:sz w:val="16"/>
      <w:szCs w:val="16"/>
    </w:rPr>
  </w:style>
  <w:style w:styleId="style36" w:type="paragraph">
    <w:name w:val="Text Body Indent"/>
    <w:basedOn w:val="style31"/>
    <w:next w:val="style36"/>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7" w:type="paragraph">
    <w:name w:val="no spasing"/>
    <w:basedOn w:val="style31"/>
    <w:next w:val="style37"/>
    <w:pPr>
      <w:jc w:val="center"/>
    </w:pPr>
    <w:rPr/>
  </w:style>
  <w:style w:styleId="style38" w:type="paragraph">
    <w:name w:val="Normal (Web)"/>
    <w:basedOn w:val="style0"/>
    <w:next w:val="style38"/>
    <w:pPr>
      <w:spacing w:after="28" w:before="28" w:line="100" w:lineRule="atLeast"/>
      <w:contextualSpacing w:val="false"/>
    </w:pPr>
    <w:rPr>
      <w:rFonts w:ascii="Times" w:cs="" w:hAnsi="Times"/>
      <w:sz w:val="20"/>
      <w:szCs w:val="20"/>
      <w:lang w:val="en-US"/>
    </w:rPr>
  </w:style>
  <w:style w:styleId="style39" w:type="paragraph">
    <w:name w:val="List Paragraph"/>
    <w:basedOn w:val="style0"/>
    <w:next w:val="style39"/>
    <w:pPr>
      <w:spacing w:after="200" w:before="0" w:line="276" w:lineRule="auto"/>
      <w:ind w:hanging="0" w:left="720" w:right="0"/>
      <w:contextualSpacing/>
    </w:pPr>
    <w:rPr>
      <w:rFonts w:ascii="Calibri" w:cs="Calibri" w:hAnsi="Calibri"/>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2015-07-24T09:26:00.13Z</cp:lastPrinted>
  <dcterms:modified xsi:type="dcterms:W3CDTF">2014-02-20T14:59:00.00Z</dcterms:modified>
  <cp:revision>55</cp:revision>
</cp:coreProperties>
</file>