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FDD87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D6F6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D6F6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BAA2769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9B6A4BC" w14:textId="41D5C414" w:rsidR="001D6F61" w:rsidRDefault="001D6F61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0D01652" w14:textId="77777777" w:rsidR="001D6F61" w:rsidRDefault="001D6F61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9B7EB3" w14:textId="77777777" w:rsidR="004F4CB2" w:rsidRPr="00175752" w:rsidRDefault="004F4CB2" w:rsidP="004F4CB2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>ИРГЭНИЙ ХУУЛЬД НЭМЭЛТ, ӨӨРЧЛӨЛТ</w:t>
      </w:r>
    </w:p>
    <w:p w14:paraId="755893D5" w14:textId="77777777" w:rsidR="004F4CB2" w:rsidRPr="00175752" w:rsidRDefault="004F4CB2" w:rsidP="004F4CB2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ОРУУЛАХ ТУХАЙ ХУУЛИЙГ ДАГАЖ</w:t>
      </w:r>
    </w:p>
    <w:p w14:paraId="622C477D" w14:textId="77777777" w:rsidR="004F4CB2" w:rsidRPr="00175752" w:rsidRDefault="004F4CB2" w:rsidP="004F4CB2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МӨРДӨХ ЖУРМЫН ТУХАЙ</w:t>
      </w:r>
    </w:p>
    <w:p w14:paraId="57BF8304" w14:textId="77777777" w:rsidR="004F4CB2" w:rsidRPr="00175752" w:rsidRDefault="004F4CB2" w:rsidP="004F4CB2">
      <w:pPr>
        <w:spacing w:line="360" w:lineRule="auto"/>
        <w:ind w:firstLine="720"/>
        <w:rPr>
          <w:rFonts w:ascii="Arial" w:hAnsi="Arial" w:cs="Arial"/>
          <w:lang w:val="mn-MN"/>
        </w:rPr>
      </w:pPr>
    </w:p>
    <w:p w14:paraId="69120CEA" w14:textId="77777777" w:rsidR="004F4CB2" w:rsidRPr="00175752" w:rsidRDefault="004F4CB2" w:rsidP="004F4CB2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>Талууд өөрөөр тохиролцоогүй бол 2022 оны 11 дүгээр сарын 04-ний өдөр баталсан Иргэний хуульд нэмэлт, өөрчлөлт оруулах тухай хуулиар зохицуулсан харилцаа нь уг хууль хүчин төгөлдөр болохоос өмнө байгуулагдсан барьцаалан зээлдүүлэх газар, иргэнээс олгох зээлд хамаарахгүй.</w:t>
      </w:r>
    </w:p>
    <w:p w14:paraId="74864C63" w14:textId="77777777" w:rsidR="004F4CB2" w:rsidRPr="00175752" w:rsidRDefault="004F4CB2" w:rsidP="004F4CB2">
      <w:pPr>
        <w:ind w:firstLine="720"/>
        <w:jc w:val="center"/>
        <w:rPr>
          <w:rFonts w:ascii="Arial" w:hAnsi="Arial" w:cs="Arial"/>
          <w:lang w:val="mn-MN"/>
        </w:rPr>
      </w:pPr>
    </w:p>
    <w:p w14:paraId="5F2D7AEF" w14:textId="77777777" w:rsidR="004F4CB2" w:rsidRPr="00175752" w:rsidRDefault="004F4CB2" w:rsidP="004F4CB2">
      <w:pPr>
        <w:pStyle w:val="NormalWeb"/>
        <w:spacing w:before="0" w:after="0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>Энэ хуулийг Мөнгөн зээлийн үйл ажиллагааг зохицуулах тухай хууль хүчин төгөлдөр болсон өдрөөс эхлэн дагаж мөрдөнө.</w:t>
      </w:r>
    </w:p>
    <w:p w14:paraId="6ED1FE29" w14:textId="77777777" w:rsidR="004F4CB2" w:rsidRPr="00175752" w:rsidRDefault="004F4CB2" w:rsidP="004F4CB2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91054D9" w14:textId="77777777" w:rsidR="004F4CB2" w:rsidRPr="00175752" w:rsidRDefault="004F4CB2" w:rsidP="004F4CB2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5293B650" w14:textId="77777777" w:rsidR="004F4CB2" w:rsidRPr="00175752" w:rsidRDefault="004F4CB2" w:rsidP="004F4CB2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7C5FEB9" w14:textId="77777777" w:rsidR="004F4CB2" w:rsidRPr="00175752" w:rsidRDefault="004F4CB2" w:rsidP="004F4CB2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51C9A2A6" w14:textId="77777777" w:rsidR="004F4CB2" w:rsidRPr="00175752" w:rsidRDefault="004F4CB2" w:rsidP="004F4CB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5934428B" w14:textId="10C50E0B" w:rsidR="00FE500A" w:rsidRPr="004F4CB2" w:rsidRDefault="004F4CB2" w:rsidP="004F4CB2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>Г.ЗАНДАНШАТАР</w:t>
      </w:r>
    </w:p>
    <w:sectPr w:rsidR="00FE500A" w:rsidRPr="004F4CB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BE5F" w14:textId="77777777" w:rsidR="00F622A2" w:rsidRDefault="00F622A2">
      <w:r>
        <w:separator/>
      </w:r>
    </w:p>
  </w:endnote>
  <w:endnote w:type="continuationSeparator" w:id="0">
    <w:p w14:paraId="0A1B9256" w14:textId="77777777" w:rsidR="00F622A2" w:rsidRDefault="00F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9A95" w14:textId="77777777" w:rsidR="00F622A2" w:rsidRDefault="00F622A2">
      <w:r>
        <w:separator/>
      </w:r>
    </w:p>
  </w:footnote>
  <w:footnote w:type="continuationSeparator" w:id="0">
    <w:p w14:paraId="1CF5E9E0" w14:textId="77777777" w:rsidR="00F622A2" w:rsidRDefault="00F6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6F6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4F4CB2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2A2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2022-11-28T02:52:00Z</dcterms:created>
  <dcterms:modified xsi:type="dcterms:W3CDTF">2022-11-28T02:52:00Z</dcterms:modified>
</cp:coreProperties>
</file>